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951" w:rsidRDefault="0008326F">
      <w:pPr>
        <w:spacing w:line="360" w:lineRule="auto"/>
        <w:jc w:val="center"/>
        <w:rPr>
          <w:rFonts w:asciiTheme="minorEastAsia" w:hAnsiTheme="minorEastAsia" w:cstheme="minorEastAsia"/>
          <w:sz w:val="24"/>
          <w:szCs w:val="24"/>
        </w:rPr>
      </w:pPr>
      <w:r>
        <w:rPr>
          <w:rFonts w:ascii="黑体" w:eastAsia="黑体" w:hAnsi="黑体" w:cs="黑体" w:hint="eastAsia"/>
          <w:sz w:val="36"/>
          <w:szCs w:val="36"/>
        </w:rPr>
        <w:t>2020级工程机械运用技术专业人才培养方案</w:t>
      </w:r>
    </w:p>
    <w:sdt>
      <w:sdtPr>
        <w:rPr>
          <w:rFonts w:ascii="宋体" w:eastAsia="宋体" w:hAnsi="宋体"/>
        </w:rPr>
        <w:id w:val="147471729"/>
        <w:docPartObj>
          <w:docPartGallery w:val="Table of Contents"/>
          <w:docPartUnique/>
        </w:docPartObj>
      </w:sdtPr>
      <w:sdtEndPr>
        <w:rPr>
          <w:rFonts w:asciiTheme="minorEastAsia" w:eastAsiaTheme="minorEastAsia" w:hAnsiTheme="minorEastAsia" w:cstheme="minorEastAsia"/>
          <w:b/>
          <w:szCs w:val="24"/>
        </w:rPr>
      </w:sdtEndPr>
      <w:sdtContent>
        <w:p w:rsidR="008D0951" w:rsidRDefault="0008326F">
          <w:pPr>
            <w:jc w:val="center"/>
          </w:pPr>
          <w:r>
            <w:rPr>
              <w:rFonts w:ascii="宋体" w:eastAsia="宋体" w:hAnsi="宋体"/>
            </w:rPr>
            <w:t>目录</w:t>
          </w:r>
        </w:p>
        <w:p w:rsidR="008D0951" w:rsidRDefault="005969C8">
          <w:pPr>
            <w:pStyle w:val="10"/>
            <w:tabs>
              <w:tab w:val="right" w:leader="dot" w:pos="8777"/>
            </w:tabs>
          </w:pPr>
          <w:r w:rsidRPr="005969C8">
            <w:rPr>
              <w:rFonts w:asciiTheme="minorEastAsia" w:hAnsiTheme="minorEastAsia" w:cstheme="minorEastAsia"/>
              <w:sz w:val="24"/>
              <w:szCs w:val="24"/>
            </w:rPr>
            <w:fldChar w:fldCharType="begin"/>
          </w:r>
          <w:r w:rsidR="0008326F">
            <w:rPr>
              <w:rFonts w:asciiTheme="minorEastAsia" w:hAnsiTheme="minorEastAsia" w:cstheme="minorEastAsia"/>
              <w:sz w:val="24"/>
              <w:szCs w:val="24"/>
            </w:rPr>
            <w:instrText xml:space="preserve">TOC \o "1-2" \h \u </w:instrText>
          </w:r>
          <w:r w:rsidRPr="005969C8">
            <w:rPr>
              <w:rFonts w:asciiTheme="minorEastAsia" w:hAnsiTheme="minorEastAsia" w:cstheme="minorEastAsia"/>
              <w:sz w:val="24"/>
              <w:szCs w:val="24"/>
            </w:rPr>
            <w:fldChar w:fldCharType="separate"/>
          </w:r>
          <w:hyperlink w:anchor="_Toc21204" w:history="1">
            <w:r w:rsidR="0008326F">
              <w:rPr>
                <w:rFonts w:asciiTheme="minorEastAsia" w:hAnsiTheme="minorEastAsia" w:cstheme="minorEastAsia" w:hint="eastAsia"/>
                <w:bCs/>
                <w:szCs w:val="24"/>
              </w:rPr>
              <w:t>一、专业群基本信息</w:t>
            </w:r>
            <w:r w:rsidR="0008326F">
              <w:tab/>
            </w:r>
            <w:fldSimple w:instr=" PAGEREF _Toc21204 ">
              <w:r w:rsidR="0008326F">
                <w:t>2</w:t>
              </w:r>
            </w:fldSimple>
          </w:hyperlink>
        </w:p>
        <w:p w:rsidR="008D0951" w:rsidRDefault="005969C8">
          <w:pPr>
            <w:pStyle w:val="21"/>
            <w:tabs>
              <w:tab w:val="right" w:leader="dot" w:pos="8777"/>
            </w:tabs>
          </w:pPr>
          <w:hyperlink w:anchor="_Toc24689" w:history="1">
            <w:r w:rsidR="0008326F">
              <w:rPr>
                <w:rFonts w:asciiTheme="minorEastAsia" w:hAnsiTheme="minorEastAsia" w:cstheme="minorEastAsia" w:hint="eastAsia"/>
                <w:bCs/>
                <w:szCs w:val="24"/>
              </w:rPr>
              <w:t>（一）专业群包含</w:t>
            </w:r>
            <w:r w:rsidR="00B646D0">
              <w:rPr>
                <w:rFonts w:asciiTheme="minorEastAsia" w:hAnsiTheme="minorEastAsia" w:cstheme="minorEastAsia" w:hint="eastAsia"/>
                <w:bCs/>
                <w:szCs w:val="24"/>
              </w:rPr>
              <w:t>的</w:t>
            </w:r>
            <w:r w:rsidR="0008326F">
              <w:rPr>
                <w:rFonts w:asciiTheme="minorEastAsia" w:hAnsiTheme="minorEastAsia" w:cstheme="minorEastAsia" w:hint="eastAsia"/>
                <w:bCs/>
                <w:szCs w:val="24"/>
              </w:rPr>
              <w:t>专业</w:t>
            </w:r>
            <w:r w:rsidR="001F26B4">
              <w:rPr>
                <w:rFonts w:asciiTheme="minorEastAsia" w:hAnsiTheme="minorEastAsia" w:cstheme="minorEastAsia" w:hint="eastAsia"/>
                <w:bCs/>
                <w:szCs w:val="24"/>
              </w:rPr>
              <w:t>一览</w:t>
            </w:r>
            <w:r w:rsidR="00EC1311">
              <w:rPr>
                <w:rFonts w:asciiTheme="minorEastAsia" w:hAnsiTheme="minorEastAsia" w:cstheme="minorEastAsia" w:hint="eastAsia"/>
                <w:bCs/>
                <w:szCs w:val="24"/>
              </w:rPr>
              <w:t>表</w:t>
            </w:r>
            <w:r w:rsidR="0008326F">
              <w:tab/>
            </w:r>
            <w:fldSimple w:instr=" PAGEREF _Toc24689 ">
              <w:r w:rsidR="0008326F">
                <w:t>2</w:t>
              </w:r>
            </w:fldSimple>
          </w:hyperlink>
        </w:p>
        <w:p w:rsidR="008D0951" w:rsidRDefault="005969C8">
          <w:pPr>
            <w:pStyle w:val="21"/>
            <w:tabs>
              <w:tab w:val="right" w:leader="dot" w:pos="8777"/>
            </w:tabs>
          </w:pPr>
          <w:hyperlink w:anchor="_Toc5544" w:history="1">
            <w:r w:rsidR="0008326F">
              <w:rPr>
                <w:rFonts w:asciiTheme="minorEastAsia" w:hAnsiTheme="minorEastAsia" w:cstheme="minorEastAsia" w:hint="eastAsia"/>
                <w:bCs/>
                <w:szCs w:val="24"/>
              </w:rPr>
              <w:t>（二）专业群与产业链分析</w:t>
            </w:r>
            <w:r w:rsidR="0008326F">
              <w:tab/>
            </w:r>
            <w:fldSimple w:instr=" PAGEREF _Toc5544 ">
              <w:r w:rsidR="0008326F">
                <w:t>2</w:t>
              </w:r>
            </w:fldSimple>
          </w:hyperlink>
        </w:p>
        <w:p w:rsidR="008D0951" w:rsidRDefault="005969C8">
          <w:pPr>
            <w:pStyle w:val="21"/>
            <w:tabs>
              <w:tab w:val="right" w:leader="dot" w:pos="8777"/>
            </w:tabs>
          </w:pPr>
          <w:hyperlink w:anchor="_Toc15114" w:history="1">
            <w:r w:rsidR="0008326F">
              <w:rPr>
                <w:rFonts w:asciiTheme="minorEastAsia" w:hAnsiTheme="minorEastAsia" w:cstheme="minorEastAsia" w:hint="eastAsia"/>
                <w:bCs/>
                <w:szCs w:val="24"/>
              </w:rPr>
              <w:t>（三）专业群课程体系结构</w:t>
            </w:r>
            <w:r w:rsidR="0008326F">
              <w:tab/>
            </w:r>
            <w:fldSimple w:instr=" PAGEREF _Toc15114 ">
              <w:r w:rsidR="0008326F">
                <w:t>4</w:t>
              </w:r>
            </w:fldSimple>
          </w:hyperlink>
        </w:p>
        <w:p w:rsidR="008D0951" w:rsidRDefault="005969C8">
          <w:pPr>
            <w:pStyle w:val="21"/>
            <w:tabs>
              <w:tab w:val="right" w:leader="dot" w:pos="8777"/>
            </w:tabs>
          </w:pPr>
          <w:hyperlink w:anchor="_Toc7745" w:history="1">
            <w:r w:rsidR="0008326F">
              <w:rPr>
                <w:rFonts w:asciiTheme="minorEastAsia" w:hAnsiTheme="minorEastAsia" w:cstheme="minorEastAsia" w:hint="eastAsia"/>
                <w:bCs/>
                <w:szCs w:val="24"/>
              </w:rPr>
              <w:t>（四）专业群实践教学体系结构</w:t>
            </w:r>
            <w:r w:rsidR="0008326F">
              <w:tab/>
            </w:r>
            <w:fldSimple w:instr=" PAGEREF _Toc7745 ">
              <w:r w:rsidR="0008326F">
                <w:t>5</w:t>
              </w:r>
            </w:fldSimple>
          </w:hyperlink>
        </w:p>
        <w:p w:rsidR="008D0951" w:rsidRDefault="005969C8">
          <w:pPr>
            <w:pStyle w:val="10"/>
            <w:tabs>
              <w:tab w:val="right" w:leader="dot" w:pos="8777"/>
            </w:tabs>
          </w:pPr>
          <w:hyperlink w:anchor="_Toc21298" w:history="1">
            <w:r w:rsidR="0008326F">
              <w:rPr>
                <w:rFonts w:asciiTheme="minorEastAsia" w:hAnsiTheme="minorEastAsia" w:cstheme="minorEastAsia" w:hint="eastAsia"/>
                <w:bCs/>
                <w:szCs w:val="24"/>
              </w:rPr>
              <w:t>二、专业基本信息</w:t>
            </w:r>
            <w:r w:rsidR="0008326F">
              <w:tab/>
            </w:r>
            <w:fldSimple w:instr=" PAGEREF _Toc21298 ">
              <w:r w:rsidR="0008326F">
                <w:t>5</w:t>
              </w:r>
            </w:fldSimple>
          </w:hyperlink>
        </w:p>
        <w:p w:rsidR="008D0951" w:rsidRDefault="005969C8">
          <w:pPr>
            <w:pStyle w:val="21"/>
            <w:tabs>
              <w:tab w:val="right" w:leader="dot" w:pos="8777"/>
            </w:tabs>
          </w:pPr>
          <w:hyperlink w:anchor="_Toc20114" w:history="1">
            <w:r w:rsidR="0008326F">
              <w:rPr>
                <w:rFonts w:asciiTheme="minorEastAsia" w:hAnsiTheme="minorEastAsia" w:cstheme="minorEastAsia" w:hint="eastAsia"/>
                <w:bCs/>
                <w:szCs w:val="24"/>
              </w:rPr>
              <w:t>（一）专业名称及代码</w:t>
            </w:r>
            <w:r w:rsidR="0008326F">
              <w:tab/>
            </w:r>
            <w:fldSimple w:instr=" PAGEREF _Toc20114 ">
              <w:r w:rsidR="0008326F">
                <w:t>5</w:t>
              </w:r>
            </w:fldSimple>
          </w:hyperlink>
        </w:p>
        <w:p w:rsidR="008D0951" w:rsidRDefault="005969C8">
          <w:pPr>
            <w:pStyle w:val="21"/>
            <w:tabs>
              <w:tab w:val="right" w:leader="dot" w:pos="8777"/>
            </w:tabs>
          </w:pPr>
          <w:hyperlink w:anchor="_Toc11275" w:history="1">
            <w:r w:rsidR="0008326F">
              <w:rPr>
                <w:rFonts w:asciiTheme="minorEastAsia" w:hAnsiTheme="minorEastAsia" w:cstheme="minorEastAsia" w:hint="eastAsia"/>
                <w:bCs/>
                <w:szCs w:val="24"/>
              </w:rPr>
              <w:t>（二）入学要求</w:t>
            </w:r>
            <w:r w:rsidR="0008326F">
              <w:tab/>
            </w:r>
            <w:fldSimple w:instr=" PAGEREF _Toc11275 ">
              <w:r w:rsidR="0008326F">
                <w:t>5</w:t>
              </w:r>
            </w:fldSimple>
          </w:hyperlink>
        </w:p>
        <w:p w:rsidR="008D0951" w:rsidRDefault="005969C8">
          <w:pPr>
            <w:pStyle w:val="21"/>
            <w:tabs>
              <w:tab w:val="right" w:leader="dot" w:pos="8777"/>
            </w:tabs>
          </w:pPr>
          <w:hyperlink w:anchor="_Toc2624" w:history="1">
            <w:r w:rsidR="0008326F">
              <w:rPr>
                <w:rFonts w:asciiTheme="minorEastAsia" w:hAnsiTheme="minorEastAsia" w:cstheme="minorEastAsia" w:hint="eastAsia"/>
                <w:bCs/>
                <w:szCs w:val="24"/>
              </w:rPr>
              <w:t>（三）修业年限</w:t>
            </w:r>
            <w:r w:rsidR="0008326F">
              <w:tab/>
            </w:r>
            <w:fldSimple w:instr=" PAGEREF _Toc2624 ">
              <w:r w:rsidR="0008326F">
                <w:t>5</w:t>
              </w:r>
            </w:fldSimple>
          </w:hyperlink>
        </w:p>
        <w:p w:rsidR="008D0951" w:rsidRDefault="005969C8">
          <w:pPr>
            <w:pStyle w:val="21"/>
            <w:tabs>
              <w:tab w:val="right" w:leader="dot" w:pos="8777"/>
            </w:tabs>
          </w:pPr>
          <w:hyperlink w:anchor="_Toc7024" w:history="1">
            <w:r w:rsidR="0008326F">
              <w:rPr>
                <w:rFonts w:asciiTheme="minorEastAsia" w:hAnsiTheme="minorEastAsia" w:cstheme="minorEastAsia" w:hint="eastAsia"/>
                <w:bCs/>
                <w:szCs w:val="24"/>
              </w:rPr>
              <w:t>（四）职业面向</w:t>
            </w:r>
            <w:r w:rsidR="0008326F">
              <w:tab/>
            </w:r>
            <w:fldSimple w:instr=" PAGEREF _Toc7024 ">
              <w:r w:rsidR="0008326F">
                <w:t>6</w:t>
              </w:r>
            </w:fldSimple>
          </w:hyperlink>
        </w:p>
        <w:p w:rsidR="008D0951" w:rsidRDefault="005969C8">
          <w:pPr>
            <w:pStyle w:val="21"/>
            <w:tabs>
              <w:tab w:val="right" w:leader="dot" w:pos="8777"/>
            </w:tabs>
          </w:pPr>
          <w:hyperlink w:anchor="_Toc30051" w:history="1">
            <w:r w:rsidR="0008326F">
              <w:rPr>
                <w:rFonts w:asciiTheme="minorEastAsia" w:hAnsiTheme="minorEastAsia" w:cstheme="minorEastAsia" w:hint="eastAsia"/>
                <w:bCs/>
                <w:szCs w:val="24"/>
              </w:rPr>
              <w:t>（五）制订人员</w:t>
            </w:r>
            <w:r w:rsidR="0008326F">
              <w:tab/>
            </w:r>
            <w:fldSimple w:instr=" PAGEREF _Toc30051 ">
              <w:r w:rsidR="0008326F">
                <w:t>6</w:t>
              </w:r>
            </w:fldSimple>
          </w:hyperlink>
        </w:p>
        <w:p w:rsidR="008D0951" w:rsidRDefault="005969C8">
          <w:pPr>
            <w:pStyle w:val="10"/>
            <w:tabs>
              <w:tab w:val="right" w:leader="dot" w:pos="8777"/>
            </w:tabs>
          </w:pPr>
          <w:hyperlink w:anchor="_Toc19509" w:history="1">
            <w:r w:rsidR="0008326F">
              <w:rPr>
                <w:rFonts w:asciiTheme="minorEastAsia" w:hAnsiTheme="minorEastAsia" w:cstheme="minorEastAsia" w:hint="eastAsia"/>
                <w:bCs/>
                <w:szCs w:val="24"/>
              </w:rPr>
              <w:t>三、专业培养目标与毕业要求</w:t>
            </w:r>
            <w:r w:rsidR="0008326F">
              <w:tab/>
            </w:r>
            <w:fldSimple w:instr=" PAGEREF _Toc19509 ">
              <w:r w:rsidR="0008326F">
                <w:t>6</w:t>
              </w:r>
            </w:fldSimple>
          </w:hyperlink>
        </w:p>
        <w:p w:rsidR="008D0951" w:rsidRDefault="005969C8">
          <w:pPr>
            <w:pStyle w:val="21"/>
            <w:tabs>
              <w:tab w:val="right" w:leader="dot" w:pos="8777"/>
            </w:tabs>
          </w:pPr>
          <w:hyperlink w:anchor="_Toc12845" w:history="1">
            <w:r w:rsidR="0008326F">
              <w:rPr>
                <w:rFonts w:asciiTheme="minorEastAsia" w:hAnsiTheme="minorEastAsia" w:cstheme="minorEastAsia" w:hint="eastAsia"/>
                <w:bCs/>
                <w:szCs w:val="24"/>
              </w:rPr>
              <w:t>（一）培养目标</w:t>
            </w:r>
            <w:r w:rsidR="0008326F">
              <w:tab/>
            </w:r>
            <w:fldSimple w:instr=" PAGEREF _Toc12845 ">
              <w:r w:rsidR="0008326F">
                <w:t>6</w:t>
              </w:r>
            </w:fldSimple>
          </w:hyperlink>
        </w:p>
        <w:p w:rsidR="008D0951" w:rsidRDefault="005969C8">
          <w:pPr>
            <w:pStyle w:val="21"/>
            <w:tabs>
              <w:tab w:val="right" w:leader="dot" w:pos="8777"/>
            </w:tabs>
          </w:pPr>
          <w:hyperlink w:anchor="_Toc14252" w:history="1">
            <w:r w:rsidR="0008326F">
              <w:rPr>
                <w:rFonts w:asciiTheme="minorEastAsia" w:hAnsiTheme="minorEastAsia" w:cstheme="minorEastAsia" w:hint="eastAsia"/>
                <w:bCs/>
                <w:szCs w:val="24"/>
              </w:rPr>
              <w:t>（二）毕业要求</w:t>
            </w:r>
            <w:r w:rsidR="0008326F">
              <w:tab/>
            </w:r>
            <w:fldSimple w:instr=" PAGEREF _Toc14252 ">
              <w:r w:rsidR="0008326F">
                <w:t>7</w:t>
              </w:r>
            </w:fldSimple>
          </w:hyperlink>
        </w:p>
        <w:p w:rsidR="008D0951" w:rsidRDefault="005969C8">
          <w:pPr>
            <w:pStyle w:val="10"/>
            <w:tabs>
              <w:tab w:val="right" w:leader="dot" w:pos="8777"/>
            </w:tabs>
          </w:pPr>
          <w:hyperlink w:anchor="_Toc23789" w:history="1">
            <w:r w:rsidR="0008326F">
              <w:rPr>
                <w:rFonts w:asciiTheme="minorEastAsia" w:hAnsiTheme="minorEastAsia" w:cstheme="minorEastAsia" w:hint="eastAsia"/>
                <w:bCs/>
                <w:szCs w:val="24"/>
              </w:rPr>
              <w:t>四、人才培养模式</w:t>
            </w:r>
            <w:r w:rsidR="0008326F">
              <w:tab/>
            </w:r>
            <w:fldSimple w:instr=" PAGEREF _Toc23789 ">
              <w:r w:rsidR="0008326F">
                <w:t>8</w:t>
              </w:r>
            </w:fldSimple>
          </w:hyperlink>
        </w:p>
        <w:p w:rsidR="008D0951" w:rsidRDefault="005969C8">
          <w:pPr>
            <w:pStyle w:val="10"/>
            <w:tabs>
              <w:tab w:val="right" w:leader="dot" w:pos="8777"/>
            </w:tabs>
          </w:pPr>
          <w:hyperlink w:anchor="_Toc30754" w:history="1">
            <w:r w:rsidR="0008326F">
              <w:rPr>
                <w:rFonts w:asciiTheme="minorEastAsia" w:hAnsiTheme="minorEastAsia" w:cstheme="minorEastAsia" w:hint="eastAsia"/>
                <w:bCs/>
                <w:szCs w:val="24"/>
              </w:rPr>
              <w:t>五、“双元三维四体系”设计</w:t>
            </w:r>
            <w:r w:rsidR="0008326F">
              <w:tab/>
            </w:r>
            <w:fldSimple w:instr=" PAGEREF _Toc30754 ">
              <w:r w:rsidR="0008326F">
                <w:t>9</w:t>
              </w:r>
            </w:fldSimple>
          </w:hyperlink>
        </w:p>
        <w:p w:rsidR="008D0951" w:rsidRDefault="005969C8">
          <w:pPr>
            <w:pStyle w:val="21"/>
            <w:tabs>
              <w:tab w:val="right" w:leader="dot" w:pos="8777"/>
            </w:tabs>
          </w:pPr>
          <w:hyperlink w:anchor="_Toc16649" w:history="1">
            <w:r w:rsidR="0008326F">
              <w:rPr>
                <w:rFonts w:asciiTheme="minorEastAsia" w:hAnsiTheme="minorEastAsia" w:cstheme="minorEastAsia" w:hint="eastAsia"/>
                <w:bCs/>
                <w:szCs w:val="24"/>
              </w:rPr>
              <w:t>（一）课程维度设计（第一课堂）</w:t>
            </w:r>
            <w:r w:rsidR="0008326F">
              <w:tab/>
            </w:r>
            <w:fldSimple w:instr=" PAGEREF _Toc16649 ">
              <w:r w:rsidR="0008326F">
                <w:t>9</w:t>
              </w:r>
            </w:fldSimple>
          </w:hyperlink>
        </w:p>
        <w:p w:rsidR="008D0951" w:rsidRDefault="005969C8">
          <w:pPr>
            <w:pStyle w:val="21"/>
            <w:tabs>
              <w:tab w:val="right" w:leader="dot" w:pos="8777"/>
            </w:tabs>
          </w:pPr>
          <w:hyperlink w:anchor="_Toc9327" w:history="1">
            <w:r w:rsidR="0008326F">
              <w:rPr>
                <w:rFonts w:ascii="宋体" w:hAnsi="宋体" w:hint="eastAsia"/>
                <w:bCs/>
                <w:szCs w:val="24"/>
              </w:rPr>
              <w:t>（二）活动维度设计（第二课堂）</w:t>
            </w:r>
            <w:r w:rsidR="0008326F">
              <w:tab/>
            </w:r>
            <w:fldSimple w:instr=" PAGEREF _Toc9327 ">
              <w:r w:rsidR="0008326F">
                <w:t>22</w:t>
              </w:r>
            </w:fldSimple>
          </w:hyperlink>
        </w:p>
        <w:p w:rsidR="008D0951" w:rsidRDefault="005969C8">
          <w:pPr>
            <w:pStyle w:val="21"/>
            <w:tabs>
              <w:tab w:val="right" w:leader="dot" w:pos="8777"/>
            </w:tabs>
          </w:pPr>
          <w:hyperlink w:anchor="_Toc22242" w:history="1">
            <w:r w:rsidR="0008326F">
              <w:rPr>
                <w:rFonts w:ascii="宋体" w:hAnsi="宋体" w:hint="eastAsia"/>
                <w:bCs/>
                <w:szCs w:val="24"/>
              </w:rPr>
              <w:t>（三）环境维度设计</w:t>
            </w:r>
            <w:r w:rsidR="0008326F">
              <w:tab/>
            </w:r>
            <w:fldSimple w:instr=" PAGEREF _Toc22242 ">
              <w:r w:rsidR="0008326F">
                <w:t>24</w:t>
              </w:r>
            </w:fldSimple>
          </w:hyperlink>
        </w:p>
        <w:p w:rsidR="008D0951" w:rsidRDefault="005969C8">
          <w:pPr>
            <w:pStyle w:val="10"/>
            <w:tabs>
              <w:tab w:val="right" w:leader="dot" w:pos="8777"/>
            </w:tabs>
          </w:pPr>
          <w:hyperlink w:anchor="_Toc9417" w:history="1">
            <w:r w:rsidR="0008326F">
              <w:rPr>
                <w:rFonts w:asciiTheme="minorEastAsia" w:hAnsiTheme="minorEastAsia" w:cstheme="minorEastAsia" w:hint="eastAsia"/>
                <w:bCs/>
                <w:szCs w:val="24"/>
              </w:rPr>
              <w:t>六、人才培养工作安排</w:t>
            </w:r>
            <w:r w:rsidR="0008326F">
              <w:tab/>
            </w:r>
            <w:fldSimple w:instr=" PAGEREF _Toc9417 ">
              <w:r w:rsidR="0008326F">
                <w:t>24</w:t>
              </w:r>
            </w:fldSimple>
          </w:hyperlink>
        </w:p>
        <w:p w:rsidR="008D0951" w:rsidRDefault="005969C8">
          <w:pPr>
            <w:pStyle w:val="21"/>
            <w:tabs>
              <w:tab w:val="right" w:leader="dot" w:pos="8777"/>
            </w:tabs>
          </w:pPr>
          <w:hyperlink w:anchor="_Toc22977" w:history="1">
            <w:r w:rsidR="0008326F">
              <w:rPr>
                <w:rFonts w:asciiTheme="minorEastAsia" w:hAnsiTheme="minorEastAsia" w:cstheme="minorEastAsia" w:hint="eastAsia"/>
                <w:bCs/>
                <w:szCs w:val="24"/>
              </w:rPr>
              <w:t>（一）教学活动时间分配表</w:t>
            </w:r>
            <w:r w:rsidR="0008326F">
              <w:tab/>
            </w:r>
            <w:fldSimple w:instr=" PAGEREF _Toc22977 ">
              <w:r w:rsidR="0008326F">
                <w:t>24</w:t>
              </w:r>
            </w:fldSimple>
          </w:hyperlink>
        </w:p>
        <w:p w:rsidR="008D0951" w:rsidRDefault="005969C8">
          <w:pPr>
            <w:pStyle w:val="21"/>
            <w:tabs>
              <w:tab w:val="right" w:leader="dot" w:pos="8777"/>
            </w:tabs>
          </w:pPr>
          <w:hyperlink w:anchor="_Toc13184" w:history="1">
            <w:r w:rsidR="0008326F">
              <w:rPr>
                <w:rFonts w:asciiTheme="minorEastAsia" w:hAnsiTheme="minorEastAsia" w:cstheme="minorEastAsia" w:hint="eastAsia"/>
                <w:bCs/>
                <w:szCs w:val="24"/>
              </w:rPr>
              <w:t>（二）课程学分学时比例构成表</w:t>
            </w:r>
            <w:r w:rsidR="0008326F">
              <w:tab/>
            </w:r>
            <w:fldSimple w:instr=" PAGEREF _Toc13184 ">
              <w:r w:rsidR="0008326F">
                <w:t>25</w:t>
              </w:r>
            </w:fldSimple>
          </w:hyperlink>
        </w:p>
        <w:p w:rsidR="008D0951" w:rsidRDefault="005969C8">
          <w:pPr>
            <w:pStyle w:val="21"/>
            <w:tabs>
              <w:tab w:val="right" w:leader="dot" w:pos="8777"/>
            </w:tabs>
          </w:pPr>
          <w:hyperlink w:anchor="_Toc32316" w:history="1">
            <w:r w:rsidR="0008326F">
              <w:rPr>
                <w:rFonts w:asciiTheme="minorEastAsia" w:hAnsiTheme="minorEastAsia" w:cstheme="minorEastAsia" w:hint="eastAsia"/>
                <w:bCs/>
                <w:szCs w:val="24"/>
              </w:rPr>
              <w:t>（三）第一课堂进程安排</w:t>
            </w:r>
            <w:r w:rsidR="0008326F">
              <w:tab/>
            </w:r>
            <w:fldSimple w:instr=" PAGEREF _Toc32316 ">
              <w:r w:rsidR="0008326F">
                <w:t>25</w:t>
              </w:r>
            </w:fldSimple>
          </w:hyperlink>
        </w:p>
        <w:p w:rsidR="008D0951" w:rsidRDefault="005969C8">
          <w:pPr>
            <w:pStyle w:val="21"/>
            <w:tabs>
              <w:tab w:val="right" w:leader="dot" w:pos="8777"/>
            </w:tabs>
          </w:pPr>
          <w:hyperlink w:anchor="_Toc4175" w:history="1">
            <w:r w:rsidR="0008326F">
              <w:rPr>
                <w:rFonts w:asciiTheme="minorEastAsia" w:hAnsiTheme="minorEastAsia" w:cstheme="minorEastAsia" w:hint="eastAsia"/>
                <w:bCs/>
                <w:szCs w:val="24"/>
              </w:rPr>
              <w:t>（四）第二课堂教育活动进程安排</w:t>
            </w:r>
            <w:r w:rsidR="0008326F">
              <w:tab/>
            </w:r>
            <w:fldSimple w:instr=" PAGEREF _Toc4175 ">
              <w:r w:rsidR="0008326F">
                <w:t>30</w:t>
              </w:r>
            </w:fldSimple>
          </w:hyperlink>
        </w:p>
        <w:p w:rsidR="008D0951" w:rsidRDefault="005969C8">
          <w:pPr>
            <w:pStyle w:val="10"/>
            <w:tabs>
              <w:tab w:val="right" w:leader="dot" w:pos="8777"/>
            </w:tabs>
          </w:pPr>
          <w:hyperlink w:anchor="_Toc21683" w:history="1">
            <w:r w:rsidR="0008326F">
              <w:rPr>
                <w:rFonts w:asciiTheme="minorEastAsia" w:hAnsiTheme="minorEastAsia" w:cstheme="minorEastAsia" w:hint="eastAsia"/>
                <w:bCs/>
                <w:szCs w:val="24"/>
              </w:rPr>
              <w:t>七、实施保障</w:t>
            </w:r>
            <w:r w:rsidR="0008326F">
              <w:tab/>
            </w:r>
            <w:fldSimple w:instr=" PAGEREF _Toc21683 ">
              <w:r w:rsidR="0008326F">
                <w:t>31</w:t>
              </w:r>
            </w:fldSimple>
          </w:hyperlink>
        </w:p>
        <w:p w:rsidR="008D0951" w:rsidRDefault="005969C8">
          <w:pPr>
            <w:pStyle w:val="21"/>
            <w:tabs>
              <w:tab w:val="right" w:leader="dot" w:pos="8777"/>
            </w:tabs>
          </w:pPr>
          <w:hyperlink w:anchor="_Toc25435" w:history="1">
            <w:r w:rsidR="0008326F">
              <w:rPr>
                <w:rFonts w:asciiTheme="minorEastAsia" w:hAnsiTheme="minorEastAsia" w:cstheme="minorEastAsia" w:hint="eastAsia"/>
                <w:bCs/>
                <w:szCs w:val="24"/>
              </w:rPr>
              <w:t>（一）实训基地配备</w:t>
            </w:r>
            <w:r w:rsidR="0008326F">
              <w:tab/>
            </w:r>
            <w:fldSimple w:instr=" PAGEREF _Toc25435 ">
              <w:r w:rsidR="0008326F">
                <w:t>31</w:t>
              </w:r>
            </w:fldSimple>
          </w:hyperlink>
        </w:p>
        <w:p w:rsidR="008D0951" w:rsidRDefault="005969C8">
          <w:pPr>
            <w:pStyle w:val="21"/>
            <w:tabs>
              <w:tab w:val="right" w:leader="dot" w:pos="8777"/>
            </w:tabs>
          </w:pPr>
          <w:hyperlink w:anchor="_Toc219" w:history="1">
            <w:r w:rsidR="0008326F">
              <w:rPr>
                <w:rFonts w:asciiTheme="minorEastAsia" w:hAnsiTheme="minorEastAsia" w:cstheme="minorEastAsia" w:hint="eastAsia"/>
                <w:bCs/>
                <w:szCs w:val="24"/>
              </w:rPr>
              <w:t>（二）结构化教学团队</w:t>
            </w:r>
            <w:r w:rsidR="0008326F">
              <w:tab/>
            </w:r>
            <w:fldSimple w:instr=" PAGEREF _Toc219 ">
              <w:r w:rsidR="0008326F">
                <w:t>33</w:t>
              </w:r>
            </w:fldSimple>
          </w:hyperlink>
        </w:p>
        <w:p w:rsidR="008D0951" w:rsidRDefault="005969C8">
          <w:pPr>
            <w:pStyle w:val="21"/>
            <w:tabs>
              <w:tab w:val="right" w:leader="dot" w:pos="8777"/>
            </w:tabs>
          </w:pPr>
          <w:hyperlink w:anchor="_Toc29985" w:history="1">
            <w:r w:rsidR="0008326F">
              <w:rPr>
                <w:rFonts w:asciiTheme="minorEastAsia" w:hAnsiTheme="minorEastAsia" w:cstheme="minorEastAsia" w:hint="eastAsia"/>
                <w:bCs/>
                <w:szCs w:val="24"/>
              </w:rPr>
              <w:t>（三）教学资源</w:t>
            </w:r>
            <w:r w:rsidR="0008326F">
              <w:tab/>
            </w:r>
            <w:fldSimple w:instr=" PAGEREF _Toc29985 ">
              <w:r w:rsidR="0008326F">
                <w:t>34</w:t>
              </w:r>
            </w:fldSimple>
          </w:hyperlink>
        </w:p>
        <w:p w:rsidR="008D0951" w:rsidRDefault="005969C8">
          <w:pPr>
            <w:pStyle w:val="21"/>
            <w:tabs>
              <w:tab w:val="right" w:leader="dot" w:pos="8777"/>
            </w:tabs>
          </w:pPr>
          <w:hyperlink w:anchor="_Toc30318" w:history="1">
            <w:r w:rsidR="0008326F">
              <w:rPr>
                <w:rFonts w:asciiTheme="minorEastAsia" w:hAnsiTheme="minorEastAsia" w:cstheme="minorEastAsia" w:hint="eastAsia"/>
                <w:bCs/>
                <w:szCs w:val="24"/>
              </w:rPr>
              <w:t>（四）教学方法</w:t>
            </w:r>
            <w:r w:rsidR="0008326F">
              <w:tab/>
            </w:r>
            <w:fldSimple w:instr=" PAGEREF _Toc30318 ">
              <w:r w:rsidR="0008326F">
                <w:t>34</w:t>
              </w:r>
            </w:fldSimple>
          </w:hyperlink>
        </w:p>
        <w:p w:rsidR="008D0951" w:rsidRDefault="005969C8">
          <w:pPr>
            <w:pStyle w:val="21"/>
            <w:tabs>
              <w:tab w:val="right" w:leader="dot" w:pos="8777"/>
            </w:tabs>
          </w:pPr>
          <w:hyperlink w:anchor="_Toc19167" w:history="1">
            <w:r w:rsidR="0008326F">
              <w:rPr>
                <w:rFonts w:asciiTheme="minorEastAsia" w:hAnsiTheme="minorEastAsia" w:cstheme="minorEastAsia" w:hint="eastAsia"/>
                <w:bCs/>
                <w:szCs w:val="24"/>
              </w:rPr>
              <w:t>（五）学习评价</w:t>
            </w:r>
            <w:r w:rsidR="0008326F">
              <w:tab/>
            </w:r>
            <w:fldSimple w:instr=" PAGEREF _Toc19167 ">
              <w:r w:rsidR="0008326F">
                <w:t>34</w:t>
              </w:r>
            </w:fldSimple>
          </w:hyperlink>
        </w:p>
        <w:p w:rsidR="008D0951" w:rsidRDefault="005969C8">
          <w:pPr>
            <w:pStyle w:val="21"/>
            <w:tabs>
              <w:tab w:val="right" w:leader="dot" w:pos="8777"/>
            </w:tabs>
          </w:pPr>
          <w:hyperlink w:anchor="_Toc11376" w:history="1">
            <w:r w:rsidR="0008326F">
              <w:rPr>
                <w:rFonts w:asciiTheme="minorEastAsia" w:hAnsiTheme="minorEastAsia" w:cstheme="minorEastAsia" w:hint="eastAsia"/>
                <w:bCs/>
                <w:szCs w:val="24"/>
              </w:rPr>
              <w:t>（六）质量管理</w:t>
            </w:r>
            <w:r w:rsidR="0008326F">
              <w:tab/>
            </w:r>
            <w:fldSimple w:instr=" PAGEREF _Toc11376 ">
              <w:r w:rsidR="0008326F">
                <w:t>34</w:t>
              </w:r>
            </w:fldSimple>
          </w:hyperlink>
        </w:p>
        <w:p w:rsidR="008D0951" w:rsidRDefault="005969C8">
          <w:pPr>
            <w:pStyle w:val="10"/>
            <w:tabs>
              <w:tab w:val="right" w:leader="dot" w:pos="8777"/>
            </w:tabs>
          </w:pPr>
          <w:hyperlink w:anchor="_Toc29503" w:history="1">
            <w:r w:rsidR="0008326F">
              <w:rPr>
                <w:rFonts w:ascii="宋体" w:hAnsi="宋体" w:hint="eastAsia"/>
                <w:bCs/>
                <w:szCs w:val="24"/>
              </w:rPr>
              <w:t>八、有关人才培养方案的补充说明</w:t>
            </w:r>
            <w:r w:rsidR="0008326F">
              <w:tab/>
            </w:r>
            <w:fldSimple w:instr=" PAGEREF _Toc29503 ">
              <w:r w:rsidR="0008326F">
                <w:t>34</w:t>
              </w:r>
            </w:fldSimple>
          </w:hyperlink>
        </w:p>
        <w:p w:rsidR="008D0951" w:rsidRDefault="005969C8">
          <w:pPr>
            <w:pStyle w:val="10"/>
            <w:tabs>
              <w:tab w:val="right" w:leader="dot" w:pos="8777"/>
            </w:tabs>
          </w:pPr>
          <w:hyperlink w:anchor="_Toc953" w:history="1">
            <w:r w:rsidR="0008326F">
              <w:rPr>
                <w:rFonts w:ascii="宋体" w:hAnsi="宋体" w:hint="eastAsia"/>
                <w:bCs/>
                <w:szCs w:val="24"/>
              </w:rPr>
              <w:t>九、附件</w:t>
            </w:r>
            <w:r w:rsidR="0008326F">
              <w:tab/>
            </w:r>
            <w:fldSimple w:instr=" PAGEREF _Toc953 ">
              <w:r w:rsidR="0008326F">
                <w:t>35</w:t>
              </w:r>
            </w:fldSimple>
          </w:hyperlink>
        </w:p>
        <w:p w:rsidR="008D0951" w:rsidRDefault="005969C8">
          <w:pPr>
            <w:pStyle w:val="21"/>
            <w:tabs>
              <w:tab w:val="right" w:leader="dot" w:pos="8777"/>
            </w:tabs>
          </w:pPr>
          <w:hyperlink w:anchor="_Toc27975" w:history="1">
            <w:r w:rsidR="0008326F">
              <w:rPr>
                <w:rFonts w:ascii="宋体" w:hAnsi="宋体" w:hint="eastAsia"/>
                <w:bCs/>
                <w:szCs w:val="24"/>
              </w:rPr>
              <w:t>（一）职业能力等级标准</w:t>
            </w:r>
            <w:r w:rsidR="0008326F">
              <w:tab/>
            </w:r>
            <w:fldSimple w:instr=" PAGEREF _Toc27975 ">
              <w:r w:rsidR="0008326F">
                <w:t>35</w:t>
              </w:r>
            </w:fldSimple>
          </w:hyperlink>
        </w:p>
        <w:p w:rsidR="008D0951" w:rsidRDefault="005969C8">
          <w:pPr>
            <w:pStyle w:val="21"/>
            <w:tabs>
              <w:tab w:val="right" w:leader="dot" w:pos="8777"/>
            </w:tabs>
          </w:pPr>
          <w:hyperlink w:anchor="_Toc17051" w:history="1">
            <w:r w:rsidR="0008326F">
              <w:rPr>
                <w:rFonts w:ascii="宋体" w:hAnsi="宋体" w:hint="eastAsia"/>
                <w:bCs/>
                <w:szCs w:val="24"/>
              </w:rPr>
              <w:t>（二）工程机械运用技术专业社会调研报告</w:t>
            </w:r>
            <w:r w:rsidR="0008326F">
              <w:tab/>
            </w:r>
            <w:fldSimple w:instr=" PAGEREF _Toc17051 ">
              <w:r w:rsidR="0008326F">
                <w:t>36</w:t>
              </w:r>
            </w:fldSimple>
          </w:hyperlink>
        </w:p>
        <w:p w:rsidR="008D0951" w:rsidRDefault="005969C8">
          <w:pPr>
            <w:spacing w:line="360" w:lineRule="auto"/>
            <w:rPr>
              <w:rFonts w:asciiTheme="minorEastAsia" w:hAnsiTheme="minorEastAsia" w:cstheme="minorEastAsia"/>
              <w:sz w:val="24"/>
              <w:szCs w:val="24"/>
            </w:rPr>
            <w:sectPr w:rsidR="008D0951" w:rsidSect="0042097F">
              <w:headerReference w:type="default" r:id="rId9"/>
              <w:footerReference w:type="default" r:id="rId10"/>
              <w:pgSz w:w="11906" w:h="16838" w:code="9"/>
              <w:pgMar w:top="1440" w:right="1593" w:bottom="1440" w:left="1537" w:header="851" w:footer="992" w:gutter="0"/>
              <w:cols w:space="425"/>
              <w:docGrid w:type="lines" w:linePitch="312"/>
            </w:sectPr>
          </w:pPr>
          <w:r>
            <w:rPr>
              <w:rFonts w:asciiTheme="minorEastAsia" w:hAnsiTheme="minorEastAsia" w:cstheme="minorEastAsia"/>
              <w:szCs w:val="24"/>
            </w:rPr>
            <w:fldChar w:fldCharType="end"/>
          </w:r>
        </w:p>
      </w:sdtContent>
    </w:sdt>
    <w:p w:rsidR="008D0951" w:rsidRDefault="0008326F">
      <w:pPr>
        <w:spacing w:line="360" w:lineRule="auto"/>
        <w:ind w:firstLineChars="200" w:firstLine="482"/>
        <w:outlineLvl w:val="0"/>
        <w:rPr>
          <w:rFonts w:asciiTheme="minorEastAsia" w:hAnsiTheme="minorEastAsia" w:cstheme="minorEastAsia"/>
          <w:b/>
          <w:bCs/>
          <w:sz w:val="24"/>
          <w:szCs w:val="24"/>
        </w:rPr>
      </w:pPr>
      <w:bookmarkStart w:id="0" w:name="_Toc5596_WPSOffice_Level1"/>
      <w:bookmarkStart w:id="1" w:name="_Toc21204"/>
      <w:r>
        <w:rPr>
          <w:rFonts w:asciiTheme="minorEastAsia" w:hAnsiTheme="minorEastAsia" w:cstheme="minorEastAsia" w:hint="eastAsia"/>
          <w:b/>
          <w:bCs/>
          <w:sz w:val="24"/>
          <w:szCs w:val="24"/>
        </w:rPr>
        <w:lastRenderedPageBreak/>
        <w:t>一、专业群基本信息</w:t>
      </w:r>
      <w:bookmarkEnd w:id="0"/>
      <w:bookmarkEnd w:id="1"/>
    </w:p>
    <w:p w:rsidR="008D0951" w:rsidRDefault="0008326F">
      <w:pPr>
        <w:spacing w:line="360" w:lineRule="auto"/>
        <w:ind w:firstLineChars="200" w:firstLine="482"/>
        <w:outlineLvl w:val="1"/>
        <w:rPr>
          <w:rFonts w:asciiTheme="minorEastAsia" w:hAnsiTheme="minorEastAsia" w:cstheme="minorEastAsia"/>
          <w:b/>
          <w:bCs/>
          <w:sz w:val="24"/>
          <w:szCs w:val="24"/>
        </w:rPr>
      </w:pPr>
      <w:bookmarkStart w:id="2" w:name="_Toc24689"/>
      <w:r>
        <w:rPr>
          <w:rFonts w:asciiTheme="minorEastAsia" w:hAnsiTheme="minorEastAsia" w:cstheme="minorEastAsia" w:hint="eastAsia"/>
          <w:b/>
          <w:bCs/>
          <w:sz w:val="24"/>
          <w:szCs w:val="24"/>
        </w:rPr>
        <w:t>（一）专业群包含</w:t>
      </w:r>
      <w:r w:rsidR="000A3F63">
        <w:rPr>
          <w:rFonts w:asciiTheme="minorEastAsia" w:hAnsiTheme="minorEastAsia" w:cstheme="minorEastAsia" w:hint="eastAsia"/>
          <w:b/>
          <w:bCs/>
          <w:sz w:val="24"/>
          <w:szCs w:val="24"/>
        </w:rPr>
        <w:t>的</w:t>
      </w:r>
      <w:r>
        <w:rPr>
          <w:rFonts w:asciiTheme="minorEastAsia" w:hAnsiTheme="minorEastAsia" w:cstheme="minorEastAsia" w:hint="eastAsia"/>
          <w:b/>
          <w:bCs/>
          <w:sz w:val="24"/>
          <w:szCs w:val="24"/>
        </w:rPr>
        <w:t>专业</w:t>
      </w:r>
      <w:bookmarkEnd w:id="2"/>
      <w:r w:rsidR="000A3F63">
        <w:rPr>
          <w:rFonts w:asciiTheme="minorEastAsia" w:hAnsiTheme="minorEastAsia" w:cstheme="minorEastAsia" w:hint="eastAsia"/>
          <w:b/>
          <w:bCs/>
          <w:sz w:val="24"/>
          <w:szCs w:val="24"/>
        </w:rPr>
        <w:t>信息一览表</w:t>
      </w:r>
    </w:p>
    <w:p w:rsidR="008D0951" w:rsidRDefault="0008326F">
      <w:pPr>
        <w:spacing w:line="360" w:lineRule="auto"/>
        <w:jc w:val="center"/>
        <w:rPr>
          <w:rFonts w:asciiTheme="minorEastAsia" w:hAnsiTheme="minorEastAsia" w:cstheme="minorEastAsia"/>
          <w:b/>
          <w:bCs/>
          <w:sz w:val="24"/>
          <w:szCs w:val="24"/>
        </w:rPr>
      </w:pPr>
      <w:r>
        <w:rPr>
          <w:rFonts w:asciiTheme="minorEastAsia" w:hAnsiTheme="minorEastAsia" w:cstheme="minorEastAsia" w:hint="eastAsia"/>
          <w:b/>
          <w:bCs/>
          <w:szCs w:val="21"/>
        </w:rPr>
        <w:t>表1-1 专业群包含专业一览表</w:t>
      </w:r>
    </w:p>
    <w:tbl>
      <w:tblPr>
        <w:tblW w:w="91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82"/>
        <w:gridCol w:w="2152"/>
        <w:gridCol w:w="1280"/>
        <w:gridCol w:w="2296"/>
        <w:gridCol w:w="2141"/>
      </w:tblGrid>
      <w:tr w:rsidR="008D0951">
        <w:trPr>
          <w:trHeight w:hRule="exact" w:val="432"/>
          <w:jc w:val="center"/>
        </w:trPr>
        <w:tc>
          <w:tcPr>
            <w:tcW w:w="1282" w:type="dxa"/>
            <w:tcBorders>
              <w:bottom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专业群名称</w:t>
            </w:r>
          </w:p>
        </w:tc>
        <w:tc>
          <w:tcPr>
            <w:tcW w:w="2152" w:type="dxa"/>
            <w:tcBorders>
              <w:bottom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专业名称</w:t>
            </w:r>
          </w:p>
        </w:tc>
        <w:tc>
          <w:tcPr>
            <w:tcW w:w="1280" w:type="dxa"/>
            <w:tcBorders>
              <w:bottom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专业代码</w:t>
            </w:r>
          </w:p>
        </w:tc>
        <w:tc>
          <w:tcPr>
            <w:tcW w:w="2296" w:type="dxa"/>
            <w:tcBorders>
              <w:bottom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所属专业大类及代码</w:t>
            </w:r>
          </w:p>
        </w:tc>
        <w:tc>
          <w:tcPr>
            <w:tcW w:w="2141" w:type="dxa"/>
            <w:tcBorders>
              <w:bottom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所属专业类及代码</w:t>
            </w:r>
          </w:p>
        </w:tc>
      </w:tr>
      <w:tr w:rsidR="008D0951">
        <w:trPr>
          <w:trHeight w:hRule="exact" w:val="379"/>
          <w:jc w:val="center"/>
        </w:trPr>
        <w:tc>
          <w:tcPr>
            <w:tcW w:w="1282" w:type="dxa"/>
            <w:vMerge w:val="restart"/>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工程机械运用技术专业群</w:t>
            </w:r>
          </w:p>
        </w:tc>
        <w:tc>
          <w:tcPr>
            <w:tcW w:w="2152"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汽车检测与维修技术</w:t>
            </w:r>
          </w:p>
        </w:tc>
        <w:tc>
          <w:tcPr>
            <w:tcW w:w="1280"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560702</w:t>
            </w:r>
          </w:p>
        </w:tc>
        <w:tc>
          <w:tcPr>
            <w:tcW w:w="2296"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装备制造（56）</w:t>
            </w:r>
          </w:p>
        </w:tc>
        <w:tc>
          <w:tcPr>
            <w:tcW w:w="2141"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汽车制造（5607）</w:t>
            </w:r>
          </w:p>
        </w:tc>
      </w:tr>
      <w:tr w:rsidR="008D0951">
        <w:trPr>
          <w:trHeight w:hRule="exact" w:val="379"/>
          <w:jc w:val="center"/>
        </w:trPr>
        <w:tc>
          <w:tcPr>
            <w:tcW w:w="1282" w:type="dxa"/>
            <w:vMerge/>
            <w:tcBorders>
              <w:left w:val="single" w:sz="4" w:space="0" w:color="auto"/>
              <w:right w:val="single" w:sz="4" w:space="0" w:color="auto"/>
            </w:tcBorders>
            <w:vAlign w:val="center"/>
          </w:tcPr>
          <w:p w:rsidR="008D0951" w:rsidRDefault="008D0951">
            <w:pPr>
              <w:rPr>
                <w:rFonts w:asciiTheme="minorEastAsia" w:hAnsiTheme="minorEastAsia" w:cstheme="minorEastAsia"/>
                <w:szCs w:val="21"/>
              </w:rPr>
            </w:pPr>
          </w:p>
        </w:tc>
        <w:tc>
          <w:tcPr>
            <w:tcW w:w="2152"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工程机械运用技术</w:t>
            </w:r>
          </w:p>
        </w:tc>
        <w:tc>
          <w:tcPr>
            <w:tcW w:w="1280"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600206</w:t>
            </w:r>
          </w:p>
        </w:tc>
        <w:tc>
          <w:tcPr>
            <w:tcW w:w="2296"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交通运输（60）</w:t>
            </w:r>
          </w:p>
        </w:tc>
        <w:tc>
          <w:tcPr>
            <w:tcW w:w="2141"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道路运输（6002）</w:t>
            </w:r>
          </w:p>
        </w:tc>
      </w:tr>
      <w:tr w:rsidR="008D0951">
        <w:trPr>
          <w:trHeight w:hRule="exact" w:val="379"/>
          <w:jc w:val="center"/>
        </w:trPr>
        <w:tc>
          <w:tcPr>
            <w:tcW w:w="1282" w:type="dxa"/>
            <w:vMerge/>
            <w:tcBorders>
              <w:left w:val="single" w:sz="4" w:space="0" w:color="auto"/>
              <w:right w:val="single" w:sz="4" w:space="0" w:color="auto"/>
            </w:tcBorders>
            <w:vAlign w:val="center"/>
          </w:tcPr>
          <w:p w:rsidR="008D0951" w:rsidRDefault="008D0951">
            <w:pPr>
              <w:rPr>
                <w:rFonts w:asciiTheme="minorEastAsia" w:hAnsiTheme="minorEastAsia" w:cstheme="minorEastAsia"/>
                <w:szCs w:val="21"/>
              </w:rPr>
            </w:pPr>
          </w:p>
        </w:tc>
        <w:tc>
          <w:tcPr>
            <w:tcW w:w="2152"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汽车运用与维修技术</w:t>
            </w:r>
          </w:p>
        </w:tc>
        <w:tc>
          <w:tcPr>
            <w:tcW w:w="1280"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600209</w:t>
            </w:r>
          </w:p>
        </w:tc>
        <w:tc>
          <w:tcPr>
            <w:tcW w:w="2296"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交通运输（60）</w:t>
            </w:r>
          </w:p>
        </w:tc>
        <w:tc>
          <w:tcPr>
            <w:tcW w:w="2141"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道路运输（6002）</w:t>
            </w:r>
          </w:p>
        </w:tc>
      </w:tr>
      <w:tr w:rsidR="008D0951">
        <w:trPr>
          <w:trHeight w:hRule="exact" w:val="379"/>
          <w:jc w:val="center"/>
        </w:trPr>
        <w:tc>
          <w:tcPr>
            <w:tcW w:w="1282" w:type="dxa"/>
            <w:vMerge/>
            <w:tcBorders>
              <w:left w:val="single" w:sz="4" w:space="0" w:color="auto"/>
              <w:right w:val="single" w:sz="4" w:space="0" w:color="auto"/>
            </w:tcBorders>
            <w:vAlign w:val="center"/>
          </w:tcPr>
          <w:p w:rsidR="008D0951" w:rsidRDefault="008D0951">
            <w:pPr>
              <w:rPr>
                <w:rFonts w:asciiTheme="minorEastAsia" w:hAnsiTheme="minorEastAsia" w:cstheme="minorEastAsia"/>
                <w:szCs w:val="21"/>
              </w:rPr>
            </w:pPr>
          </w:p>
        </w:tc>
        <w:tc>
          <w:tcPr>
            <w:tcW w:w="2152"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汽车车身维修技术</w:t>
            </w:r>
          </w:p>
        </w:tc>
        <w:tc>
          <w:tcPr>
            <w:tcW w:w="1280"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600210</w:t>
            </w:r>
          </w:p>
        </w:tc>
        <w:tc>
          <w:tcPr>
            <w:tcW w:w="2296"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交通运输（60）</w:t>
            </w:r>
          </w:p>
        </w:tc>
        <w:tc>
          <w:tcPr>
            <w:tcW w:w="2141"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道路运输（6002）</w:t>
            </w:r>
          </w:p>
        </w:tc>
      </w:tr>
      <w:tr w:rsidR="008D0951">
        <w:trPr>
          <w:trHeight w:hRule="exact" w:val="348"/>
          <w:jc w:val="center"/>
        </w:trPr>
        <w:tc>
          <w:tcPr>
            <w:tcW w:w="1282" w:type="dxa"/>
            <w:vMerge/>
            <w:tcBorders>
              <w:top w:val="single" w:sz="4" w:space="0" w:color="auto"/>
              <w:left w:val="single" w:sz="4" w:space="0" w:color="auto"/>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c>
          <w:tcPr>
            <w:tcW w:w="2152"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汽车营销与服务</w:t>
            </w:r>
          </w:p>
        </w:tc>
        <w:tc>
          <w:tcPr>
            <w:tcW w:w="1280"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630702</w:t>
            </w:r>
          </w:p>
        </w:tc>
        <w:tc>
          <w:tcPr>
            <w:tcW w:w="2296"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财经商贸（63）</w:t>
            </w:r>
          </w:p>
        </w:tc>
        <w:tc>
          <w:tcPr>
            <w:tcW w:w="2141"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市场营销（6307）</w:t>
            </w:r>
          </w:p>
        </w:tc>
      </w:tr>
    </w:tbl>
    <w:p w:rsidR="008D0951" w:rsidRDefault="0008326F">
      <w:pPr>
        <w:spacing w:line="360" w:lineRule="auto"/>
        <w:ind w:firstLineChars="200" w:firstLine="482"/>
        <w:outlineLvl w:val="1"/>
        <w:rPr>
          <w:rFonts w:asciiTheme="minorEastAsia" w:hAnsiTheme="minorEastAsia" w:cstheme="minorEastAsia"/>
          <w:b/>
          <w:bCs/>
          <w:sz w:val="24"/>
          <w:szCs w:val="24"/>
        </w:rPr>
      </w:pPr>
      <w:bookmarkStart w:id="3" w:name="_Toc19982_WPSOffice_Level2"/>
      <w:bookmarkStart w:id="4" w:name="_Toc10743_WPSOffice_Level2"/>
      <w:bookmarkStart w:id="5" w:name="_Toc5544"/>
      <w:bookmarkStart w:id="6" w:name="_Toc19982_WPSOffice_Level1"/>
      <w:r>
        <w:rPr>
          <w:rFonts w:asciiTheme="minorEastAsia" w:hAnsiTheme="minorEastAsia" w:cstheme="minorEastAsia" w:hint="eastAsia"/>
          <w:b/>
          <w:bCs/>
          <w:sz w:val="24"/>
          <w:szCs w:val="24"/>
        </w:rPr>
        <w:t>（二）专业群与产业链分析</w:t>
      </w:r>
      <w:bookmarkEnd w:id="3"/>
      <w:bookmarkEnd w:id="4"/>
      <w:bookmarkEnd w:id="5"/>
    </w:p>
    <w:p w:rsidR="008D0951" w:rsidRDefault="0008326F">
      <w:pPr>
        <w:spacing w:line="360" w:lineRule="auto"/>
        <w:ind w:firstLineChars="200" w:firstLine="482"/>
        <w:rPr>
          <w:rFonts w:asciiTheme="minorEastAsia" w:hAnsiTheme="minorEastAsia" w:cstheme="minorEastAsia"/>
          <w:b/>
          <w:bCs/>
          <w:sz w:val="24"/>
          <w:szCs w:val="24"/>
        </w:rPr>
      </w:pPr>
      <w:r>
        <w:rPr>
          <w:rFonts w:asciiTheme="minorEastAsia" w:hAnsiTheme="minorEastAsia" w:cstheme="minorEastAsia" w:hint="eastAsia"/>
          <w:b/>
          <w:bCs/>
          <w:sz w:val="24"/>
          <w:szCs w:val="24"/>
        </w:rPr>
        <w:t>1.专业群与产业链的对应性</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工程机械和汽车是广西的优势支柱产业。柳州聚集了广西柳工、上汽通用五菱、东风柳汽、一汽柳州分公司、广西汽车集团等国内著名品牌整车（机）制造企业。专业群聚焦工程机械和汽车价值链高端，面向研发（测试）、销售、后市场等环节培养专业人才，通过开展全方位的校、政、行、企合作和产、学、教、研、培融合，促进职业教育与区域经济无缝对接，助推地方产业经济高质量可持续发展；与此同时，专业群对接工程机械和汽车企业链中下游龙头企业，利用产业要素促进专业发展和人才培养，与广西柳工共建共享了“全球客户体验中心”，开展了订单班人才培养；与广西汽车集团共建了“钣金工匠学院”；与上汽通用五菱共建了“新能源汽车实训基地”；与东风柳汽共建了“东风柳汽培训中心”；与众多品牌汽车分销商共建了人才培养链。</w:t>
      </w:r>
    </w:p>
    <w:p w:rsidR="008D0951" w:rsidRDefault="0008326F">
      <w:pPr>
        <w:spacing w:line="360" w:lineRule="auto"/>
        <w:jc w:val="center"/>
        <w:rPr>
          <w:rFonts w:asciiTheme="minorEastAsia" w:hAnsiTheme="minorEastAsia" w:cstheme="minorEastAsia"/>
          <w:sz w:val="24"/>
          <w:szCs w:val="24"/>
        </w:rPr>
      </w:pPr>
      <w:r>
        <w:rPr>
          <w:rFonts w:asciiTheme="minorEastAsia" w:hAnsiTheme="minorEastAsia" w:cstheme="minorEastAsia" w:hint="eastAsia"/>
          <w:noProof/>
          <w:sz w:val="24"/>
          <w:szCs w:val="24"/>
        </w:rPr>
        <w:drawing>
          <wp:inline distT="0" distB="0" distL="0" distR="0">
            <wp:extent cx="4965700" cy="2897505"/>
            <wp:effectExtent l="0" t="0" r="6350" b="17145"/>
            <wp:docPr id="7" name="图片 6" descr="产业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产业链.png"/>
                    <pic:cNvPicPr>
                      <a:picLocks noChangeAspect="1"/>
                    </pic:cNvPicPr>
                  </pic:nvPicPr>
                  <pic:blipFill>
                    <a:blip r:embed="rId11"/>
                    <a:srcRect t="3470"/>
                    <a:stretch>
                      <a:fillRect/>
                    </a:stretch>
                  </pic:blipFill>
                  <pic:spPr>
                    <a:xfrm>
                      <a:off x="0" y="0"/>
                      <a:ext cx="4965700" cy="2897505"/>
                    </a:xfrm>
                    <a:prstGeom prst="rect">
                      <a:avLst/>
                    </a:prstGeom>
                  </pic:spPr>
                </pic:pic>
              </a:graphicData>
            </a:graphic>
          </wp:inline>
        </w:drawing>
      </w:r>
    </w:p>
    <w:p w:rsidR="008D0951" w:rsidRDefault="0008326F">
      <w:pPr>
        <w:spacing w:line="360" w:lineRule="auto"/>
        <w:jc w:val="center"/>
        <w:rPr>
          <w:rFonts w:asciiTheme="minorEastAsia" w:hAnsiTheme="minorEastAsia" w:cstheme="minorEastAsia"/>
          <w:szCs w:val="21"/>
        </w:rPr>
      </w:pPr>
      <w:r>
        <w:rPr>
          <w:rFonts w:asciiTheme="minorEastAsia" w:hAnsiTheme="minorEastAsia" w:cstheme="minorEastAsia" w:hint="eastAsia"/>
          <w:b/>
          <w:bCs/>
          <w:szCs w:val="21"/>
        </w:rPr>
        <w:t>图</w:t>
      </w:r>
      <w:r w:rsidR="005969C8">
        <w:rPr>
          <w:rFonts w:asciiTheme="minorEastAsia" w:hAnsiTheme="minorEastAsia" w:cstheme="minorEastAsia" w:hint="eastAsia"/>
          <w:b/>
          <w:bCs/>
          <w:szCs w:val="21"/>
        </w:rPr>
        <w:fldChar w:fldCharType="begin"/>
      </w:r>
      <w:r>
        <w:rPr>
          <w:rFonts w:asciiTheme="minorEastAsia" w:hAnsiTheme="minorEastAsia" w:cstheme="minorEastAsia" w:hint="eastAsia"/>
          <w:b/>
          <w:bCs/>
          <w:szCs w:val="21"/>
        </w:rPr>
        <w:instrText xml:space="preserve"> SEQ 图 \* ARABIC </w:instrText>
      </w:r>
      <w:r w:rsidR="005969C8">
        <w:rPr>
          <w:rFonts w:asciiTheme="minorEastAsia" w:hAnsiTheme="minorEastAsia" w:cstheme="minorEastAsia" w:hint="eastAsia"/>
          <w:b/>
          <w:bCs/>
          <w:szCs w:val="21"/>
        </w:rPr>
        <w:fldChar w:fldCharType="separate"/>
      </w:r>
      <w:r>
        <w:rPr>
          <w:rFonts w:asciiTheme="minorEastAsia" w:hAnsiTheme="minorEastAsia" w:cstheme="minorEastAsia" w:hint="eastAsia"/>
          <w:b/>
          <w:bCs/>
          <w:szCs w:val="21"/>
        </w:rPr>
        <w:t>1</w:t>
      </w:r>
      <w:r w:rsidR="005969C8">
        <w:rPr>
          <w:rFonts w:asciiTheme="minorEastAsia" w:hAnsiTheme="minorEastAsia" w:cstheme="minorEastAsia" w:hint="eastAsia"/>
          <w:b/>
          <w:bCs/>
          <w:szCs w:val="21"/>
        </w:rPr>
        <w:fldChar w:fldCharType="end"/>
      </w:r>
      <w:r>
        <w:rPr>
          <w:rFonts w:asciiTheme="minorEastAsia" w:hAnsiTheme="minorEastAsia" w:cstheme="minorEastAsia" w:hint="eastAsia"/>
          <w:b/>
          <w:bCs/>
          <w:szCs w:val="21"/>
        </w:rPr>
        <w:t>-1 工程机械与汽车产业链</w:t>
      </w:r>
    </w:p>
    <w:p w:rsidR="008D0951" w:rsidRDefault="0008326F">
      <w:pPr>
        <w:spacing w:line="360" w:lineRule="auto"/>
        <w:ind w:firstLineChars="200" w:firstLine="482"/>
        <w:rPr>
          <w:rFonts w:asciiTheme="minorEastAsia" w:hAnsiTheme="minorEastAsia" w:cstheme="minorEastAsia"/>
          <w:b/>
          <w:bCs/>
          <w:sz w:val="24"/>
          <w:szCs w:val="24"/>
        </w:rPr>
      </w:pPr>
      <w:r>
        <w:rPr>
          <w:rFonts w:asciiTheme="minorEastAsia" w:hAnsiTheme="minorEastAsia" w:cstheme="minorEastAsia" w:hint="eastAsia"/>
          <w:b/>
          <w:bCs/>
          <w:sz w:val="24"/>
          <w:szCs w:val="24"/>
        </w:rPr>
        <w:lastRenderedPageBreak/>
        <w:t>2.专业群人才培养定位</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业群面向工程机械和汽车的检测、销售、维修、技术服务、二手车评估、车辆租赁、车辆金融、再制造等岗位群，培养会沟通、能保养、能维修、懂改装、懂管理，有理想信念、有工匠精神的“素养•管理•创新”国际化复合型技术服务人才。各专业人才培养定位各有侧重。</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工程机械运用技术专业：工程机械维修、检测、技术解决方案服务、驾驶操作的专业人才。</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汽车运用与维修技术专业：二手车营销及评估、事故车查勘定损、保险理赔。</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汽车检测与维修技术专业：汽车测试、检测和维修。</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汽车车身维修技术专业：车身修复、表面处理。</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汽车营销与服务专业：车辆销售、租赁、定损理赔、逆向物流。</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通过试点实施“1+X”证书制度，设置拓展模块，各专业学生还能选择从事维修站运营管理、二手车评估与再制造、车辆改装、车身修复等技术岗位。</w:t>
      </w:r>
    </w:p>
    <w:p w:rsidR="008D0951" w:rsidRDefault="0008326F">
      <w:pPr>
        <w:spacing w:line="360" w:lineRule="auto"/>
        <w:ind w:firstLineChars="200" w:firstLine="482"/>
        <w:rPr>
          <w:rFonts w:asciiTheme="minorEastAsia" w:hAnsiTheme="minorEastAsia" w:cstheme="minorEastAsia"/>
          <w:b/>
          <w:bCs/>
          <w:sz w:val="24"/>
          <w:szCs w:val="24"/>
        </w:rPr>
      </w:pPr>
      <w:r>
        <w:rPr>
          <w:rFonts w:asciiTheme="minorEastAsia" w:hAnsiTheme="minorEastAsia" w:cstheme="minorEastAsia" w:hint="eastAsia"/>
          <w:b/>
          <w:bCs/>
          <w:sz w:val="24"/>
          <w:szCs w:val="24"/>
        </w:rPr>
        <w:t>3.群内专业的逻辑性</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工程机械运用技术专业在高职专业目录中属于交通运输大类，是专业目录中唯一设置培养工程机械相关领域技术人才的专业。基于相近论与合力论的组群原则，以工程机械运用技术专业为核心，联合汽车检测与维修技术、汽车运用与维修技术、汽车车身维修技术和汽车营销与服务等专业组建专业群。</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（1）产业背景相通</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业群内5个专业均聚焦产业链中研发（测试）、销售、后市场等环节培养人才。工程机械和汽车应用背景相近，发动机、变速器、驱动桥、制动系统以及电子电气控制等核心部件结构相似，大部分零部件供应商相通。</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（2）就业岗位相关</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业群主要面向工程机械和汽车的测试、检测、配套零部件采购、营销、租赁、金融保险、维修、技术方案服务、二手车（机）业务、再制造和逆向物流等岗位培养人才。工程机械领域和汽车领域岗位具有很强的相关性。</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（3）专业基础课程相同</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专业群内开设的专业基础课程，诸如车辆总成拆装与修配、供电和启动系统检修、电子电气系统检修、车辆基础保养与维护、发动机构造与拆装、客户初级沟通与服务</w:t>
      </w:r>
      <w:r>
        <w:rPr>
          <w:rFonts w:asciiTheme="minorEastAsia" w:hAnsiTheme="minorEastAsia" w:cstheme="minorEastAsia" w:hint="eastAsia"/>
          <w:sz w:val="24"/>
          <w:szCs w:val="24"/>
        </w:rPr>
        <w:lastRenderedPageBreak/>
        <w:t>等共享平台课程，为每个专业必修课程。</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（4）专业技术领域相近</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工程机械和汽车装备的发动机、底盘、电子电气和液压等装置或系统，具有技术相近性和相通性。</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（5）教学资源共享</w:t>
      </w:r>
    </w:p>
    <w:p w:rsidR="008D0951" w:rsidRDefault="0008326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专业群内的专业基础课程相同，专业核心课程内容相近，专业拓展课程互选，可以共享教学资源。</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（6）各专业协同发展</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业群依托核心专业工程机械运用技术与柳工在校企合作及国际化办学方面的平台，借鉴汽车检测与维修、汽车运用与维修国家级专业以及教育部中德职业教育汽车机电合作项目的建设经验，带动汽车营销与服务专业，集聚优势，协同发展。</w:t>
      </w:r>
    </w:p>
    <w:p w:rsidR="008D0951" w:rsidRDefault="0008326F">
      <w:pPr>
        <w:spacing w:line="360" w:lineRule="auto"/>
        <w:jc w:val="center"/>
        <w:rPr>
          <w:rFonts w:asciiTheme="minorEastAsia" w:hAnsiTheme="minorEastAsia" w:cstheme="minorEastAsia"/>
          <w:sz w:val="24"/>
          <w:szCs w:val="24"/>
        </w:rPr>
      </w:pPr>
      <w:r>
        <w:rPr>
          <w:rFonts w:asciiTheme="minorEastAsia" w:hAnsiTheme="minorEastAsia" w:cstheme="minorEastAsia" w:hint="eastAsia"/>
          <w:noProof/>
          <w:sz w:val="24"/>
          <w:szCs w:val="24"/>
        </w:rPr>
        <w:drawing>
          <wp:inline distT="0" distB="0" distL="0" distR="0">
            <wp:extent cx="4629150" cy="2955925"/>
            <wp:effectExtent l="0" t="0" r="0" b="15875"/>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2"/>
                    <a:stretch>
                      <a:fillRect/>
                    </a:stretch>
                  </pic:blipFill>
                  <pic:spPr>
                    <a:xfrm>
                      <a:off x="0" y="0"/>
                      <a:ext cx="4629150" cy="2955925"/>
                    </a:xfrm>
                    <a:prstGeom prst="rect">
                      <a:avLst/>
                    </a:prstGeom>
                  </pic:spPr>
                </pic:pic>
              </a:graphicData>
            </a:graphic>
          </wp:inline>
        </w:drawing>
      </w:r>
    </w:p>
    <w:p w:rsidR="008D0951" w:rsidRDefault="0008326F">
      <w:pPr>
        <w:spacing w:line="360" w:lineRule="auto"/>
        <w:jc w:val="center"/>
        <w:rPr>
          <w:rFonts w:asciiTheme="minorEastAsia" w:hAnsiTheme="minorEastAsia" w:cstheme="minorEastAsia"/>
          <w:b/>
          <w:bCs/>
          <w:szCs w:val="21"/>
        </w:rPr>
      </w:pPr>
      <w:r>
        <w:rPr>
          <w:rFonts w:asciiTheme="minorEastAsia" w:hAnsiTheme="minorEastAsia" w:cstheme="minorEastAsia" w:hint="eastAsia"/>
          <w:b/>
          <w:bCs/>
          <w:szCs w:val="21"/>
        </w:rPr>
        <w:t>图1-2  专业群组群逻辑</w:t>
      </w:r>
    </w:p>
    <w:p w:rsidR="008D0951" w:rsidRDefault="0008326F">
      <w:pPr>
        <w:spacing w:line="360" w:lineRule="auto"/>
        <w:ind w:firstLineChars="200" w:firstLine="482"/>
        <w:outlineLvl w:val="1"/>
        <w:rPr>
          <w:rFonts w:asciiTheme="minorEastAsia" w:hAnsiTheme="minorEastAsia" w:cstheme="minorEastAsia"/>
          <w:b/>
          <w:bCs/>
          <w:sz w:val="24"/>
          <w:szCs w:val="24"/>
        </w:rPr>
      </w:pPr>
      <w:bookmarkStart w:id="7" w:name="_Toc8179_WPSOffice_Level2"/>
      <w:bookmarkStart w:id="8" w:name="_Toc6702_WPSOffice_Level2"/>
      <w:bookmarkStart w:id="9" w:name="_Toc15114"/>
      <w:r>
        <w:rPr>
          <w:rFonts w:asciiTheme="minorEastAsia" w:hAnsiTheme="minorEastAsia" w:cstheme="minorEastAsia" w:hint="eastAsia"/>
          <w:b/>
          <w:bCs/>
          <w:sz w:val="24"/>
          <w:szCs w:val="24"/>
        </w:rPr>
        <w:t>（三）专业群课程体系结构</w:t>
      </w:r>
      <w:bookmarkEnd w:id="7"/>
      <w:bookmarkEnd w:id="8"/>
      <w:bookmarkEnd w:id="9"/>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业群构建了三个层次的专业课程，底层为平台共享课程，分专业群大类课程，培养学生的基础职业能力；中层为核心专业课程，根据专业人才培养方向开设，培养学生的专业能力；顶层为部分共性需求的拓展专业课程，学生根据个人发展进行选修，拓宽学生就业能力。</w:t>
      </w:r>
    </w:p>
    <w:p w:rsidR="008D0951" w:rsidRDefault="0008326F">
      <w:pPr>
        <w:spacing w:line="360" w:lineRule="auto"/>
        <w:rPr>
          <w:rFonts w:asciiTheme="minorEastAsia" w:hAnsiTheme="minorEastAsia" w:cstheme="minorEastAsia"/>
          <w:sz w:val="24"/>
          <w:szCs w:val="24"/>
        </w:rPr>
      </w:pPr>
      <w:r>
        <w:rPr>
          <w:rFonts w:asciiTheme="minorEastAsia" w:hAnsiTheme="minorEastAsia" w:cstheme="minorEastAsia" w:hint="eastAsia"/>
          <w:sz w:val="24"/>
          <w:szCs w:val="24"/>
        </w:rPr>
        <w:t xml:space="preserve">   “X证书”是与职业等级证书对接的课程，各专业应根据现实条件积极促进学生根据个人发展需求自主选择考取相应的“X证书”。</w:t>
      </w:r>
    </w:p>
    <w:p w:rsidR="008D0951" w:rsidRDefault="0008326F">
      <w:pPr>
        <w:spacing w:line="360" w:lineRule="auto"/>
        <w:jc w:val="center"/>
        <w:rPr>
          <w:rFonts w:asciiTheme="minorEastAsia" w:hAnsiTheme="minorEastAsia" w:cstheme="minorEastAsia"/>
          <w:sz w:val="24"/>
          <w:szCs w:val="24"/>
        </w:rPr>
      </w:pPr>
      <w:r>
        <w:rPr>
          <w:rFonts w:asciiTheme="minorEastAsia" w:hAnsiTheme="minorEastAsia" w:cstheme="minorEastAsia" w:hint="eastAsia"/>
          <w:noProof/>
          <w:sz w:val="24"/>
          <w:szCs w:val="24"/>
        </w:rPr>
        <w:lastRenderedPageBreak/>
        <w:drawing>
          <wp:inline distT="0" distB="0" distL="0" distR="0">
            <wp:extent cx="5404485" cy="3526790"/>
            <wp:effectExtent l="0" t="0" r="5715" b="1651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13"/>
                    <a:stretch>
                      <a:fillRect/>
                    </a:stretch>
                  </pic:blipFill>
                  <pic:spPr>
                    <a:xfrm>
                      <a:off x="0" y="0"/>
                      <a:ext cx="5404485" cy="3526790"/>
                    </a:xfrm>
                    <a:prstGeom prst="rect">
                      <a:avLst/>
                    </a:prstGeom>
                  </pic:spPr>
                </pic:pic>
              </a:graphicData>
            </a:graphic>
          </wp:inline>
        </w:drawing>
      </w:r>
    </w:p>
    <w:p w:rsidR="008D0951" w:rsidRDefault="0008326F">
      <w:pPr>
        <w:spacing w:line="360" w:lineRule="auto"/>
        <w:jc w:val="center"/>
        <w:rPr>
          <w:rFonts w:asciiTheme="minorEastAsia" w:hAnsiTheme="minorEastAsia" w:cstheme="minorEastAsia"/>
          <w:b/>
          <w:bCs/>
          <w:szCs w:val="21"/>
        </w:rPr>
      </w:pPr>
      <w:bookmarkStart w:id="10" w:name="_Toc15620_WPSOffice_Level2"/>
      <w:r>
        <w:rPr>
          <w:rFonts w:asciiTheme="minorEastAsia" w:hAnsiTheme="minorEastAsia" w:cstheme="minorEastAsia" w:hint="eastAsia"/>
          <w:b/>
          <w:bCs/>
          <w:szCs w:val="21"/>
        </w:rPr>
        <w:t>图1-3  专业群课程体系结构</w:t>
      </w:r>
    </w:p>
    <w:p w:rsidR="008D0951" w:rsidRDefault="0008326F">
      <w:pPr>
        <w:spacing w:line="360" w:lineRule="auto"/>
        <w:outlineLvl w:val="1"/>
        <w:rPr>
          <w:rFonts w:asciiTheme="minorEastAsia" w:hAnsiTheme="minorEastAsia" w:cstheme="minorEastAsia"/>
          <w:b/>
          <w:bCs/>
          <w:sz w:val="24"/>
          <w:szCs w:val="24"/>
        </w:rPr>
      </w:pPr>
      <w:bookmarkStart w:id="11" w:name="_Toc17782_WPSOffice_Level2"/>
      <w:bookmarkStart w:id="12" w:name="_Toc7745"/>
      <w:r>
        <w:rPr>
          <w:rFonts w:asciiTheme="minorEastAsia" w:hAnsiTheme="minorEastAsia" w:cstheme="minorEastAsia" w:hint="eastAsia"/>
          <w:b/>
          <w:bCs/>
          <w:sz w:val="24"/>
          <w:szCs w:val="24"/>
        </w:rPr>
        <w:t>（四）专业群实践教学体系结构</w:t>
      </w:r>
      <w:bookmarkEnd w:id="10"/>
      <w:bookmarkEnd w:id="11"/>
      <w:bookmarkEnd w:id="12"/>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业群加强与产业联系和企业合作，围绕各专业的产业定位和面向的技术领域，按照群共享、方向分立、创研灵活的思路，重构专业群“群共性技术+方向技术+创研技术”实践体系，从实践目标、实践内容、运行与保障等方面，系统设计实验、实训、创新研发、课程设计、生产实习、社会实践等实践教学环节，在校内形成专业群服务领域全方位的基础技能训练、专项技能训练、综合技能训练和创新技能训练的垂直职业能力提升的保障体系。</w:t>
      </w:r>
    </w:p>
    <w:p w:rsidR="008D0951" w:rsidRDefault="0008326F">
      <w:pPr>
        <w:spacing w:line="360" w:lineRule="auto"/>
        <w:ind w:firstLineChars="200" w:firstLine="482"/>
        <w:outlineLvl w:val="0"/>
        <w:rPr>
          <w:rFonts w:asciiTheme="minorEastAsia" w:hAnsiTheme="minorEastAsia" w:cstheme="minorEastAsia"/>
          <w:b/>
          <w:bCs/>
          <w:sz w:val="24"/>
          <w:szCs w:val="24"/>
        </w:rPr>
      </w:pPr>
      <w:bookmarkStart w:id="13" w:name="_Toc21298"/>
      <w:r>
        <w:rPr>
          <w:rFonts w:asciiTheme="minorEastAsia" w:hAnsiTheme="minorEastAsia" w:cstheme="minorEastAsia" w:hint="eastAsia"/>
          <w:b/>
          <w:bCs/>
          <w:sz w:val="24"/>
          <w:szCs w:val="24"/>
        </w:rPr>
        <w:t>二、专业基本信息</w:t>
      </w:r>
      <w:bookmarkEnd w:id="6"/>
      <w:bookmarkEnd w:id="13"/>
    </w:p>
    <w:p w:rsidR="008D0951" w:rsidRDefault="0008326F">
      <w:pPr>
        <w:spacing w:line="360" w:lineRule="auto"/>
        <w:ind w:firstLineChars="200" w:firstLine="482"/>
        <w:outlineLvl w:val="1"/>
        <w:rPr>
          <w:rFonts w:asciiTheme="minorEastAsia" w:hAnsiTheme="minorEastAsia" w:cstheme="minorEastAsia"/>
          <w:b/>
          <w:bCs/>
          <w:sz w:val="24"/>
          <w:szCs w:val="24"/>
        </w:rPr>
      </w:pPr>
      <w:bookmarkStart w:id="14" w:name="_Toc26372_WPSOffice_Level2"/>
      <w:bookmarkStart w:id="15" w:name="_Toc20114"/>
      <w:r>
        <w:rPr>
          <w:rFonts w:asciiTheme="minorEastAsia" w:hAnsiTheme="minorEastAsia" w:cstheme="minorEastAsia" w:hint="eastAsia"/>
          <w:b/>
          <w:bCs/>
          <w:sz w:val="24"/>
          <w:szCs w:val="24"/>
        </w:rPr>
        <w:t>（一）专业名称及代码</w:t>
      </w:r>
      <w:bookmarkEnd w:id="14"/>
      <w:bookmarkEnd w:id="15"/>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专业名称：工程机械运用技术</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专业代码：600206</w:t>
      </w:r>
    </w:p>
    <w:p w:rsidR="008D0951" w:rsidRDefault="0008326F">
      <w:pPr>
        <w:spacing w:line="360" w:lineRule="auto"/>
        <w:ind w:firstLineChars="200" w:firstLine="482"/>
        <w:outlineLvl w:val="1"/>
        <w:rPr>
          <w:rFonts w:asciiTheme="minorEastAsia" w:hAnsiTheme="minorEastAsia" w:cstheme="minorEastAsia"/>
          <w:b/>
          <w:bCs/>
          <w:sz w:val="24"/>
          <w:szCs w:val="24"/>
        </w:rPr>
      </w:pPr>
      <w:bookmarkStart w:id="16" w:name="_Toc31008_WPSOffice_Level2"/>
      <w:bookmarkStart w:id="17" w:name="_Toc11275"/>
      <w:r>
        <w:rPr>
          <w:rFonts w:asciiTheme="minorEastAsia" w:hAnsiTheme="minorEastAsia" w:cstheme="minorEastAsia" w:hint="eastAsia"/>
          <w:b/>
          <w:bCs/>
          <w:sz w:val="24"/>
          <w:szCs w:val="24"/>
        </w:rPr>
        <w:t>（二）入学要求</w:t>
      </w:r>
      <w:bookmarkEnd w:id="16"/>
      <w:bookmarkEnd w:id="17"/>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一般为高中阶段教育毕业生或具有同等学力者（高中毕业/中职毕业）。</w:t>
      </w:r>
    </w:p>
    <w:p w:rsidR="008D0951" w:rsidRDefault="0008326F">
      <w:pPr>
        <w:spacing w:line="360" w:lineRule="auto"/>
        <w:ind w:firstLineChars="200" w:firstLine="482"/>
        <w:outlineLvl w:val="1"/>
        <w:rPr>
          <w:rFonts w:asciiTheme="minorEastAsia" w:hAnsiTheme="minorEastAsia" w:cstheme="minorEastAsia"/>
          <w:b/>
          <w:bCs/>
          <w:sz w:val="24"/>
          <w:szCs w:val="24"/>
        </w:rPr>
      </w:pPr>
      <w:bookmarkStart w:id="18" w:name="_Toc5989_WPSOffice_Level2"/>
      <w:bookmarkStart w:id="19" w:name="_Toc2624"/>
      <w:r>
        <w:rPr>
          <w:rFonts w:asciiTheme="minorEastAsia" w:hAnsiTheme="minorEastAsia" w:cstheme="minorEastAsia" w:hint="eastAsia"/>
          <w:b/>
          <w:bCs/>
          <w:sz w:val="24"/>
          <w:szCs w:val="24"/>
        </w:rPr>
        <w:t>（三）修业年限</w:t>
      </w:r>
      <w:bookmarkEnd w:id="18"/>
      <w:bookmarkEnd w:id="19"/>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基本学制3年，招收初中毕业生或具有同等学力者，修业年限以5年为主，弹性学习年限2-8年。允许学生采用半工半读、工学交替等方式分阶段完成学业。</w:t>
      </w:r>
    </w:p>
    <w:p w:rsidR="008D0951" w:rsidRDefault="0008326F">
      <w:pPr>
        <w:numPr>
          <w:ilvl w:val="0"/>
          <w:numId w:val="1"/>
        </w:numPr>
        <w:spacing w:line="360" w:lineRule="auto"/>
        <w:ind w:firstLineChars="200" w:firstLine="482"/>
        <w:outlineLvl w:val="1"/>
        <w:rPr>
          <w:rFonts w:asciiTheme="minorEastAsia" w:hAnsiTheme="minorEastAsia" w:cstheme="minorEastAsia"/>
          <w:b/>
          <w:bCs/>
          <w:sz w:val="24"/>
          <w:szCs w:val="24"/>
        </w:rPr>
      </w:pPr>
      <w:bookmarkStart w:id="20" w:name="_Toc28662_WPSOffice_Level2"/>
      <w:bookmarkStart w:id="21" w:name="_Toc7024"/>
      <w:r>
        <w:rPr>
          <w:rFonts w:asciiTheme="minorEastAsia" w:hAnsiTheme="minorEastAsia" w:cstheme="minorEastAsia" w:hint="eastAsia"/>
          <w:b/>
          <w:bCs/>
          <w:sz w:val="24"/>
          <w:szCs w:val="24"/>
        </w:rPr>
        <w:lastRenderedPageBreak/>
        <w:t>职业面向</w:t>
      </w:r>
      <w:bookmarkEnd w:id="20"/>
      <w:bookmarkEnd w:id="21"/>
    </w:p>
    <w:p w:rsidR="008D0951" w:rsidRDefault="0008326F">
      <w:pPr>
        <w:spacing w:line="360" w:lineRule="auto"/>
        <w:rPr>
          <w:rFonts w:asciiTheme="minorEastAsia" w:hAnsiTheme="minorEastAsia" w:cstheme="minorEastAsia"/>
          <w:b/>
          <w:bCs/>
          <w:sz w:val="24"/>
          <w:szCs w:val="24"/>
        </w:rPr>
      </w:pPr>
      <w:r>
        <w:rPr>
          <w:rFonts w:asciiTheme="minorEastAsia" w:hAnsiTheme="minorEastAsia" w:cstheme="minorEastAsia" w:hint="eastAsia"/>
          <w:sz w:val="24"/>
          <w:szCs w:val="24"/>
        </w:rPr>
        <w:t xml:space="preserve"> 专业主要面向工程机机械和商用车领域的销售及后市场环节培养专业人才。</w:t>
      </w:r>
    </w:p>
    <w:p w:rsidR="008D0951" w:rsidRDefault="0008326F">
      <w:pPr>
        <w:spacing w:line="360" w:lineRule="auto"/>
        <w:ind w:firstLineChars="200" w:firstLine="422"/>
        <w:jc w:val="center"/>
        <w:rPr>
          <w:rFonts w:asciiTheme="minorEastAsia" w:hAnsiTheme="minorEastAsia" w:cstheme="minorEastAsia"/>
          <w:sz w:val="24"/>
          <w:szCs w:val="24"/>
        </w:rPr>
      </w:pPr>
      <w:bookmarkStart w:id="22" w:name="_Toc30867_WPSOffice_Level2"/>
      <w:bookmarkStart w:id="23" w:name="_Toc9894_WPSOffice_Level2"/>
      <w:bookmarkStart w:id="24" w:name="_Toc8179_WPSOffice_Level1"/>
      <w:r>
        <w:rPr>
          <w:rFonts w:asciiTheme="minorEastAsia" w:hAnsiTheme="minorEastAsia" w:cstheme="minorEastAsia" w:hint="eastAsia"/>
          <w:b/>
          <w:bCs/>
          <w:szCs w:val="21"/>
        </w:rPr>
        <w:t>表2-1工程机械运用技术专业人才培养岗位目标</w:t>
      </w:r>
    </w:p>
    <w:tbl>
      <w:tblPr>
        <w:tblW w:w="8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843"/>
        <w:gridCol w:w="6333"/>
      </w:tblGrid>
      <w:tr w:rsidR="008D0951">
        <w:tc>
          <w:tcPr>
            <w:tcW w:w="675" w:type="dxa"/>
            <w:tcBorders>
              <w:top w:val="single" w:sz="4"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序号</w:t>
            </w:r>
          </w:p>
        </w:tc>
        <w:tc>
          <w:tcPr>
            <w:tcW w:w="1843" w:type="dxa"/>
            <w:tcBorders>
              <w:top w:val="single" w:sz="4"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培养目标</w:t>
            </w:r>
          </w:p>
        </w:tc>
        <w:tc>
          <w:tcPr>
            <w:tcW w:w="6333" w:type="dxa"/>
            <w:tcBorders>
              <w:top w:val="single" w:sz="4"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主要岗位</w:t>
            </w:r>
          </w:p>
        </w:tc>
      </w:tr>
      <w:tr w:rsidR="008D0951">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初次就业岗位</w:t>
            </w:r>
          </w:p>
        </w:tc>
        <w:tc>
          <w:tcPr>
            <w:tcW w:w="633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工程机械维修员、检测员、销售员、操作工、配件管理员</w:t>
            </w:r>
          </w:p>
        </w:tc>
      </w:tr>
      <w:tr w:rsidR="008D0951">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发展岗位</w:t>
            </w:r>
          </w:p>
        </w:tc>
        <w:tc>
          <w:tcPr>
            <w:tcW w:w="633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维修技术主管、质检主管、服务主管</w:t>
            </w:r>
          </w:p>
        </w:tc>
      </w:tr>
      <w:tr w:rsidR="008D0951">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拓展岗位</w:t>
            </w:r>
          </w:p>
        </w:tc>
        <w:tc>
          <w:tcPr>
            <w:tcW w:w="633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技术总监、销售经理、配件管理经理、服务经理</w:t>
            </w:r>
          </w:p>
        </w:tc>
      </w:tr>
    </w:tbl>
    <w:p w:rsidR="008D0951" w:rsidRDefault="008D0951">
      <w:pPr>
        <w:spacing w:line="360" w:lineRule="auto"/>
        <w:ind w:firstLineChars="200" w:firstLine="482"/>
        <w:rPr>
          <w:rFonts w:asciiTheme="minorEastAsia" w:hAnsiTheme="minorEastAsia" w:cstheme="minorEastAsia"/>
          <w:b/>
          <w:bCs/>
          <w:sz w:val="24"/>
          <w:szCs w:val="24"/>
        </w:rPr>
      </w:pPr>
    </w:p>
    <w:p w:rsidR="008D0951" w:rsidRDefault="0008326F">
      <w:pPr>
        <w:spacing w:line="360" w:lineRule="auto"/>
        <w:ind w:firstLineChars="200" w:firstLine="482"/>
        <w:outlineLvl w:val="1"/>
        <w:rPr>
          <w:rFonts w:asciiTheme="minorEastAsia" w:hAnsiTheme="minorEastAsia" w:cstheme="minorEastAsia"/>
          <w:b/>
          <w:bCs/>
          <w:sz w:val="24"/>
          <w:szCs w:val="24"/>
        </w:rPr>
      </w:pPr>
      <w:bookmarkStart w:id="25" w:name="_Toc30051"/>
      <w:r>
        <w:rPr>
          <w:rFonts w:asciiTheme="minorEastAsia" w:hAnsiTheme="minorEastAsia" w:cstheme="minorEastAsia" w:hint="eastAsia"/>
          <w:b/>
          <w:bCs/>
          <w:sz w:val="24"/>
          <w:szCs w:val="24"/>
        </w:rPr>
        <w:t>（五）制订人员</w:t>
      </w:r>
      <w:bookmarkEnd w:id="22"/>
      <w:bookmarkEnd w:id="23"/>
      <w:bookmarkEnd w:id="25"/>
    </w:p>
    <w:p w:rsidR="008D0951" w:rsidRDefault="0008326F">
      <w:pPr>
        <w:spacing w:line="360" w:lineRule="auto"/>
        <w:ind w:firstLineChars="200" w:firstLine="422"/>
        <w:jc w:val="center"/>
        <w:rPr>
          <w:rFonts w:asciiTheme="minorEastAsia" w:hAnsiTheme="minorEastAsia" w:cstheme="minorEastAsia"/>
          <w:b/>
          <w:bCs/>
          <w:szCs w:val="21"/>
        </w:rPr>
      </w:pPr>
      <w:r>
        <w:rPr>
          <w:rFonts w:asciiTheme="minorEastAsia" w:hAnsiTheme="minorEastAsia" w:cstheme="minorEastAsia" w:hint="eastAsia"/>
          <w:b/>
          <w:bCs/>
          <w:szCs w:val="21"/>
        </w:rPr>
        <w:t>表2-2  学校主要参与制订人员</w:t>
      </w:r>
    </w:p>
    <w:tbl>
      <w:tblPr>
        <w:tblpPr w:leftFromText="181" w:rightFromText="181" w:vertAnchor="text" w:horzAnchor="margin" w:tblpXSpec="center" w:tblpY="1"/>
        <w:tblW w:w="9073"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tblPr>
      <w:tblGrid>
        <w:gridCol w:w="817"/>
        <w:gridCol w:w="1135"/>
        <w:gridCol w:w="1559"/>
        <w:gridCol w:w="2127"/>
        <w:gridCol w:w="3435"/>
      </w:tblGrid>
      <w:tr w:rsidR="008D0951">
        <w:tc>
          <w:tcPr>
            <w:tcW w:w="817" w:type="dxa"/>
            <w:tcBorders>
              <w:top w:val="single" w:sz="12"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序号</w:t>
            </w:r>
          </w:p>
        </w:tc>
        <w:tc>
          <w:tcPr>
            <w:tcW w:w="1135" w:type="dxa"/>
            <w:tcBorders>
              <w:top w:val="single" w:sz="12"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姓名</w:t>
            </w:r>
          </w:p>
        </w:tc>
        <w:tc>
          <w:tcPr>
            <w:tcW w:w="1559" w:type="dxa"/>
            <w:tcBorders>
              <w:top w:val="single" w:sz="12"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技术职称</w:t>
            </w:r>
          </w:p>
        </w:tc>
        <w:tc>
          <w:tcPr>
            <w:tcW w:w="2127" w:type="dxa"/>
            <w:tcBorders>
              <w:top w:val="single" w:sz="12"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所属部门</w:t>
            </w:r>
          </w:p>
        </w:tc>
        <w:tc>
          <w:tcPr>
            <w:tcW w:w="3435" w:type="dxa"/>
            <w:tcBorders>
              <w:top w:val="single" w:sz="12"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主要教学方向</w:t>
            </w:r>
          </w:p>
        </w:tc>
      </w:tr>
      <w:tr w:rsidR="008D0951">
        <w:trPr>
          <w:trHeight w:val="214"/>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韦林华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教授</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汽车工程学院</w:t>
            </w:r>
          </w:p>
        </w:tc>
        <w:tc>
          <w:tcPr>
            <w:tcW w:w="34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教育管理</w:t>
            </w:r>
          </w:p>
        </w:tc>
      </w:tr>
      <w:tr w:rsidR="008D0951">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冯美英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教授</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汽车工程学院</w:t>
            </w:r>
          </w:p>
        </w:tc>
        <w:tc>
          <w:tcPr>
            <w:tcW w:w="34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工程机械电气系统检修</w:t>
            </w:r>
          </w:p>
        </w:tc>
      </w:tr>
      <w:tr w:rsidR="008D0951">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周文海</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高级工程师</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汽车工程学院</w:t>
            </w:r>
          </w:p>
        </w:tc>
        <w:tc>
          <w:tcPr>
            <w:tcW w:w="34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工程机械维护与保养</w:t>
            </w:r>
          </w:p>
        </w:tc>
      </w:tr>
      <w:tr w:rsidR="008D0951">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陈立创</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高级工程师</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汽车工程学院</w:t>
            </w:r>
          </w:p>
        </w:tc>
        <w:tc>
          <w:tcPr>
            <w:tcW w:w="34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工程机械液压系统检修</w:t>
            </w:r>
          </w:p>
        </w:tc>
      </w:tr>
      <w:tr w:rsidR="008D0951">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5</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倪厚根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高级工程师</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汽车工程学院</w:t>
            </w:r>
          </w:p>
        </w:tc>
        <w:tc>
          <w:tcPr>
            <w:tcW w:w="34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机械基础</w:t>
            </w:r>
          </w:p>
        </w:tc>
      </w:tr>
      <w:tr w:rsidR="008D0951">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6</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李  贝</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高级工程师</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汽车工程学院</w:t>
            </w:r>
          </w:p>
        </w:tc>
        <w:tc>
          <w:tcPr>
            <w:tcW w:w="34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工程机械发动机检修</w:t>
            </w:r>
          </w:p>
        </w:tc>
      </w:tr>
      <w:tr w:rsidR="008D0951">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7</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邓益民</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讲师</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汽车工程学院</w:t>
            </w:r>
          </w:p>
        </w:tc>
        <w:tc>
          <w:tcPr>
            <w:tcW w:w="34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计算机辅助设计</w:t>
            </w:r>
          </w:p>
        </w:tc>
      </w:tr>
      <w:tr w:rsidR="008D0951">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8</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张海峰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讲师</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汽车工程学院</w:t>
            </w:r>
          </w:p>
        </w:tc>
        <w:tc>
          <w:tcPr>
            <w:tcW w:w="34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工程机械技术服务与营销</w:t>
            </w:r>
          </w:p>
        </w:tc>
      </w:tr>
      <w:tr w:rsidR="008D0951">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9</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冯春林</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讲师</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汽车工程学院</w:t>
            </w:r>
          </w:p>
        </w:tc>
        <w:tc>
          <w:tcPr>
            <w:tcW w:w="34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工程机械操作驾驶</w:t>
            </w:r>
          </w:p>
        </w:tc>
      </w:tr>
      <w:tr w:rsidR="008D0951">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李光辉</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讲师</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汽车工程学院</w:t>
            </w:r>
          </w:p>
        </w:tc>
        <w:tc>
          <w:tcPr>
            <w:tcW w:w="343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工程机械底盘检修</w:t>
            </w:r>
          </w:p>
        </w:tc>
      </w:tr>
      <w:tr w:rsidR="008D0951">
        <w:tc>
          <w:tcPr>
            <w:tcW w:w="817" w:type="dxa"/>
            <w:tcBorders>
              <w:top w:val="single" w:sz="4" w:space="0" w:color="auto"/>
              <w:left w:val="single" w:sz="4" w:space="0" w:color="auto"/>
              <w:bottom w:val="single" w:sz="1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11</w:t>
            </w:r>
          </w:p>
        </w:tc>
        <w:tc>
          <w:tcPr>
            <w:tcW w:w="1135" w:type="dxa"/>
            <w:tcBorders>
              <w:top w:val="single" w:sz="4" w:space="0" w:color="auto"/>
              <w:left w:val="single" w:sz="4" w:space="0" w:color="auto"/>
              <w:bottom w:val="single" w:sz="1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覃炎忻</w:t>
            </w:r>
          </w:p>
        </w:tc>
        <w:tc>
          <w:tcPr>
            <w:tcW w:w="1559" w:type="dxa"/>
            <w:tcBorders>
              <w:top w:val="single" w:sz="4" w:space="0" w:color="auto"/>
              <w:left w:val="single" w:sz="4" w:space="0" w:color="auto"/>
              <w:bottom w:val="single" w:sz="1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讲师</w:t>
            </w: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汽车工程学院</w:t>
            </w:r>
          </w:p>
        </w:tc>
        <w:tc>
          <w:tcPr>
            <w:tcW w:w="3435" w:type="dxa"/>
            <w:tcBorders>
              <w:top w:val="single" w:sz="4" w:space="0" w:color="auto"/>
              <w:left w:val="single" w:sz="4" w:space="0" w:color="auto"/>
              <w:bottom w:val="single" w:sz="1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柴油机电控系统检修</w:t>
            </w:r>
          </w:p>
        </w:tc>
      </w:tr>
    </w:tbl>
    <w:p w:rsidR="008D0951" w:rsidRDefault="0008326F">
      <w:pPr>
        <w:spacing w:line="360" w:lineRule="auto"/>
        <w:jc w:val="center"/>
        <w:rPr>
          <w:rFonts w:asciiTheme="minorEastAsia" w:hAnsiTheme="minorEastAsia" w:cstheme="minorEastAsia"/>
          <w:sz w:val="24"/>
          <w:szCs w:val="24"/>
        </w:rPr>
      </w:pPr>
      <w:r>
        <w:rPr>
          <w:rFonts w:asciiTheme="minorEastAsia" w:hAnsiTheme="minorEastAsia" w:cstheme="minorEastAsia" w:hint="eastAsia"/>
          <w:b/>
          <w:bCs/>
          <w:szCs w:val="21"/>
        </w:rPr>
        <w:t>表2-3 企业主要参与制订人员</w:t>
      </w:r>
    </w:p>
    <w:tbl>
      <w:tblPr>
        <w:tblW w:w="9043" w:type="dxa"/>
        <w:jc w:val="center"/>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tblPr>
      <w:tblGrid>
        <w:gridCol w:w="649"/>
        <w:gridCol w:w="948"/>
        <w:gridCol w:w="2468"/>
        <w:gridCol w:w="2548"/>
        <w:gridCol w:w="2430"/>
      </w:tblGrid>
      <w:tr w:rsidR="008D0951">
        <w:trPr>
          <w:jc w:val="center"/>
        </w:trPr>
        <w:tc>
          <w:tcPr>
            <w:tcW w:w="649" w:type="dxa"/>
            <w:tcBorders>
              <w:top w:val="single" w:sz="12"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序号</w:t>
            </w:r>
          </w:p>
        </w:tc>
        <w:tc>
          <w:tcPr>
            <w:tcW w:w="948" w:type="dxa"/>
            <w:tcBorders>
              <w:top w:val="single" w:sz="12"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姓名</w:t>
            </w:r>
          </w:p>
        </w:tc>
        <w:tc>
          <w:tcPr>
            <w:tcW w:w="2468" w:type="dxa"/>
            <w:tcBorders>
              <w:top w:val="single" w:sz="12"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技术职称/职务</w:t>
            </w:r>
          </w:p>
        </w:tc>
        <w:tc>
          <w:tcPr>
            <w:tcW w:w="2548" w:type="dxa"/>
            <w:tcBorders>
              <w:top w:val="single" w:sz="12"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工作单位</w:t>
            </w:r>
          </w:p>
        </w:tc>
        <w:tc>
          <w:tcPr>
            <w:tcW w:w="2430" w:type="dxa"/>
            <w:tcBorders>
              <w:top w:val="single" w:sz="12"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主要专业特长</w:t>
            </w:r>
          </w:p>
        </w:tc>
      </w:tr>
      <w:tr w:rsidR="008D0951">
        <w:trPr>
          <w:trHeight w:val="214"/>
          <w:jc w:val="center"/>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黄国安</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教授级高工/总裁助理</w:t>
            </w:r>
          </w:p>
        </w:tc>
        <w:tc>
          <w:tcPr>
            <w:tcW w:w="2548" w:type="dxa"/>
            <w:tcBorders>
              <w:top w:val="single" w:sz="4" w:space="0" w:color="auto"/>
              <w:left w:val="single" w:sz="4" w:space="0" w:color="auto"/>
              <w:bottom w:val="single" w:sz="4" w:space="0" w:color="auto"/>
              <w:right w:val="single" w:sz="4" w:space="0" w:color="auto"/>
            </w:tcBorders>
            <w:shd w:val="clear" w:color="auto" w:fill="auto"/>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柳工机械股份有限公司</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工程机械设计/制造工艺</w:t>
            </w:r>
          </w:p>
        </w:tc>
      </w:tr>
      <w:tr w:rsidR="008D0951">
        <w:trPr>
          <w:jc w:val="center"/>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黄光周</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高工/后市场总监</w:t>
            </w:r>
          </w:p>
        </w:tc>
        <w:tc>
          <w:tcPr>
            <w:tcW w:w="2548" w:type="dxa"/>
            <w:tcBorders>
              <w:top w:val="single" w:sz="4" w:space="0" w:color="auto"/>
              <w:left w:val="single" w:sz="4" w:space="0" w:color="auto"/>
              <w:bottom w:val="single" w:sz="4" w:space="0" w:color="auto"/>
              <w:right w:val="single" w:sz="4" w:space="0" w:color="auto"/>
            </w:tcBorders>
            <w:shd w:val="clear" w:color="auto" w:fill="auto"/>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柳工机械股份有限公司</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工程机械营销/管理</w:t>
            </w:r>
          </w:p>
        </w:tc>
      </w:tr>
      <w:tr w:rsidR="008D0951">
        <w:trPr>
          <w:jc w:val="center"/>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彭智峰</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高级技师/国家级培训师</w:t>
            </w:r>
          </w:p>
        </w:tc>
        <w:tc>
          <w:tcPr>
            <w:tcW w:w="2548" w:type="dxa"/>
            <w:tcBorders>
              <w:top w:val="single" w:sz="4" w:space="0" w:color="auto"/>
              <w:left w:val="single" w:sz="4" w:space="0" w:color="auto"/>
              <w:bottom w:val="single" w:sz="4" w:space="0" w:color="auto"/>
              <w:right w:val="single" w:sz="4" w:space="0" w:color="auto"/>
            </w:tcBorders>
            <w:shd w:val="clear" w:color="auto" w:fill="auto"/>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柳工机械股份有限公司</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工程机械维修</w:t>
            </w:r>
          </w:p>
        </w:tc>
      </w:tr>
      <w:tr w:rsidR="008D0951">
        <w:trPr>
          <w:jc w:val="center"/>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4</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杨  毅</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工程师/培训师</w:t>
            </w:r>
          </w:p>
        </w:tc>
        <w:tc>
          <w:tcPr>
            <w:tcW w:w="2548" w:type="dxa"/>
            <w:tcBorders>
              <w:top w:val="single" w:sz="4" w:space="0" w:color="auto"/>
              <w:left w:val="single" w:sz="4" w:space="0" w:color="auto"/>
              <w:bottom w:val="single" w:sz="4" w:space="0" w:color="auto"/>
              <w:right w:val="single" w:sz="4" w:space="0" w:color="auto"/>
            </w:tcBorders>
            <w:shd w:val="clear" w:color="auto" w:fill="auto"/>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柳工机械股份有限公司</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工程机械维修</w:t>
            </w:r>
          </w:p>
        </w:tc>
      </w:tr>
      <w:tr w:rsidR="008D0951">
        <w:trPr>
          <w:jc w:val="center"/>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5</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王新龙</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高工/国家级培训师</w:t>
            </w:r>
          </w:p>
        </w:tc>
        <w:tc>
          <w:tcPr>
            <w:tcW w:w="2548" w:type="dxa"/>
            <w:tcBorders>
              <w:top w:val="single" w:sz="4" w:space="0" w:color="auto"/>
              <w:left w:val="single" w:sz="4" w:space="0" w:color="auto"/>
              <w:bottom w:val="single" w:sz="4" w:space="0" w:color="auto"/>
              <w:right w:val="single" w:sz="4" w:space="0" w:color="auto"/>
            </w:tcBorders>
            <w:shd w:val="clear" w:color="auto" w:fill="auto"/>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柳工机械股份有限公司</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工程机械维修</w:t>
            </w:r>
          </w:p>
        </w:tc>
      </w:tr>
      <w:tr w:rsidR="008D0951">
        <w:trPr>
          <w:jc w:val="center"/>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6</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韦会周</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工程师/培训师</w:t>
            </w:r>
          </w:p>
        </w:tc>
        <w:tc>
          <w:tcPr>
            <w:tcW w:w="2548" w:type="dxa"/>
            <w:tcBorders>
              <w:top w:val="single" w:sz="4" w:space="0" w:color="auto"/>
              <w:left w:val="single" w:sz="4" w:space="0" w:color="auto"/>
              <w:bottom w:val="single" w:sz="4" w:space="0" w:color="auto"/>
              <w:right w:val="single" w:sz="4" w:space="0" w:color="auto"/>
            </w:tcBorders>
            <w:shd w:val="clear" w:color="auto" w:fill="auto"/>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柳工机械股份有限公司</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工程机械维修</w:t>
            </w:r>
          </w:p>
        </w:tc>
      </w:tr>
      <w:tr w:rsidR="008D0951">
        <w:trPr>
          <w:jc w:val="center"/>
        </w:trPr>
        <w:tc>
          <w:tcPr>
            <w:tcW w:w="64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7</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张叶林</w:t>
            </w:r>
          </w:p>
        </w:tc>
        <w:tc>
          <w:tcPr>
            <w:tcW w:w="2468"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工程师/主任</w:t>
            </w:r>
          </w:p>
        </w:tc>
        <w:tc>
          <w:tcPr>
            <w:tcW w:w="2548" w:type="dxa"/>
            <w:tcBorders>
              <w:top w:val="single" w:sz="4" w:space="0" w:color="auto"/>
              <w:left w:val="single" w:sz="4" w:space="0" w:color="auto"/>
              <w:bottom w:val="single" w:sz="4" w:space="0" w:color="auto"/>
              <w:right w:val="single" w:sz="4" w:space="0" w:color="auto"/>
            </w:tcBorders>
            <w:shd w:val="clear" w:color="auto" w:fill="auto"/>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柳工机械股份有限公司</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工程机械专业英语</w:t>
            </w:r>
          </w:p>
        </w:tc>
      </w:tr>
      <w:tr w:rsidR="008D0951">
        <w:trPr>
          <w:jc w:val="center"/>
        </w:trPr>
        <w:tc>
          <w:tcPr>
            <w:tcW w:w="649" w:type="dxa"/>
            <w:tcBorders>
              <w:top w:val="single" w:sz="4" w:space="0" w:color="auto"/>
              <w:left w:val="single" w:sz="4" w:space="0" w:color="auto"/>
              <w:bottom w:val="single" w:sz="1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8</w:t>
            </w:r>
          </w:p>
        </w:tc>
        <w:tc>
          <w:tcPr>
            <w:tcW w:w="948" w:type="dxa"/>
            <w:tcBorders>
              <w:top w:val="single" w:sz="4" w:space="0" w:color="auto"/>
              <w:left w:val="single" w:sz="4" w:space="0" w:color="auto"/>
              <w:bottom w:val="single" w:sz="1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黄建军</w:t>
            </w:r>
          </w:p>
        </w:tc>
        <w:tc>
          <w:tcPr>
            <w:tcW w:w="2468" w:type="dxa"/>
            <w:tcBorders>
              <w:top w:val="single" w:sz="4" w:space="0" w:color="auto"/>
              <w:left w:val="single" w:sz="4" w:space="0" w:color="auto"/>
              <w:bottom w:val="single" w:sz="1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工程师</w:t>
            </w:r>
          </w:p>
        </w:tc>
        <w:tc>
          <w:tcPr>
            <w:tcW w:w="2548" w:type="dxa"/>
            <w:tcBorders>
              <w:top w:val="single" w:sz="4" w:space="0" w:color="auto"/>
              <w:left w:val="single" w:sz="4" w:space="0" w:color="auto"/>
              <w:bottom w:val="single" w:sz="12" w:space="0" w:color="auto"/>
              <w:right w:val="single" w:sz="4" w:space="0" w:color="auto"/>
            </w:tcBorders>
            <w:shd w:val="clear" w:color="auto" w:fill="auto"/>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柳工机械股份有限公司</w:t>
            </w:r>
          </w:p>
        </w:tc>
        <w:tc>
          <w:tcPr>
            <w:tcW w:w="2430" w:type="dxa"/>
            <w:tcBorders>
              <w:top w:val="single" w:sz="4" w:space="0" w:color="auto"/>
              <w:left w:val="single" w:sz="4" w:space="0" w:color="auto"/>
              <w:bottom w:val="single" w:sz="1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工程机械维修</w:t>
            </w:r>
          </w:p>
        </w:tc>
      </w:tr>
    </w:tbl>
    <w:p w:rsidR="008D0951" w:rsidRDefault="0008326F">
      <w:pPr>
        <w:spacing w:line="360" w:lineRule="auto"/>
        <w:ind w:firstLineChars="200" w:firstLine="482"/>
        <w:outlineLvl w:val="0"/>
        <w:rPr>
          <w:rFonts w:asciiTheme="minorEastAsia" w:hAnsiTheme="minorEastAsia" w:cstheme="minorEastAsia"/>
          <w:b/>
          <w:bCs/>
          <w:sz w:val="24"/>
          <w:szCs w:val="24"/>
        </w:rPr>
      </w:pPr>
      <w:bookmarkStart w:id="26" w:name="_Toc19509"/>
      <w:r>
        <w:rPr>
          <w:rFonts w:asciiTheme="minorEastAsia" w:hAnsiTheme="minorEastAsia" w:cstheme="minorEastAsia" w:hint="eastAsia"/>
          <w:b/>
          <w:bCs/>
          <w:sz w:val="24"/>
          <w:szCs w:val="24"/>
        </w:rPr>
        <w:t>三、专业培养目标与毕业要求</w:t>
      </w:r>
      <w:bookmarkEnd w:id="24"/>
      <w:bookmarkEnd w:id="26"/>
    </w:p>
    <w:p w:rsidR="008D0951" w:rsidRDefault="0008326F">
      <w:pPr>
        <w:spacing w:line="360" w:lineRule="auto"/>
        <w:ind w:firstLineChars="200" w:firstLine="482"/>
        <w:outlineLvl w:val="1"/>
        <w:rPr>
          <w:rFonts w:asciiTheme="minorEastAsia" w:hAnsiTheme="minorEastAsia" w:cstheme="minorEastAsia"/>
          <w:b/>
          <w:bCs/>
          <w:sz w:val="24"/>
          <w:szCs w:val="24"/>
        </w:rPr>
      </w:pPr>
      <w:bookmarkStart w:id="27" w:name="_Toc25215_WPSOffice_Level2"/>
      <w:bookmarkStart w:id="28" w:name="_Toc12845"/>
      <w:r>
        <w:rPr>
          <w:rFonts w:asciiTheme="minorEastAsia" w:hAnsiTheme="minorEastAsia" w:cstheme="minorEastAsia" w:hint="eastAsia"/>
          <w:b/>
          <w:bCs/>
          <w:sz w:val="24"/>
          <w:szCs w:val="24"/>
        </w:rPr>
        <w:t>（一）培养目标</w:t>
      </w:r>
      <w:bookmarkEnd w:id="27"/>
      <w:bookmarkEnd w:id="28"/>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专业对接工程机械产业，定位工程机械销售及后市场环节技术领域，促进学生德才兼备和德、智、体、美全面发展，培养具有良好社会责任、职业道德、人文素养和创新意识等素质，掌握本专业知识和技术技能，胜任工程机械操作与维护、检测与</w:t>
      </w:r>
      <w:r>
        <w:rPr>
          <w:rFonts w:asciiTheme="minorEastAsia" w:hAnsiTheme="minorEastAsia" w:cstheme="minorEastAsia" w:hint="eastAsia"/>
          <w:sz w:val="24"/>
          <w:szCs w:val="24"/>
        </w:rPr>
        <w:lastRenderedPageBreak/>
        <w:t>维修、技术服务与管理、营销与租赁、保险与金融等工作，有理想信念、工匠精神、高超技艺的“素养•管理•创新”国际化复合型技术技能人才。</w:t>
      </w:r>
    </w:p>
    <w:p w:rsidR="008D0951" w:rsidRDefault="0008326F">
      <w:pPr>
        <w:spacing w:line="360" w:lineRule="auto"/>
        <w:ind w:firstLineChars="200" w:firstLine="482"/>
        <w:outlineLvl w:val="1"/>
        <w:rPr>
          <w:rFonts w:asciiTheme="minorEastAsia" w:hAnsiTheme="minorEastAsia" w:cstheme="minorEastAsia"/>
          <w:b/>
          <w:bCs/>
          <w:sz w:val="24"/>
          <w:szCs w:val="24"/>
        </w:rPr>
      </w:pPr>
      <w:bookmarkStart w:id="29" w:name="_Toc10595_WPSOffice_Level2"/>
      <w:bookmarkStart w:id="30" w:name="_Toc14252"/>
      <w:r>
        <w:rPr>
          <w:rFonts w:asciiTheme="minorEastAsia" w:hAnsiTheme="minorEastAsia" w:cstheme="minorEastAsia" w:hint="eastAsia"/>
          <w:b/>
          <w:bCs/>
          <w:sz w:val="24"/>
          <w:szCs w:val="24"/>
        </w:rPr>
        <w:t>（二）毕业要求</w:t>
      </w:r>
      <w:bookmarkEnd w:id="29"/>
      <w:bookmarkEnd w:id="30"/>
    </w:p>
    <w:p w:rsidR="008D0951" w:rsidRDefault="0008326F">
      <w:pPr>
        <w:spacing w:line="360" w:lineRule="auto"/>
        <w:ind w:firstLineChars="200" w:firstLine="482"/>
        <w:rPr>
          <w:rFonts w:asciiTheme="minorEastAsia" w:hAnsiTheme="minorEastAsia" w:cstheme="minorEastAsia"/>
          <w:b/>
          <w:bCs/>
          <w:sz w:val="24"/>
          <w:szCs w:val="24"/>
        </w:rPr>
      </w:pPr>
      <w:r>
        <w:rPr>
          <w:rFonts w:asciiTheme="minorEastAsia" w:hAnsiTheme="minorEastAsia" w:cstheme="minorEastAsia" w:hint="eastAsia"/>
          <w:b/>
          <w:bCs/>
          <w:sz w:val="24"/>
          <w:szCs w:val="24"/>
        </w:rPr>
        <w:t>1.学分、活动分和诚信分要求</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学分要求：总学分原则上为150学分，其中必修课学分135学分，选修课不低于15学分。其中，公共选修课不低于6学分，专业选修课不低于5学分。</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课外活动分要求：120活动分。</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诚信分要求：1800分。</w:t>
      </w:r>
    </w:p>
    <w:p w:rsidR="008D0951" w:rsidRDefault="0008326F">
      <w:pPr>
        <w:spacing w:line="360" w:lineRule="auto"/>
        <w:ind w:firstLineChars="200" w:firstLine="482"/>
        <w:rPr>
          <w:rFonts w:asciiTheme="minorEastAsia" w:hAnsiTheme="minorEastAsia" w:cstheme="minorEastAsia"/>
          <w:b/>
          <w:bCs/>
          <w:sz w:val="24"/>
          <w:szCs w:val="24"/>
        </w:rPr>
      </w:pPr>
      <w:r>
        <w:rPr>
          <w:rFonts w:asciiTheme="minorEastAsia" w:hAnsiTheme="minorEastAsia" w:cstheme="minorEastAsia" w:hint="eastAsia"/>
          <w:b/>
          <w:bCs/>
          <w:sz w:val="24"/>
          <w:szCs w:val="24"/>
        </w:rPr>
        <w:t>2.证书要求</w:t>
      </w:r>
    </w:p>
    <w:p w:rsidR="008D0951" w:rsidRDefault="0008326F">
      <w:pPr>
        <w:spacing w:line="360" w:lineRule="auto"/>
        <w:jc w:val="center"/>
        <w:rPr>
          <w:rFonts w:asciiTheme="minorEastAsia" w:hAnsiTheme="minorEastAsia" w:cstheme="minorEastAsia"/>
          <w:sz w:val="24"/>
          <w:szCs w:val="24"/>
        </w:rPr>
      </w:pPr>
      <w:r>
        <w:rPr>
          <w:rFonts w:asciiTheme="minorEastAsia" w:hAnsiTheme="minorEastAsia" w:cstheme="minorEastAsia" w:hint="eastAsia"/>
          <w:b/>
          <w:bCs/>
          <w:szCs w:val="21"/>
        </w:rPr>
        <w:t>表3-1  工程机械运用技术专业毕业生所要取得的职业资格证书</w:t>
      </w:r>
    </w:p>
    <w:tbl>
      <w:tblPr>
        <w:tblW w:w="897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683"/>
        <w:gridCol w:w="3808"/>
        <w:gridCol w:w="2925"/>
        <w:gridCol w:w="850"/>
        <w:gridCol w:w="709"/>
      </w:tblGrid>
      <w:tr w:rsidR="008D0951">
        <w:trPr>
          <w:trHeight w:val="311"/>
          <w:jc w:val="center"/>
        </w:trPr>
        <w:tc>
          <w:tcPr>
            <w:tcW w:w="683" w:type="dxa"/>
            <w:tcBorders>
              <w:top w:val="single" w:sz="2" w:space="0" w:color="auto"/>
              <w:left w:val="single" w:sz="2" w:space="0" w:color="auto"/>
              <w:bottom w:val="single" w:sz="2" w:space="0" w:color="auto"/>
              <w:right w:val="single" w:sz="2"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序号</w:t>
            </w:r>
          </w:p>
        </w:tc>
        <w:tc>
          <w:tcPr>
            <w:tcW w:w="3808" w:type="dxa"/>
            <w:tcBorders>
              <w:top w:val="single" w:sz="2" w:space="0" w:color="auto"/>
              <w:left w:val="single" w:sz="2" w:space="0" w:color="auto"/>
              <w:bottom w:val="single" w:sz="2"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职业资格（证书）名称</w:t>
            </w:r>
          </w:p>
        </w:tc>
        <w:tc>
          <w:tcPr>
            <w:tcW w:w="2925" w:type="dxa"/>
            <w:tcBorders>
              <w:top w:val="single" w:sz="2" w:space="0" w:color="auto"/>
              <w:left w:val="single" w:sz="4" w:space="0" w:color="auto"/>
              <w:bottom w:val="single" w:sz="2" w:space="0" w:color="auto"/>
              <w:right w:val="single" w:sz="2"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发证机构</w:t>
            </w:r>
          </w:p>
        </w:tc>
        <w:tc>
          <w:tcPr>
            <w:tcW w:w="850" w:type="dxa"/>
            <w:tcBorders>
              <w:top w:val="single" w:sz="2" w:space="0" w:color="auto"/>
              <w:left w:val="single" w:sz="2" w:space="0" w:color="auto"/>
              <w:bottom w:val="single" w:sz="2" w:space="0" w:color="auto"/>
              <w:right w:val="single" w:sz="2"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等级</w:t>
            </w:r>
          </w:p>
        </w:tc>
        <w:tc>
          <w:tcPr>
            <w:tcW w:w="709" w:type="dxa"/>
            <w:tcBorders>
              <w:top w:val="single" w:sz="2" w:space="0" w:color="auto"/>
              <w:left w:val="single" w:sz="2" w:space="0" w:color="auto"/>
              <w:bottom w:val="single" w:sz="2" w:space="0" w:color="auto"/>
              <w:right w:val="single" w:sz="2"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备注</w:t>
            </w:r>
          </w:p>
        </w:tc>
      </w:tr>
      <w:tr w:rsidR="008D0951">
        <w:trPr>
          <w:trHeight w:val="311"/>
          <w:jc w:val="center"/>
        </w:trPr>
        <w:tc>
          <w:tcPr>
            <w:tcW w:w="683"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w:t>
            </w:r>
          </w:p>
        </w:tc>
        <w:tc>
          <w:tcPr>
            <w:tcW w:w="3808" w:type="dxa"/>
            <w:tcBorders>
              <w:top w:val="single" w:sz="2" w:space="0" w:color="auto"/>
              <w:left w:val="single" w:sz="2" w:space="0" w:color="auto"/>
              <w:bottom w:val="single" w:sz="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工程机械维修工（土方机械/工业车辆）</w:t>
            </w:r>
          </w:p>
        </w:tc>
        <w:tc>
          <w:tcPr>
            <w:tcW w:w="2925" w:type="dxa"/>
            <w:tcBorders>
              <w:top w:val="single" w:sz="2" w:space="0" w:color="auto"/>
              <w:left w:val="single" w:sz="4" w:space="0" w:color="auto"/>
              <w:bottom w:val="single" w:sz="2" w:space="0" w:color="auto"/>
              <w:right w:val="single" w:sz="2" w:space="0" w:color="auto"/>
            </w:tcBorders>
            <w:shd w:val="clear" w:color="auto" w:fill="auto"/>
            <w:vAlign w:val="center"/>
          </w:tcPr>
          <w:p w:rsidR="008D0951" w:rsidRDefault="0008326F" w:rsidP="00B01AED">
            <w:pPr>
              <w:rPr>
                <w:rFonts w:asciiTheme="minorEastAsia" w:hAnsiTheme="minorEastAsia" w:cstheme="minorEastAsia"/>
                <w:szCs w:val="21"/>
              </w:rPr>
            </w:pPr>
            <w:r>
              <w:rPr>
                <w:rFonts w:asciiTheme="minorEastAsia" w:hAnsiTheme="minorEastAsia" w:cstheme="minorEastAsia" w:hint="eastAsia"/>
                <w:szCs w:val="21"/>
              </w:rPr>
              <w:t>职业</w:t>
            </w:r>
            <w:r w:rsidR="00B01AED">
              <w:rPr>
                <w:rFonts w:asciiTheme="minorEastAsia" w:hAnsiTheme="minorEastAsia" w:cstheme="minorEastAsia" w:hint="eastAsia"/>
                <w:szCs w:val="21"/>
              </w:rPr>
              <w:t>技</w:t>
            </w:r>
            <w:r>
              <w:rPr>
                <w:rFonts w:asciiTheme="minorEastAsia" w:hAnsiTheme="minorEastAsia" w:cstheme="minorEastAsia" w:hint="eastAsia"/>
                <w:szCs w:val="21"/>
              </w:rPr>
              <w:t>能</w:t>
            </w:r>
            <w:r w:rsidR="00B01AED">
              <w:rPr>
                <w:rFonts w:asciiTheme="minorEastAsia" w:hAnsiTheme="minorEastAsia" w:cstheme="minorEastAsia" w:hint="eastAsia"/>
                <w:szCs w:val="21"/>
              </w:rPr>
              <w:t>等级</w:t>
            </w:r>
            <w:r>
              <w:rPr>
                <w:rFonts w:asciiTheme="minorEastAsia" w:hAnsiTheme="minorEastAsia" w:cstheme="minorEastAsia" w:hint="eastAsia"/>
                <w:szCs w:val="21"/>
              </w:rPr>
              <w:t>认定机构</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四级</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B01AED">
            <w:pPr>
              <w:rPr>
                <w:rFonts w:asciiTheme="minorEastAsia" w:hAnsiTheme="minorEastAsia" w:cstheme="minorEastAsia"/>
                <w:szCs w:val="21"/>
              </w:rPr>
            </w:pPr>
            <w:r>
              <w:rPr>
                <w:rFonts w:asciiTheme="minorEastAsia" w:hAnsiTheme="minorEastAsia" w:cstheme="minorEastAsia" w:hint="eastAsia"/>
                <w:szCs w:val="21"/>
              </w:rPr>
              <w:t>选</w:t>
            </w:r>
            <w:r w:rsidR="0008326F">
              <w:rPr>
                <w:rFonts w:asciiTheme="minorEastAsia" w:hAnsiTheme="minorEastAsia" w:cstheme="minorEastAsia" w:hint="eastAsia"/>
                <w:szCs w:val="21"/>
              </w:rPr>
              <w:t>考</w:t>
            </w:r>
          </w:p>
        </w:tc>
      </w:tr>
      <w:tr w:rsidR="008D0951">
        <w:trPr>
          <w:trHeight w:val="311"/>
          <w:jc w:val="center"/>
        </w:trPr>
        <w:tc>
          <w:tcPr>
            <w:tcW w:w="683"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w:t>
            </w:r>
          </w:p>
        </w:tc>
        <w:tc>
          <w:tcPr>
            <w:tcW w:w="3808" w:type="dxa"/>
            <w:tcBorders>
              <w:top w:val="single" w:sz="2" w:space="0" w:color="auto"/>
              <w:left w:val="single" w:sz="2" w:space="0" w:color="auto"/>
              <w:bottom w:val="single" w:sz="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工程机械维修工（土方机械/工业车辆）</w:t>
            </w:r>
          </w:p>
        </w:tc>
        <w:tc>
          <w:tcPr>
            <w:tcW w:w="2925" w:type="dxa"/>
            <w:tcBorders>
              <w:top w:val="single" w:sz="2" w:space="0" w:color="auto"/>
              <w:left w:val="single" w:sz="4" w:space="0" w:color="auto"/>
              <w:bottom w:val="single" w:sz="2" w:space="0" w:color="auto"/>
              <w:right w:val="single" w:sz="2" w:space="0" w:color="auto"/>
            </w:tcBorders>
            <w:shd w:val="clear" w:color="auto" w:fill="auto"/>
          </w:tcPr>
          <w:p w:rsidR="008D0951" w:rsidRDefault="00B01AED" w:rsidP="00B01AED">
            <w:r>
              <w:rPr>
                <w:rFonts w:asciiTheme="minorEastAsia" w:hAnsiTheme="minorEastAsia" w:cstheme="minorEastAsia" w:hint="eastAsia"/>
                <w:szCs w:val="21"/>
              </w:rPr>
              <w:t>职业技能等级认定机构</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三级</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选考</w:t>
            </w:r>
          </w:p>
        </w:tc>
      </w:tr>
      <w:tr w:rsidR="008D0951">
        <w:trPr>
          <w:trHeight w:val="311"/>
          <w:jc w:val="center"/>
        </w:trPr>
        <w:tc>
          <w:tcPr>
            <w:tcW w:w="683"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w:t>
            </w:r>
          </w:p>
        </w:tc>
        <w:tc>
          <w:tcPr>
            <w:tcW w:w="3808" w:type="dxa"/>
            <w:tcBorders>
              <w:top w:val="single" w:sz="2" w:space="0" w:color="auto"/>
              <w:left w:val="single" w:sz="2" w:space="0" w:color="auto"/>
              <w:bottom w:val="single" w:sz="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工程机械操作工（挖掘机/装载机）</w:t>
            </w:r>
          </w:p>
        </w:tc>
        <w:tc>
          <w:tcPr>
            <w:tcW w:w="2925" w:type="dxa"/>
            <w:tcBorders>
              <w:top w:val="single" w:sz="2" w:space="0" w:color="auto"/>
              <w:left w:val="single" w:sz="4" w:space="0" w:color="auto"/>
              <w:bottom w:val="single" w:sz="2" w:space="0" w:color="auto"/>
              <w:right w:val="single" w:sz="2" w:space="0" w:color="auto"/>
            </w:tcBorders>
            <w:shd w:val="clear" w:color="auto" w:fill="auto"/>
          </w:tcPr>
          <w:p w:rsidR="008D0951" w:rsidRDefault="00B01AED">
            <w:r>
              <w:rPr>
                <w:rFonts w:asciiTheme="minorEastAsia" w:hAnsiTheme="minorEastAsia" w:cstheme="minorEastAsia" w:hint="eastAsia"/>
                <w:szCs w:val="21"/>
              </w:rPr>
              <w:t>职业技能等级认定机构</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四级</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选考</w:t>
            </w:r>
          </w:p>
        </w:tc>
      </w:tr>
      <w:tr w:rsidR="008D0951">
        <w:trPr>
          <w:trHeight w:val="311"/>
          <w:jc w:val="center"/>
        </w:trPr>
        <w:tc>
          <w:tcPr>
            <w:tcW w:w="683"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4</w:t>
            </w:r>
          </w:p>
        </w:tc>
        <w:tc>
          <w:tcPr>
            <w:tcW w:w="3808" w:type="dxa"/>
            <w:tcBorders>
              <w:top w:val="single" w:sz="2" w:space="0" w:color="auto"/>
              <w:left w:val="single" w:sz="2" w:space="0" w:color="auto"/>
              <w:bottom w:val="single" w:sz="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低压电工</w:t>
            </w:r>
          </w:p>
        </w:tc>
        <w:tc>
          <w:tcPr>
            <w:tcW w:w="2925" w:type="dxa"/>
            <w:tcBorders>
              <w:top w:val="single" w:sz="2" w:space="0" w:color="auto"/>
              <w:left w:val="single" w:sz="4" w:space="0" w:color="auto"/>
              <w:bottom w:val="single" w:sz="2" w:space="0" w:color="auto"/>
              <w:right w:val="single" w:sz="2" w:space="0" w:color="auto"/>
            </w:tcBorders>
            <w:shd w:val="clear" w:color="auto" w:fill="auto"/>
          </w:tcPr>
          <w:p w:rsidR="008D0951" w:rsidRDefault="0008326F">
            <w:r>
              <w:rPr>
                <w:rFonts w:asciiTheme="minorEastAsia" w:hAnsiTheme="minorEastAsia" w:cstheme="minorEastAsia" w:hint="eastAsia"/>
                <w:szCs w:val="21"/>
              </w:rPr>
              <w:t>职业资格认证/能力认定机构</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三级</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选考</w:t>
            </w:r>
          </w:p>
        </w:tc>
      </w:tr>
      <w:tr w:rsidR="008D0951">
        <w:trPr>
          <w:trHeight w:val="311"/>
          <w:jc w:val="center"/>
        </w:trPr>
        <w:tc>
          <w:tcPr>
            <w:tcW w:w="683"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5</w:t>
            </w:r>
          </w:p>
        </w:tc>
        <w:tc>
          <w:tcPr>
            <w:tcW w:w="3808" w:type="dxa"/>
            <w:tcBorders>
              <w:top w:val="single" w:sz="2" w:space="0" w:color="auto"/>
              <w:left w:val="single" w:sz="2" w:space="0" w:color="auto"/>
              <w:bottom w:val="single" w:sz="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全国高校计算机联合考试</w:t>
            </w:r>
          </w:p>
        </w:tc>
        <w:tc>
          <w:tcPr>
            <w:tcW w:w="2925" w:type="dxa"/>
            <w:tcBorders>
              <w:top w:val="single" w:sz="2" w:space="0" w:color="auto"/>
              <w:left w:val="single" w:sz="4"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教育部</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一级</w:t>
            </w:r>
          </w:p>
        </w:tc>
        <w:tc>
          <w:tcPr>
            <w:tcW w:w="709" w:type="dxa"/>
            <w:tcBorders>
              <w:top w:val="single" w:sz="2" w:space="0" w:color="auto"/>
              <w:left w:val="single" w:sz="2" w:space="0" w:color="auto"/>
              <w:bottom w:val="single" w:sz="2" w:space="0" w:color="auto"/>
              <w:right w:val="single" w:sz="2" w:space="0" w:color="auto"/>
            </w:tcBorders>
            <w:shd w:val="clear" w:color="auto" w:fill="auto"/>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选考</w:t>
            </w:r>
          </w:p>
        </w:tc>
      </w:tr>
      <w:tr w:rsidR="008D0951">
        <w:trPr>
          <w:trHeight w:val="311"/>
          <w:jc w:val="center"/>
        </w:trPr>
        <w:tc>
          <w:tcPr>
            <w:tcW w:w="683"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6</w:t>
            </w:r>
          </w:p>
        </w:tc>
        <w:tc>
          <w:tcPr>
            <w:tcW w:w="3808" w:type="dxa"/>
            <w:tcBorders>
              <w:top w:val="single" w:sz="2" w:space="0" w:color="auto"/>
              <w:left w:val="single" w:sz="2" w:space="0" w:color="auto"/>
              <w:bottom w:val="single" w:sz="2"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高等学校英语应用能力考试</w:t>
            </w:r>
          </w:p>
        </w:tc>
        <w:tc>
          <w:tcPr>
            <w:tcW w:w="2925" w:type="dxa"/>
            <w:tcBorders>
              <w:top w:val="single" w:sz="2" w:space="0" w:color="auto"/>
              <w:left w:val="single" w:sz="4"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教育部</w:t>
            </w:r>
          </w:p>
        </w:tc>
        <w:tc>
          <w:tcPr>
            <w:tcW w:w="850"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B级</w:t>
            </w:r>
          </w:p>
        </w:tc>
        <w:tc>
          <w:tcPr>
            <w:tcW w:w="709" w:type="dxa"/>
            <w:tcBorders>
              <w:top w:val="single" w:sz="2" w:space="0" w:color="auto"/>
              <w:left w:val="single" w:sz="2" w:space="0" w:color="auto"/>
              <w:bottom w:val="single" w:sz="2" w:space="0" w:color="auto"/>
              <w:right w:val="single" w:sz="2"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选考</w:t>
            </w:r>
          </w:p>
        </w:tc>
      </w:tr>
    </w:tbl>
    <w:p w:rsidR="008D0951" w:rsidRDefault="0008326F">
      <w:pPr>
        <w:spacing w:line="360" w:lineRule="auto"/>
        <w:ind w:firstLineChars="200" w:firstLine="420"/>
        <w:rPr>
          <w:rFonts w:asciiTheme="minorEastAsia" w:hAnsiTheme="minorEastAsia" w:cstheme="minorEastAsia"/>
          <w:szCs w:val="21"/>
        </w:rPr>
      </w:pPr>
      <w:bookmarkStart w:id="31" w:name="_Toc256104629"/>
      <w:bookmarkStart w:id="32" w:name="_Toc255988938"/>
      <w:bookmarkStart w:id="33" w:name="_Toc256104549"/>
      <w:r>
        <w:rPr>
          <w:rFonts w:asciiTheme="minorEastAsia" w:hAnsiTheme="minorEastAsia" w:cstheme="minorEastAsia" w:hint="eastAsia"/>
          <w:szCs w:val="21"/>
        </w:rPr>
        <w:t>注：部分本科院校要求“专升本”学生需通过全国大学英语应用能力B级考试，全国计算机等级考试（一级）考核标准。</w:t>
      </w:r>
    </w:p>
    <w:p w:rsidR="008D0951" w:rsidRDefault="0008326F">
      <w:pPr>
        <w:spacing w:line="360" w:lineRule="auto"/>
        <w:ind w:firstLineChars="200" w:firstLine="482"/>
        <w:rPr>
          <w:rFonts w:asciiTheme="minorEastAsia" w:hAnsiTheme="minorEastAsia" w:cstheme="minorEastAsia"/>
          <w:b/>
          <w:bCs/>
          <w:sz w:val="24"/>
          <w:szCs w:val="24"/>
        </w:rPr>
      </w:pPr>
      <w:r>
        <w:rPr>
          <w:rFonts w:asciiTheme="minorEastAsia" w:hAnsiTheme="minorEastAsia" w:cstheme="minorEastAsia" w:hint="eastAsia"/>
          <w:b/>
          <w:bCs/>
          <w:sz w:val="24"/>
          <w:szCs w:val="24"/>
        </w:rPr>
        <w:t>3.培养规格</w:t>
      </w:r>
    </w:p>
    <w:bookmarkEnd w:id="31"/>
    <w:bookmarkEnd w:id="32"/>
    <w:bookmarkEnd w:id="33"/>
    <w:p w:rsidR="008D0951" w:rsidRDefault="0008326F">
      <w:pPr>
        <w:spacing w:line="360" w:lineRule="auto"/>
        <w:ind w:firstLineChars="200" w:firstLine="422"/>
        <w:jc w:val="center"/>
        <w:rPr>
          <w:rFonts w:asciiTheme="minorEastAsia" w:hAnsiTheme="minorEastAsia" w:cstheme="minorEastAsia"/>
          <w:sz w:val="24"/>
          <w:szCs w:val="24"/>
        </w:rPr>
      </w:pPr>
      <w:r>
        <w:rPr>
          <w:rFonts w:asciiTheme="minorEastAsia" w:hAnsiTheme="minorEastAsia" w:cstheme="minorEastAsia" w:hint="eastAsia"/>
          <w:b/>
          <w:bCs/>
          <w:szCs w:val="21"/>
        </w:rPr>
        <w:t>表3-2 工程机械运用技术专业培养规格对应的能力要求</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7884"/>
      </w:tblGrid>
      <w:tr w:rsidR="008D0951">
        <w:trPr>
          <w:jc w:val="center"/>
        </w:trPr>
        <w:tc>
          <w:tcPr>
            <w:tcW w:w="1191" w:type="dxa"/>
            <w:tcBorders>
              <w:top w:val="single" w:sz="4"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类型</w:t>
            </w:r>
          </w:p>
        </w:tc>
        <w:tc>
          <w:tcPr>
            <w:tcW w:w="7884" w:type="dxa"/>
            <w:tcBorders>
              <w:top w:val="single" w:sz="4" w:space="0" w:color="auto"/>
              <w:left w:val="single" w:sz="4" w:space="0" w:color="auto"/>
              <w:bottom w:val="single" w:sz="4" w:space="0" w:color="auto"/>
              <w:right w:val="single" w:sz="4" w:space="0" w:color="auto"/>
            </w:tcBorders>
            <w:shd w:val="clear" w:color="auto" w:fill="EAF1DD"/>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能  力  要  求</w:t>
            </w:r>
          </w:p>
        </w:tc>
      </w:tr>
      <w:tr w:rsidR="008D0951">
        <w:trPr>
          <w:jc w:val="center"/>
        </w:trPr>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专业能力要求</w:t>
            </w:r>
          </w:p>
        </w:tc>
        <w:tc>
          <w:tcPr>
            <w:tcW w:w="7884" w:type="dxa"/>
            <w:tcBorders>
              <w:top w:val="single" w:sz="4" w:space="0" w:color="auto"/>
              <w:left w:val="single" w:sz="4" w:space="0" w:color="auto"/>
              <w:bottom w:val="single" w:sz="4" w:space="0" w:color="auto"/>
              <w:right w:val="single" w:sz="4" w:space="0" w:color="auto"/>
            </w:tcBorders>
            <w:shd w:val="clear" w:color="auto" w:fill="auto"/>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1.1能够识读机械零件图及装配图、工程机械电路系统原理图和液压系统原理图等</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1.2能够开展工程机械营销和售后技术服务；</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1.3能够对工程机械零部件进行修理和性能检测；</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1.4能够对工程机械进行操作、维护与保养、检测与维修,诊断与排除工程机械一般故障。</w:t>
            </w:r>
          </w:p>
        </w:tc>
      </w:tr>
      <w:tr w:rsidR="008D0951">
        <w:trPr>
          <w:jc w:val="center"/>
        </w:trPr>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方法能力要求</w:t>
            </w:r>
          </w:p>
        </w:tc>
        <w:tc>
          <w:tcPr>
            <w:tcW w:w="7884" w:type="dxa"/>
            <w:tcBorders>
              <w:top w:val="single" w:sz="4" w:space="0" w:color="auto"/>
              <w:left w:val="single" w:sz="4" w:space="0" w:color="auto"/>
              <w:bottom w:val="single" w:sz="4" w:space="0" w:color="auto"/>
              <w:right w:val="single" w:sz="4" w:space="0" w:color="auto"/>
            </w:tcBorders>
            <w:shd w:val="clear" w:color="auto" w:fill="auto"/>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 xml:space="preserve">2.1具备对新知识、新技能的学习能力和创新创业能力； </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2.2具有制订工作计划和方案，并组织实施的能力；</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2.3具备正确使用工程机械维修资料解决工作中技术问题的能力；</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2.4具有发现问题、分析问题、解决问题的能力和创新能力；</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2.5具有对已完成工作进行总结、反思，并提出改进与优化建议的能力。</w:t>
            </w:r>
          </w:p>
        </w:tc>
      </w:tr>
      <w:tr w:rsidR="008D0951">
        <w:trPr>
          <w:jc w:val="center"/>
        </w:trPr>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社会能力要求</w:t>
            </w:r>
          </w:p>
        </w:tc>
        <w:tc>
          <w:tcPr>
            <w:tcW w:w="7884" w:type="dxa"/>
            <w:tcBorders>
              <w:top w:val="single" w:sz="4" w:space="0" w:color="auto"/>
              <w:left w:val="single" w:sz="4" w:space="0" w:color="auto"/>
              <w:bottom w:val="single" w:sz="4" w:space="0" w:color="auto"/>
              <w:right w:val="single" w:sz="4" w:space="0" w:color="auto"/>
            </w:tcBorders>
            <w:shd w:val="clear" w:color="auto" w:fill="auto"/>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3.1具有深厚的爱国情感和自豪感，正确的政治、思想和道德是非辨别能力，以及社会责任感和职业道德；</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3.2具有遵法守纪、崇德向善、诚实守信、尊重生命、热爱劳动，履行道德准则和行为规范；</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3.3具有良好的社会责任感、社会参与意识和良好的质量意识、环保意识、安全意识；</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3.4具有积极乐观、工作热情的态度和较强的集体意识和团队合作精神；</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 xml:space="preserve">3.5具有良好的语言、文字表达能力和沟通合作能力； </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3.6具有自我管理能力、职业生涯规划的意识。</w:t>
            </w:r>
          </w:p>
        </w:tc>
      </w:tr>
    </w:tbl>
    <w:p w:rsidR="008D0951" w:rsidRDefault="0008326F">
      <w:pPr>
        <w:spacing w:line="360" w:lineRule="auto"/>
        <w:ind w:firstLineChars="200" w:firstLine="482"/>
        <w:outlineLvl w:val="0"/>
        <w:rPr>
          <w:rFonts w:asciiTheme="minorEastAsia" w:hAnsiTheme="minorEastAsia" w:cstheme="minorEastAsia"/>
          <w:b/>
          <w:bCs/>
          <w:sz w:val="24"/>
          <w:szCs w:val="24"/>
        </w:rPr>
      </w:pPr>
      <w:bookmarkStart w:id="34" w:name="_Toc15620_WPSOffice_Level1"/>
      <w:bookmarkStart w:id="35" w:name="_Toc23789"/>
      <w:r>
        <w:rPr>
          <w:rFonts w:asciiTheme="minorEastAsia" w:hAnsiTheme="minorEastAsia" w:cstheme="minorEastAsia" w:hint="eastAsia"/>
          <w:b/>
          <w:bCs/>
          <w:sz w:val="24"/>
          <w:szCs w:val="24"/>
        </w:rPr>
        <w:lastRenderedPageBreak/>
        <w:t>四、人才培养模式</w:t>
      </w:r>
      <w:bookmarkEnd w:id="34"/>
      <w:bookmarkEnd w:id="35"/>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通过“三访一研”的形式，与相关企业的专家和资深课程专家共同合作，根据工程机械行业后市场环节专业岗位能力的要求，以及专业发展定位，在“校企深度交融，工学有机结合”人才培养模式的指导下，根据专业特点构建“联合培养，工学结合”人才培养模式。</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业与柳工紧密合作，从课程体系构建、教学内容设置、师资队伍建设、实训条件建设等多方向、多层次与柳工深度合作，共同开展人才培养。通过“两阶段”实习，实现工学交替，将学习与工作有效结合，实现人才培养与企业的“零距离”对接。</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专业把服务于柳州工程机械产业升级作为人才培养的首要任务，采用双元培养模式，实行五个模块（操作、电气、液压、发动机、底盘）并进，并按照“基础能力→专项能力→综合能力→创新能力”的职业成长规律和教学规律，构建“工学交替、能力提升”的专业课程体系。</w:t>
      </w:r>
    </w:p>
    <w:p w:rsidR="008D0951" w:rsidRDefault="0008326F">
      <w:pPr>
        <w:spacing w:line="360" w:lineRule="auto"/>
        <w:jc w:val="center"/>
        <w:rPr>
          <w:rFonts w:asciiTheme="minorEastAsia" w:hAnsiTheme="minorEastAsia"/>
          <w:sz w:val="24"/>
        </w:rPr>
      </w:pPr>
      <w:r>
        <w:rPr>
          <w:rFonts w:asciiTheme="minorEastAsia" w:hAnsiTheme="minorEastAsia"/>
          <w:noProof/>
          <w:sz w:val="24"/>
        </w:rPr>
        <w:drawing>
          <wp:inline distT="0" distB="0" distL="0" distR="0">
            <wp:extent cx="4366260" cy="3394710"/>
            <wp:effectExtent l="0" t="0" r="15240" b="15240"/>
            <wp:docPr id="1"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9"/>
                    <pic:cNvPicPr>
                      <a:picLocks noChangeAspect="1" noChangeArrowheads="1"/>
                    </pic:cNvPicPr>
                  </pic:nvPicPr>
                  <pic:blipFill>
                    <a:blip r:embed="rId14"/>
                    <a:srcRect l="33199" t="27061" r="33746" b="26031"/>
                    <a:stretch>
                      <a:fillRect/>
                    </a:stretch>
                  </pic:blipFill>
                  <pic:spPr>
                    <a:xfrm>
                      <a:off x="0" y="0"/>
                      <a:ext cx="4366260" cy="3394710"/>
                    </a:xfrm>
                    <a:prstGeom prst="rect">
                      <a:avLst/>
                    </a:prstGeom>
                    <a:noFill/>
                    <a:ln w="9525">
                      <a:noFill/>
                      <a:miter lim="800000"/>
                      <a:headEnd/>
                      <a:tailEnd/>
                    </a:ln>
                  </pic:spPr>
                </pic:pic>
              </a:graphicData>
            </a:graphic>
          </wp:inline>
        </w:drawing>
      </w:r>
    </w:p>
    <w:p w:rsidR="008D0951" w:rsidRDefault="0008326F">
      <w:pPr>
        <w:spacing w:line="360" w:lineRule="auto"/>
        <w:ind w:firstLineChars="196" w:firstLine="413"/>
        <w:jc w:val="center"/>
        <w:outlineLvl w:val="5"/>
        <w:rPr>
          <w:rFonts w:asciiTheme="minorEastAsia" w:hAnsiTheme="minorEastAsia"/>
          <w:szCs w:val="21"/>
        </w:rPr>
      </w:pPr>
      <w:r>
        <w:rPr>
          <w:rFonts w:asciiTheme="minorEastAsia" w:hAnsiTheme="minorEastAsia" w:hint="eastAsia"/>
          <w:b/>
          <w:szCs w:val="21"/>
        </w:rPr>
        <w:t>图4-1工程机械运用技术专业课程体系结构</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学生分“两阶段”安排到柳工结合课程与岗位进行实习，第一阶段安排在第3学期，共8周，主要学习工程机械装配及零部件管理，以实践巩固专业基本技能、初</w:t>
      </w:r>
      <w:r>
        <w:rPr>
          <w:rFonts w:asciiTheme="minorEastAsia" w:hAnsiTheme="minorEastAsia" w:cstheme="minorEastAsia" w:hint="eastAsia"/>
          <w:sz w:val="24"/>
          <w:szCs w:val="24"/>
        </w:rPr>
        <w:lastRenderedPageBreak/>
        <w:t>步培养学生的专业职能和职业素养。第二阶段安排在第6学期，不少于6个月，以提升学生的专业职能和职业素养为目标，按照企业生产要求进行工作，完成企业的生产任务。经过两阶段的学习，使学生通过实践，最终真正地融入到企业生产中，实现人才培养与企业的“零距离”对接。</w:t>
      </w:r>
    </w:p>
    <w:p w:rsidR="008D0951" w:rsidRDefault="0008326F">
      <w:pPr>
        <w:spacing w:line="360" w:lineRule="auto"/>
        <w:ind w:firstLineChars="200" w:firstLine="422"/>
        <w:jc w:val="center"/>
        <w:rPr>
          <w:rFonts w:asciiTheme="minorEastAsia" w:hAnsiTheme="minorEastAsia" w:cstheme="minorEastAsia"/>
          <w:b/>
          <w:bCs/>
          <w:szCs w:val="21"/>
        </w:rPr>
      </w:pPr>
      <w:r>
        <w:rPr>
          <w:rFonts w:asciiTheme="minorEastAsia" w:hAnsiTheme="minorEastAsia" w:cstheme="minorEastAsia" w:hint="eastAsia"/>
          <w:b/>
          <w:bCs/>
          <w:szCs w:val="21"/>
        </w:rPr>
        <w:t>表4-1  工程机械运用技术专业人才培养各阶段安排表</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0"/>
        <w:gridCol w:w="1843"/>
        <w:gridCol w:w="2126"/>
        <w:gridCol w:w="3404"/>
        <w:gridCol w:w="1122"/>
      </w:tblGrid>
      <w:tr w:rsidR="008D0951">
        <w:trPr>
          <w:trHeight w:val="375"/>
          <w:jc w:val="center"/>
        </w:trPr>
        <w:tc>
          <w:tcPr>
            <w:tcW w:w="670" w:type="dxa"/>
            <w:tcBorders>
              <w:top w:val="single" w:sz="4"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序号</w:t>
            </w:r>
          </w:p>
        </w:tc>
        <w:tc>
          <w:tcPr>
            <w:tcW w:w="1843" w:type="dxa"/>
            <w:tcBorders>
              <w:top w:val="single" w:sz="4"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学习阶段</w:t>
            </w:r>
          </w:p>
        </w:tc>
        <w:tc>
          <w:tcPr>
            <w:tcW w:w="2126" w:type="dxa"/>
            <w:tcBorders>
              <w:top w:val="single" w:sz="4"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学习内容</w:t>
            </w:r>
          </w:p>
        </w:tc>
        <w:tc>
          <w:tcPr>
            <w:tcW w:w="3404" w:type="dxa"/>
            <w:tcBorders>
              <w:top w:val="single" w:sz="4"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学习结果</w:t>
            </w:r>
          </w:p>
        </w:tc>
        <w:tc>
          <w:tcPr>
            <w:tcW w:w="1122" w:type="dxa"/>
            <w:tcBorders>
              <w:top w:val="single" w:sz="4" w:space="0" w:color="auto"/>
              <w:left w:val="single" w:sz="4" w:space="0" w:color="auto"/>
              <w:bottom w:val="single" w:sz="4" w:space="0" w:color="auto"/>
              <w:right w:val="single" w:sz="4" w:space="0" w:color="auto"/>
            </w:tcBorders>
            <w:shd w:val="clear" w:color="auto" w:fill="EAF1DD"/>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学习地点</w:t>
            </w:r>
          </w:p>
        </w:tc>
      </w:tr>
      <w:tr w:rsidR="008D0951">
        <w:trPr>
          <w:trHeight w:val="388"/>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第一阶段（20周）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职业素质课程</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计算机等级证书</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学校</w:t>
            </w:r>
          </w:p>
        </w:tc>
      </w:tr>
      <w:tr w:rsidR="008D0951">
        <w:trPr>
          <w:trHeight w:val="375"/>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第二阶段（20周）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专业基础课程</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基础职业能力测试、英语等级证书</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学校</w:t>
            </w:r>
          </w:p>
        </w:tc>
      </w:tr>
      <w:tr w:rsidR="008D0951">
        <w:trPr>
          <w:trHeight w:val="388"/>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第三阶段（12周）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专业核心课程</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单项职业能力测试</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学校</w:t>
            </w:r>
          </w:p>
        </w:tc>
      </w:tr>
      <w:tr w:rsidR="008D0951">
        <w:trPr>
          <w:trHeight w:val="375"/>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第四阶段（8周）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零部件装配及管理</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综合职业能力测试</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柳工</w:t>
            </w:r>
          </w:p>
        </w:tc>
      </w:tr>
      <w:tr w:rsidR="008D0951">
        <w:trPr>
          <w:trHeight w:val="402"/>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第五阶段（20周）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专业核心课程</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工程机械修理工中（高）级证书</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学校</w:t>
            </w:r>
          </w:p>
        </w:tc>
      </w:tr>
      <w:tr w:rsidR="008D0951">
        <w:trPr>
          <w:trHeight w:val="402"/>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第六阶段（8周）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专业核心课程</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挖掘机、装载机司机操作证书</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学校</w:t>
            </w:r>
          </w:p>
        </w:tc>
      </w:tr>
      <w:tr w:rsidR="008D0951">
        <w:trPr>
          <w:trHeight w:val="402"/>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第七阶段（8周）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整机装配、维修</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综合职业能力测试</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柳工</w:t>
            </w:r>
          </w:p>
        </w:tc>
      </w:tr>
      <w:tr w:rsidR="008D0951">
        <w:trPr>
          <w:trHeight w:val="402"/>
          <w:jc w:val="center"/>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第八阶段（24周）</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预就业</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综合能力测试、毕业证</w:t>
            </w:r>
          </w:p>
        </w:tc>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用人单位</w:t>
            </w:r>
          </w:p>
        </w:tc>
      </w:tr>
    </w:tbl>
    <w:p w:rsidR="008D0951" w:rsidRDefault="0008326F">
      <w:pPr>
        <w:spacing w:line="360" w:lineRule="auto"/>
        <w:ind w:firstLineChars="200" w:firstLine="482"/>
        <w:outlineLvl w:val="0"/>
        <w:rPr>
          <w:rFonts w:asciiTheme="minorEastAsia" w:hAnsiTheme="minorEastAsia" w:cstheme="minorEastAsia"/>
          <w:b/>
          <w:bCs/>
          <w:sz w:val="24"/>
          <w:szCs w:val="24"/>
        </w:rPr>
      </w:pPr>
      <w:bookmarkStart w:id="36" w:name="_Toc26372_WPSOffice_Level1"/>
      <w:bookmarkStart w:id="37" w:name="_Toc30754"/>
      <w:r>
        <w:rPr>
          <w:rFonts w:asciiTheme="minorEastAsia" w:hAnsiTheme="minorEastAsia" w:cstheme="minorEastAsia" w:hint="eastAsia"/>
          <w:b/>
          <w:bCs/>
          <w:sz w:val="24"/>
          <w:szCs w:val="24"/>
        </w:rPr>
        <w:t>五、“双元三维四体系”设计</w:t>
      </w:r>
      <w:bookmarkEnd w:id="36"/>
      <w:bookmarkEnd w:id="37"/>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本专业的主要合作企业为工程机械制造厂商、后市场服务企业。</w:t>
      </w:r>
    </w:p>
    <w:p w:rsidR="008D0951" w:rsidRDefault="0008326F">
      <w:pPr>
        <w:spacing w:line="360" w:lineRule="auto"/>
        <w:jc w:val="center"/>
        <w:rPr>
          <w:rFonts w:asciiTheme="minorEastAsia" w:hAnsiTheme="minorEastAsia" w:cstheme="minorEastAsia"/>
          <w:sz w:val="24"/>
          <w:szCs w:val="24"/>
        </w:rPr>
      </w:pPr>
      <w:r>
        <w:rPr>
          <w:rFonts w:asciiTheme="minorEastAsia" w:hAnsiTheme="minorEastAsia" w:cstheme="minorEastAsia" w:hint="eastAsia"/>
          <w:b/>
          <w:bCs/>
          <w:szCs w:val="21"/>
        </w:rPr>
        <w:t>表5-1  合作企业信息一览表</w:t>
      </w:r>
    </w:p>
    <w:tbl>
      <w:tblPr>
        <w:tblStyle w:val="aa"/>
        <w:tblW w:w="9747" w:type="dxa"/>
        <w:jc w:val="center"/>
        <w:tblLayout w:type="fixed"/>
        <w:tblLook w:val="04A0"/>
      </w:tblPr>
      <w:tblGrid>
        <w:gridCol w:w="679"/>
        <w:gridCol w:w="1650"/>
        <w:gridCol w:w="1558"/>
        <w:gridCol w:w="2977"/>
        <w:gridCol w:w="2883"/>
      </w:tblGrid>
      <w:tr w:rsidR="008D0951">
        <w:trPr>
          <w:jc w:val="center"/>
        </w:trPr>
        <w:tc>
          <w:tcPr>
            <w:tcW w:w="679" w:type="dxa"/>
            <w:shd w:val="clear" w:color="auto" w:fill="E2EFD9" w:themeFill="accent6" w:themeFillTint="32"/>
          </w:tcPr>
          <w:p w:rsidR="008D0951" w:rsidRDefault="0008326F">
            <w:pPr>
              <w:jc w:val="center"/>
              <w:rPr>
                <w:rFonts w:asciiTheme="minorEastAsia" w:hAnsiTheme="minorEastAsia" w:cstheme="minorEastAsia"/>
                <w:szCs w:val="21"/>
              </w:rPr>
            </w:pPr>
            <w:r>
              <w:rPr>
                <w:rFonts w:asciiTheme="minorEastAsia" w:hAnsiTheme="minorEastAsia" w:cstheme="minorEastAsia" w:hint="eastAsia"/>
                <w:szCs w:val="21"/>
              </w:rPr>
              <w:t>序号</w:t>
            </w:r>
          </w:p>
        </w:tc>
        <w:tc>
          <w:tcPr>
            <w:tcW w:w="1650" w:type="dxa"/>
            <w:shd w:val="clear" w:color="auto" w:fill="E2EFD9" w:themeFill="accent6" w:themeFillTint="32"/>
          </w:tcPr>
          <w:p w:rsidR="008D0951" w:rsidRDefault="0008326F">
            <w:pPr>
              <w:jc w:val="center"/>
              <w:rPr>
                <w:rFonts w:asciiTheme="minorEastAsia" w:hAnsiTheme="minorEastAsia" w:cstheme="minorEastAsia"/>
                <w:szCs w:val="21"/>
              </w:rPr>
            </w:pPr>
            <w:r>
              <w:rPr>
                <w:rFonts w:asciiTheme="minorEastAsia" w:hAnsiTheme="minorEastAsia" w:cstheme="minorEastAsia" w:hint="eastAsia"/>
                <w:szCs w:val="21"/>
              </w:rPr>
              <w:t>企业所属产业</w:t>
            </w:r>
          </w:p>
        </w:tc>
        <w:tc>
          <w:tcPr>
            <w:tcW w:w="1558" w:type="dxa"/>
            <w:shd w:val="clear" w:color="auto" w:fill="E2EFD9" w:themeFill="accent6" w:themeFillTint="32"/>
          </w:tcPr>
          <w:p w:rsidR="008D0951" w:rsidRDefault="0008326F">
            <w:pPr>
              <w:jc w:val="center"/>
              <w:rPr>
                <w:rFonts w:asciiTheme="minorEastAsia" w:hAnsiTheme="minorEastAsia" w:cstheme="minorEastAsia"/>
                <w:szCs w:val="21"/>
              </w:rPr>
            </w:pPr>
            <w:r>
              <w:rPr>
                <w:rFonts w:asciiTheme="minorEastAsia" w:hAnsiTheme="minorEastAsia" w:cstheme="minorEastAsia" w:hint="eastAsia"/>
                <w:szCs w:val="21"/>
              </w:rPr>
              <w:t>企业所在城市</w:t>
            </w:r>
          </w:p>
        </w:tc>
        <w:tc>
          <w:tcPr>
            <w:tcW w:w="2977" w:type="dxa"/>
            <w:shd w:val="clear" w:color="auto" w:fill="E2EFD9" w:themeFill="accent6" w:themeFillTint="32"/>
          </w:tcPr>
          <w:p w:rsidR="008D0951" w:rsidRDefault="0008326F">
            <w:pPr>
              <w:jc w:val="center"/>
              <w:rPr>
                <w:rFonts w:asciiTheme="minorEastAsia" w:hAnsiTheme="minorEastAsia" w:cstheme="minorEastAsia"/>
                <w:szCs w:val="21"/>
              </w:rPr>
            </w:pPr>
            <w:r>
              <w:rPr>
                <w:rFonts w:asciiTheme="minorEastAsia" w:hAnsiTheme="minorEastAsia" w:cstheme="minorEastAsia" w:hint="eastAsia"/>
                <w:szCs w:val="21"/>
              </w:rPr>
              <w:t>主要合作内容</w:t>
            </w:r>
          </w:p>
        </w:tc>
        <w:tc>
          <w:tcPr>
            <w:tcW w:w="2883" w:type="dxa"/>
            <w:shd w:val="clear" w:color="auto" w:fill="E2EFD9" w:themeFill="accent6" w:themeFillTint="32"/>
          </w:tcPr>
          <w:p w:rsidR="008D0951" w:rsidRDefault="0008326F">
            <w:pPr>
              <w:jc w:val="center"/>
              <w:rPr>
                <w:rFonts w:asciiTheme="minorEastAsia" w:hAnsiTheme="minorEastAsia" w:cstheme="minorEastAsia"/>
                <w:szCs w:val="21"/>
              </w:rPr>
            </w:pPr>
            <w:r>
              <w:rPr>
                <w:rFonts w:asciiTheme="minorEastAsia" w:hAnsiTheme="minorEastAsia" w:cstheme="minorEastAsia" w:hint="eastAsia"/>
                <w:szCs w:val="21"/>
              </w:rPr>
              <w:t>合作企业名称</w:t>
            </w:r>
          </w:p>
        </w:tc>
      </w:tr>
      <w:tr w:rsidR="008D0951">
        <w:trPr>
          <w:jc w:val="center"/>
        </w:trPr>
        <w:tc>
          <w:tcPr>
            <w:tcW w:w="679" w:type="dxa"/>
          </w:tcPr>
          <w:p w:rsidR="008D0951" w:rsidRDefault="0008326F">
            <w:pPr>
              <w:jc w:val="center"/>
              <w:rPr>
                <w:rFonts w:asciiTheme="minorEastAsia" w:hAnsiTheme="minorEastAsia" w:cstheme="minorEastAsia"/>
                <w:szCs w:val="21"/>
              </w:rPr>
            </w:pPr>
            <w:r>
              <w:rPr>
                <w:rFonts w:asciiTheme="minorEastAsia" w:hAnsiTheme="minorEastAsia" w:cstheme="minorEastAsia" w:hint="eastAsia"/>
                <w:szCs w:val="21"/>
              </w:rPr>
              <w:t>1</w:t>
            </w:r>
          </w:p>
        </w:tc>
        <w:tc>
          <w:tcPr>
            <w:tcW w:w="1650"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工程机械制造</w:t>
            </w:r>
          </w:p>
        </w:tc>
        <w:tc>
          <w:tcPr>
            <w:tcW w:w="1558"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广西柳州</w:t>
            </w:r>
          </w:p>
        </w:tc>
        <w:tc>
          <w:tcPr>
            <w:tcW w:w="2977"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共建共享实训基地、顶岗实习</w:t>
            </w:r>
          </w:p>
        </w:tc>
        <w:tc>
          <w:tcPr>
            <w:tcW w:w="2883"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广西柳工机械有限公司</w:t>
            </w:r>
          </w:p>
        </w:tc>
      </w:tr>
      <w:tr w:rsidR="008D0951">
        <w:trPr>
          <w:jc w:val="center"/>
        </w:trPr>
        <w:tc>
          <w:tcPr>
            <w:tcW w:w="679" w:type="dxa"/>
          </w:tcPr>
          <w:p w:rsidR="008D0951" w:rsidRDefault="0008326F">
            <w:pPr>
              <w:jc w:val="center"/>
              <w:rPr>
                <w:rFonts w:asciiTheme="minorEastAsia" w:hAnsiTheme="minorEastAsia" w:cstheme="minorEastAsia"/>
                <w:szCs w:val="21"/>
              </w:rPr>
            </w:pPr>
            <w:r>
              <w:rPr>
                <w:rFonts w:asciiTheme="minorEastAsia" w:hAnsiTheme="minorEastAsia" w:cstheme="minorEastAsia" w:hint="eastAsia"/>
                <w:szCs w:val="21"/>
              </w:rPr>
              <w:t>2</w:t>
            </w:r>
          </w:p>
        </w:tc>
        <w:tc>
          <w:tcPr>
            <w:tcW w:w="1650"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工程机械制造</w:t>
            </w:r>
          </w:p>
        </w:tc>
        <w:tc>
          <w:tcPr>
            <w:tcW w:w="1558"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江苏常州</w:t>
            </w:r>
          </w:p>
        </w:tc>
        <w:tc>
          <w:tcPr>
            <w:tcW w:w="2977"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顶岗实习</w:t>
            </w:r>
          </w:p>
        </w:tc>
        <w:tc>
          <w:tcPr>
            <w:tcW w:w="2883"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常州柳工机械有限公司</w:t>
            </w:r>
          </w:p>
        </w:tc>
      </w:tr>
      <w:tr w:rsidR="008D0951">
        <w:trPr>
          <w:jc w:val="center"/>
        </w:trPr>
        <w:tc>
          <w:tcPr>
            <w:tcW w:w="679" w:type="dxa"/>
          </w:tcPr>
          <w:p w:rsidR="008D0951" w:rsidRDefault="0008326F">
            <w:pPr>
              <w:jc w:val="center"/>
              <w:rPr>
                <w:rFonts w:asciiTheme="minorEastAsia" w:hAnsiTheme="minorEastAsia" w:cstheme="minorEastAsia"/>
                <w:szCs w:val="21"/>
              </w:rPr>
            </w:pPr>
            <w:r>
              <w:rPr>
                <w:rFonts w:asciiTheme="minorEastAsia" w:hAnsiTheme="minorEastAsia" w:cstheme="minorEastAsia" w:hint="eastAsia"/>
                <w:szCs w:val="21"/>
              </w:rPr>
              <w:t>3</w:t>
            </w:r>
          </w:p>
        </w:tc>
        <w:tc>
          <w:tcPr>
            <w:tcW w:w="1650"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工程机械租赁</w:t>
            </w:r>
          </w:p>
        </w:tc>
        <w:tc>
          <w:tcPr>
            <w:tcW w:w="1558"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江苏南京</w:t>
            </w:r>
          </w:p>
        </w:tc>
        <w:tc>
          <w:tcPr>
            <w:tcW w:w="2977"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共建实训基地、顶岗实习</w:t>
            </w:r>
          </w:p>
        </w:tc>
        <w:tc>
          <w:tcPr>
            <w:tcW w:w="2883"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汇租科技服务有限公司</w:t>
            </w:r>
          </w:p>
        </w:tc>
      </w:tr>
      <w:tr w:rsidR="008D0951">
        <w:trPr>
          <w:jc w:val="center"/>
        </w:trPr>
        <w:tc>
          <w:tcPr>
            <w:tcW w:w="679" w:type="dxa"/>
          </w:tcPr>
          <w:p w:rsidR="008D0951" w:rsidRDefault="0008326F">
            <w:pPr>
              <w:jc w:val="center"/>
              <w:rPr>
                <w:rFonts w:asciiTheme="minorEastAsia" w:hAnsiTheme="minorEastAsia" w:cstheme="minorEastAsia"/>
                <w:szCs w:val="21"/>
              </w:rPr>
            </w:pPr>
            <w:r>
              <w:rPr>
                <w:rFonts w:asciiTheme="minorEastAsia" w:hAnsiTheme="minorEastAsia" w:cstheme="minorEastAsia" w:hint="eastAsia"/>
                <w:szCs w:val="21"/>
              </w:rPr>
              <w:t>4</w:t>
            </w:r>
          </w:p>
        </w:tc>
        <w:tc>
          <w:tcPr>
            <w:tcW w:w="1650"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工程机械维修</w:t>
            </w:r>
          </w:p>
        </w:tc>
        <w:tc>
          <w:tcPr>
            <w:tcW w:w="1558"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广西南宁</w:t>
            </w:r>
          </w:p>
        </w:tc>
        <w:tc>
          <w:tcPr>
            <w:tcW w:w="2977"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订单班人才培养</w:t>
            </w:r>
          </w:p>
        </w:tc>
        <w:tc>
          <w:tcPr>
            <w:tcW w:w="2883" w:type="dxa"/>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广西三新工程机械有限公司</w:t>
            </w:r>
          </w:p>
        </w:tc>
      </w:tr>
    </w:tbl>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校企双元协同，铺设课堂、活动、环境三维育人路径，建设思想教育体系、双创教育体系、专业能力培养体系、素养养成体系四个体系，培养培训“卓越工匠”。</w:t>
      </w:r>
    </w:p>
    <w:p w:rsidR="008D0951" w:rsidRDefault="0008326F">
      <w:pPr>
        <w:numPr>
          <w:ilvl w:val="0"/>
          <w:numId w:val="2"/>
        </w:numPr>
        <w:spacing w:line="360" w:lineRule="auto"/>
        <w:ind w:firstLineChars="200" w:firstLine="482"/>
        <w:jc w:val="left"/>
        <w:outlineLvl w:val="1"/>
        <w:rPr>
          <w:rFonts w:asciiTheme="minorEastAsia" w:hAnsiTheme="minorEastAsia" w:cstheme="minorEastAsia"/>
          <w:b/>
          <w:bCs/>
          <w:sz w:val="24"/>
          <w:szCs w:val="24"/>
        </w:rPr>
      </w:pPr>
      <w:bookmarkStart w:id="38" w:name="_Toc27461_WPSOffice_Level2"/>
      <w:bookmarkStart w:id="39" w:name="_Toc22260_WPSOffice_Level2"/>
      <w:bookmarkStart w:id="40" w:name="_Toc16649"/>
      <w:r>
        <w:rPr>
          <w:rFonts w:asciiTheme="minorEastAsia" w:hAnsiTheme="minorEastAsia" w:cstheme="minorEastAsia" w:hint="eastAsia"/>
          <w:b/>
          <w:bCs/>
          <w:sz w:val="24"/>
          <w:szCs w:val="24"/>
        </w:rPr>
        <w:t>课程维度设计（第一课堂）</w:t>
      </w:r>
      <w:bookmarkEnd w:id="38"/>
      <w:bookmarkEnd w:id="39"/>
      <w:bookmarkEnd w:id="40"/>
    </w:p>
    <w:p w:rsidR="008D0951" w:rsidRDefault="0008326F">
      <w:pPr>
        <w:spacing w:line="360" w:lineRule="auto"/>
        <w:ind w:firstLineChars="200" w:firstLine="422"/>
        <w:jc w:val="center"/>
        <w:rPr>
          <w:rFonts w:asciiTheme="minorEastAsia" w:hAnsiTheme="minorEastAsia" w:cstheme="minorEastAsia"/>
          <w:b/>
          <w:bCs/>
          <w:sz w:val="24"/>
          <w:szCs w:val="24"/>
        </w:rPr>
      </w:pPr>
      <w:r>
        <w:rPr>
          <w:rFonts w:asciiTheme="minorEastAsia" w:hAnsiTheme="minorEastAsia" w:cstheme="minorEastAsia" w:hint="eastAsia"/>
          <w:b/>
          <w:bCs/>
          <w:szCs w:val="21"/>
        </w:rPr>
        <w:t>表5-2  “三维四体系”结构表</w:t>
      </w:r>
    </w:p>
    <w:tbl>
      <w:tblPr>
        <w:tblW w:w="9612" w:type="dxa"/>
        <w:jc w:val="center"/>
        <w:shd w:val="clear" w:color="auto" w:fill="FFFFFF" w:themeFill="background1"/>
        <w:tblLayout w:type="fixed"/>
        <w:tblLook w:val="04A0"/>
      </w:tblPr>
      <w:tblGrid>
        <w:gridCol w:w="2201"/>
        <w:gridCol w:w="2242"/>
        <w:gridCol w:w="2578"/>
        <w:gridCol w:w="2591"/>
      </w:tblGrid>
      <w:tr w:rsidR="008D0951">
        <w:trPr>
          <w:trHeight w:val="527"/>
          <w:jc w:val="center"/>
        </w:trPr>
        <w:tc>
          <w:tcPr>
            <w:tcW w:w="2201" w:type="dxa"/>
            <w:tcBorders>
              <w:top w:val="single" w:sz="4" w:space="0" w:color="auto"/>
              <w:left w:val="single" w:sz="4" w:space="0" w:color="auto"/>
              <w:bottom w:val="single" w:sz="4" w:space="0" w:color="auto"/>
              <w:right w:val="single" w:sz="4" w:space="0" w:color="auto"/>
              <w:tl2br w:val="single" w:sz="4" w:space="0" w:color="auto"/>
            </w:tcBorders>
            <w:shd w:val="clear" w:color="auto" w:fill="E2EFD9" w:themeFill="accent6" w:themeFillTint="32"/>
            <w:vAlign w:val="center"/>
          </w:tcPr>
          <w:p w:rsidR="008D0951" w:rsidRDefault="0008326F">
            <w:pPr>
              <w:ind w:firstLineChars="600" w:firstLine="1265"/>
              <w:jc w:val="center"/>
              <w:rPr>
                <w:rFonts w:asciiTheme="minorEastAsia" w:hAnsiTheme="minorEastAsia" w:cstheme="minorEastAsia"/>
                <w:b/>
                <w:bCs/>
                <w:szCs w:val="21"/>
              </w:rPr>
            </w:pPr>
            <w:r>
              <w:rPr>
                <w:rFonts w:asciiTheme="minorEastAsia" w:hAnsiTheme="minorEastAsia" w:cstheme="minorEastAsia" w:hint="eastAsia"/>
                <w:b/>
                <w:bCs/>
                <w:szCs w:val="21"/>
              </w:rPr>
              <w:t>三维</w:t>
            </w:r>
          </w:p>
          <w:p w:rsidR="008D0951" w:rsidRDefault="0008326F">
            <w:pPr>
              <w:ind w:firstLineChars="100" w:firstLine="211"/>
              <w:rPr>
                <w:rFonts w:asciiTheme="minorEastAsia" w:hAnsiTheme="minorEastAsia" w:cstheme="minorEastAsia"/>
                <w:b/>
                <w:bCs/>
                <w:szCs w:val="21"/>
              </w:rPr>
            </w:pPr>
            <w:r>
              <w:rPr>
                <w:rFonts w:asciiTheme="minorEastAsia" w:hAnsiTheme="minorEastAsia" w:cstheme="minorEastAsia" w:hint="eastAsia"/>
                <w:b/>
                <w:bCs/>
                <w:szCs w:val="21"/>
              </w:rPr>
              <w:t>四体系</w:t>
            </w:r>
          </w:p>
        </w:tc>
        <w:tc>
          <w:tcPr>
            <w:tcW w:w="2242"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课程</w:t>
            </w:r>
          </w:p>
        </w:tc>
        <w:tc>
          <w:tcPr>
            <w:tcW w:w="2578"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活动</w:t>
            </w:r>
          </w:p>
        </w:tc>
        <w:tc>
          <w:tcPr>
            <w:tcW w:w="2591"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环境</w:t>
            </w:r>
          </w:p>
        </w:tc>
      </w:tr>
      <w:tr w:rsidR="008D0951">
        <w:trPr>
          <w:trHeight w:val="1001"/>
          <w:jc w:val="center"/>
        </w:trPr>
        <w:tc>
          <w:tcPr>
            <w:tcW w:w="2201" w:type="dxa"/>
            <w:tcBorders>
              <w:top w:val="nil"/>
              <w:left w:val="single" w:sz="4" w:space="0" w:color="auto"/>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以理想信念为引领的思想教育体系</w:t>
            </w:r>
          </w:p>
        </w:tc>
        <w:tc>
          <w:tcPr>
            <w:tcW w:w="2242" w:type="dxa"/>
            <w:tcBorders>
              <w:top w:val="nil"/>
              <w:left w:val="nil"/>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◎思想教育类课程</w:t>
            </w:r>
          </w:p>
        </w:tc>
        <w:tc>
          <w:tcPr>
            <w:tcW w:w="2578" w:type="dxa"/>
            <w:tcBorders>
              <w:top w:val="nil"/>
              <w:left w:val="nil"/>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◎思想教育类活动</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◎思想教育类比赛</w:t>
            </w:r>
          </w:p>
        </w:tc>
        <w:tc>
          <w:tcPr>
            <w:tcW w:w="2591" w:type="dxa"/>
            <w:tcBorders>
              <w:top w:val="nil"/>
              <w:left w:val="nil"/>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◎理想信念培育环境</w:t>
            </w:r>
          </w:p>
        </w:tc>
      </w:tr>
      <w:tr w:rsidR="008D0951">
        <w:trPr>
          <w:trHeight w:val="830"/>
          <w:jc w:val="center"/>
        </w:trPr>
        <w:tc>
          <w:tcPr>
            <w:tcW w:w="2201" w:type="dxa"/>
            <w:tcBorders>
              <w:top w:val="nil"/>
              <w:left w:val="single" w:sz="4" w:space="0" w:color="auto"/>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以协同创新能力为核心的双创教育体系</w:t>
            </w:r>
          </w:p>
        </w:tc>
        <w:tc>
          <w:tcPr>
            <w:tcW w:w="2242" w:type="dxa"/>
            <w:tcBorders>
              <w:top w:val="nil"/>
              <w:left w:val="nil"/>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◎创意创新创造类课程</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◎就业创业类课程</w:t>
            </w:r>
          </w:p>
        </w:tc>
        <w:tc>
          <w:tcPr>
            <w:tcW w:w="2578" w:type="dxa"/>
            <w:tcBorders>
              <w:top w:val="nil"/>
              <w:left w:val="nil"/>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◎创新创业类竞赛</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◎创新创业活动</w:t>
            </w:r>
          </w:p>
        </w:tc>
        <w:tc>
          <w:tcPr>
            <w:tcW w:w="2591" w:type="dxa"/>
            <w:tcBorders>
              <w:top w:val="nil"/>
              <w:left w:val="nil"/>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◎双创环境</w:t>
            </w:r>
          </w:p>
        </w:tc>
      </w:tr>
      <w:tr w:rsidR="008D0951">
        <w:trPr>
          <w:trHeight w:val="842"/>
          <w:jc w:val="center"/>
        </w:trPr>
        <w:tc>
          <w:tcPr>
            <w:tcW w:w="2201" w:type="dxa"/>
            <w:tcBorders>
              <w:top w:val="nil"/>
              <w:left w:val="single" w:sz="4" w:space="0" w:color="auto"/>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以新技术为引领的专业能力培养体系</w:t>
            </w:r>
          </w:p>
        </w:tc>
        <w:tc>
          <w:tcPr>
            <w:tcW w:w="2242" w:type="dxa"/>
            <w:tcBorders>
              <w:top w:val="nil"/>
              <w:left w:val="nil"/>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◎新技术通识课程</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◎专业课程</w:t>
            </w:r>
          </w:p>
        </w:tc>
        <w:tc>
          <w:tcPr>
            <w:tcW w:w="2578" w:type="dxa"/>
            <w:tcBorders>
              <w:top w:val="nil"/>
              <w:left w:val="nil"/>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◎职业技能大赛</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◎专业类活动</w:t>
            </w:r>
          </w:p>
        </w:tc>
        <w:tc>
          <w:tcPr>
            <w:tcW w:w="2591" w:type="dxa"/>
            <w:tcBorders>
              <w:top w:val="nil"/>
              <w:left w:val="nil"/>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◎“精益实训”文化</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◎专业实践环境</w:t>
            </w:r>
          </w:p>
        </w:tc>
      </w:tr>
      <w:tr w:rsidR="008D0951">
        <w:trPr>
          <w:trHeight w:val="1534"/>
          <w:jc w:val="center"/>
        </w:trPr>
        <w:tc>
          <w:tcPr>
            <w:tcW w:w="2201" w:type="dxa"/>
            <w:tcBorders>
              <w:top w:val="nil"/>
              <w:left w:val="single" w:sz="4" w:space="0" w:color="auto"/>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以工匠精神为核心的素养养成体系</w:t>
            </w:r>
          </w:p>
        </w:tc>
        <w:tc>
          <w:tcPr>
            <w:tcW w:w="2242" w:type="dxa"/>
            <w:tcBorders>
              <w:top w:val="nil"/>
              <w:left w:val="nil"/>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◎职业素养类课程</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◎身心健康类课程</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◎劳动教育类课程</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◎应用基础类课程</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◎文化类课程</w:t>
            </w:r>
          </w:p>
        </w:tc>
        <w:tc>
          <w:tcPr>
            <w:tcW w:w="2578" w:type="dxa"/>
            <w:tcBorders>
              <w:top w:val="nil"/>
              <w:left w:val="nil"/>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◎通用能力大赛</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◎素养类活动</w:t>
            </w:r>
          </w:p>
        </w:tc>
        <w:tc>
          <w:tcPr>
            <w:tcW w:w="2591" w:type="dxa"/>
            <w:tcBorders>
              <w:top w:val="nil"/>
              <w:left w:val="nil"/>
              <w:bottom w:val="single" w:sz="4" w:space="0" w:color="auto"/>
              <w:right w:val="single" w:sz="4" w:space="0" w:color="auto"/>
            </w:tcBorders>
            <w:shd w:val="clear" w:color="auto" w:fill="FFFFFF" w:themeFill="background1"/>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◎校园文化环境</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◎工业实践环境</w:t>
            </w:r>
          </w:p>
        </w:tc>
      </w:tr>
    </w:tbl>
    <w:p w:rsidR="008D0951" w:rsidRDefault="0008326F">
      <w:pPr>
        <w:spacing w:line="360" w:lineRule="auto"/>
        <w:ind w:firstLineChars="200" w:firstLine="482"/>
        <w:rPr>
          <w:rFonts w:ascii="宋体" w:hAnsi="宋体"/>
          <w:b/>
          <w:bCs/>
          <w:sz w:val="24"/>
          <w:szCs w:val="24"/>
        </w:rPr>
      </w:pPr>
      <w:r>
        <w:rPr>
          <w:rFonts w:ascii="宋体" w:hAnsi="宋体" w:hint="eastAsia"/>
          <w:b/>
          <w:bCs/>
          <w:sz w:val="24"/>
          <w:szCs w:val="24"/>
        </w:rPr>
        <w:t>1.公共课设计</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按照“服务社会、服务专业、服务学生；共性与个性相结合、必修与选修相结合、课内与课外相结合；在教学中有机融入价值引领、思想政治教育、职业核心能力培养”的原则，形成4个体系的公共必修课。</w:t>
      </w:r>
    </w:p>
    <w:p w:rsidR="008D0951" w:rsidRDefault="0008326F">
      <w:pPr>
        <w:spacing w:line="360" w:lineRule="auto"/>
        <w:jc w:val="center"/>
        <w:rPr>
          <w:rFonts w:ascii="宋体" w:hAnsi="宋体"/>
          <w:b/>
          <w:bCs/>
        </w:rPr>
      </w:pPr>
      <w:r>
        <w:rPr>
          <w:rFonts w:ascii="宋体" w:hAnsi="宋体" w:hint="eastAsia"/>
          <w:b/>
          <w:bCs/>
        </w:rPr>
        <w:t>表5-3  公共必修课结构表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tblPr>
      <w:tblGrid>
        <w:gridCol w:w="1656"/>
        <w:gridCol w:w="6866"/>
      </w:tblGrid>
      <w:tr w:rsidR="008D0951">
        <w:trPr>
          <w:trHeight w:val="443"/>
          <w:jc w:val="center"/>
        </w:trPr>
        <w:tc>
          <w:tcPr>
            <w:tcW w:w="1656" w:type="dxa"/>
            <w:shd w:val="clear" w:color="auto" w:fill="E2EFD9" w:themeFill="accent6" w:themeFillTint="33"/>
            <w:vAlign w:val="center"/>
          </w:tcPr>
          <w:p w:rsidR="008D0951" w:rsidRDefault="0008326F">
            <w:pPr>
              <w:pStyle w:val="22"/>
              <w:spacing w:beforeLines="0" w:afterLines="0" w:line="240" w:lineRule="auto"/>
              <w:jc w:val="center"/>
              <w:rPr>
                <w:rFonts w:ascii="仿宋_GB2312" w:eastAsia="仿宋_GB2312" w:hAnsiTheme="minorEastAsia" w:cstheme="minorEastAsia"/>
                <w:b/>
                <w:color w:val="000000"/>
                <w:sz w:val="24"/>
                <w:szCs w:val="24"/>
              </w:rPr>
            </w:pPr>
            <w:r>
              <w:rPr>
                <w:rFonts w:ascii="仿宋_GB2312" w:eastAsia="仿宋_GB2312" w:hAnsiTheme="minorEastAsia" w:cstheme="minorEastAsia" w:hint="eastAsia"/>
                <w:b/>
                <w:color w:val="000000"/>
                <w:sz w:val="24"/>
                <w:szCs w:val="24"/>
              </w:rPr>
              <w:t>课程维度</w:t>
            </w:r>
          </w:p>
        </w:tc>
        <w:tc>
          <w:tcPr>
            <w:tcW w:w="6866" w:type="dxa"/>
            <w:shd w:val="clear" w:color="auto" w:fill="E2EFD9" w:themeFill="accent6" w:themeFillTint="33"/>
            <w:vAlign w:val="center"/>
          </w:tcPr>
          <w:p w:rsidR="008D0951" w:rsidRDefault="0008326F">
            <w:pPr>
              <w:pStyle w:val="22"/>
              <w:spacing w:beforeLines="0" w:afterLines="0" w:line="240" w:lineRule="auto"/>
              <w:jc w:val="center"/>
              <w:rPr>
                <w:rFonts w:ascii="仿宋_GB2312" w:eastAsia="仿宋_GB2312" w:hAnsiTheme="minorEastAsia" w:cstheme="minorEastAsia"/>
                <w:b/>
                <w:color w:val="000000"/>
                <w:sz w:val="24"/>
                <w:szCs w:val="24"/>
              </w:rPr>
            </w:pPr>
            <w:r>
              <w:rPr>
                <w:rFonts w:ascii="仿宋_GB2312" w:eastAsia="仿宋_GB2312" w:hAnsiTheme="minorEastAsia" w:cstheme="minorEastAsia" w:hint="eastAsia"/>
                <w:b/>
                <w:color w:val="000000"/>
                <w:sz w:val="24"/>
                <w:szCs w:val="24"/>
              </w:rPr>
              <w:t>公共必修课（含公共限定选修课）</w:t>
            </w:r>
          </w:p>
        </w:tc>
      </w:tr>
      <w:tr w:rsidR="008D0951">
        <w:trPr>
          <w:trHeight w:val="567"/>
          <w:jc w:val="center"/>
        </w:trPr>
        <w:tc>
          <w:tcPr>
            <w:tcW w:w="1656" w:type="dxa"/>
            <w:vAlign w:val="center"/>
          </w:tcPr>
          <w:p w:rsidR="008D0951" w:rsidRPr="001F26B4" w:rsidRDefault="0008326F">
            <w:pPr>
              <w:pStyle w:val="22"/>
              <w:spacing w:beforeLines="0" w:afterLines="0" w:line="240" w:lineRule="auto"/>
              <w:rPr>
                <w:rFonts w:ascii="仿宋_GB2312" w:hAnsiTheme="minorEastAsia" w:cstheme="minorEastAsia"/>
                <w:color w:val="000000"/>
                <w:sz w:val="24"/>
                <w:szCs w:val="24"/>
              </w:rPr>
            </w:pPr>
            <w:r w:rsidRPr="001F26B4">
              <w:rPr>
                <w:rFonts w:ascii="仿宋_GB2312" w:hAnsiTheme="minorEastAsia" w:cstheme="minorEastAsia" w:hint="eastAsia"/>
                <w:bCs/>
                <w:color w:val="000000" w:themeColor="text1"/>
                <w:kern w:val="0"/>
                <w:sz w:val="24"/>
                <w:szCs w:val="24"/>
              </w:rPr>
              <w:t>以理想信念为引领的思想教育体系</w:t>
            </w:r>
          </w:p>
        </w:tc>
        <w:tc>
          <w:tcPr>
            <w:tcW w:w="6866" w:type="dxa"/>
            <w:vAlign w:val="center"/>
          </w:tcPr>
          <w:p w:rsidR="008D0951" w:rsidRPr="001F26B4" w:rsidRDefault="0008326F">
            <w:pPr>
              <w:pStyle w:val="22"/>
              <w:spacing w:beforeLines="0" w:afterLines="0" w:line="240" w:lineRule="auto"/>
              <w:rPr>
                <w:rFonts w:ascii="仿宋_GB2312" w:hAnsiTheme="minorEastAsia" w:cstheme="minorEastAsia"/>
                <w:color w:val="000000"/>
                <w:sz w:val="24"/>
                <w:szCs w:val="24"/>
              </w:rPr>
            </w:pPr>
            <w:r w:rsidRPr="001F26B4">
              <w:rPr>
                <w:rFonts w:ascii="仿宋_GB2312" w:hAnsiTheme="minorEastAsia" w:cstheme="minorEastAsia" w:hint="eastAsia"/>
                <w:color w:val="000000"/>
                <w:sz w:val="24"/>
                <w:szCs w:val="24"/>
              </w:rPr>
              <w:t xml:space="preserve">1. </w:t>
            </w:r>
            <w:r w:rsidRPr="001F26B4">
              <w:rPr>
                <w:rFonts w:ascii="仿宋_GB2312" w:hAnsiTheme="minorEastAsia" w:cstheme="minorEastAsia" w:hint="eastAsia"/>
                <w:color w:val="000000"/>
                <w:sz w:val="24"/>
                <w:szCs w:val="24"/>
              </w:rPr>
              <w:t>军事技能</w:t>
            </w:r>
          </w:p>
          <w:p w:rsidR="008D0951" w:rsidRPr="001F26B4" w:rsidRDefault="0008326F">
            <w:pPr>
              <w:pStyle w:val="22"/>
              <w:spacing w:beforeLines="0" w:afterLines="0" w:line="240" w:lineRule="auto"/>
              <w:rPr>
                <w:rFonts w:ascii="仿宋_GB2312" w:hAnsiTheme="minorEastAsia" w:cstheme="minorEastAsia"/>
                <w:color w:val="000000"/>
                <w:sz w:val="24"/>
                <w:szCs w:val="24"/>
              </w:rPr>
            </w:pPr>
            <w:r w:rsidRPr="001F26B4">
              <w:rPr>
                <w:rFonts w:ascii="仿宋_GB2312" w:hAnsiTheme="minorEastAsia" w:cstheme="minorEastAsia" w:hint="eastAsia"/>
                <w:color w:val="000000"/>
                <w:sz w:val="24"/>
                <w:szCs w:val="24"/>
              </w:rPr>
              <w:t xml:space="preserve">2. </w:t>
            </w:r>
            <w:r w:rsidRPr="001F26B4">
              <w:rPr>
                <w:rFonts w:ascii="仿宋_GB2312" w:hAnsiTheme="minorEastAsia" w:cstheme="minorEastAsia" w:hint="eastAsia"/>
                <w:color w:val="000000"/>
                <w:sz w:val="24"/>
                <w:szCs w:val="24"/>
              </w:rPr>
              <w:t>军事理论</w:t>
            </w:r>
          </w:p>
          <w:p w:rsidR="008D0951" w:rsidRPr="001F26B4" w:rsidRDefault="0008326F">
            <w:pPr>
              <w:pStyle w:val="22"/>
              <w:spacing w:beforeLines="0" w:afterLines="0" w:line="240" w:lineRule="auto"/>
              <w:rPr>
                <w:rFonts w:ascii="仿宋_GB2312" w:hAnsiTheme="minorEastAsia" w:cstheme="minorEastAsia"/>
                <w:color w:val="000000"/>
                <w:sz w:val="24"/>
                <w:szCs w:val="24"/>
              </w:rPr>
            </w:pPr>
            <w:r w:rsidRPr="001F26B4">
              <w:rPr>
                <w:rFonts w:ascii="仿宋_GB2312" w:hAnsiTheme="minorEastAsia" w:cstheme="minorEastAsia" w:hint="eastAsia"/>
                <w:color w:val="000000"/>
                <w:sz w:val="24"/>
                <w:szCs w:val="24"/>
              </w:rPr>
              <w:t xml:space="preserve">3. </w:t>
            </w:r>
            <w:r w:rsidRPr="001F26B4">
              <w:rPr>
                <w:rFonts w:ascii="仿宋_GB2312" w:hAnsiTheme="minorEastAsia" w:cstheme="minorEastAsia" w:hint="eastAsia"/>
                <w:color w:val="000000"/>
                <w:sz w:val="24"/>
                <w:szCs w:val="24"/>
              </w:rPr>
              <w:t>形势与政策</w:t>
            </w:r>
          </w:p>
          <w:p w:rsidR="008D0951" w:rsidRPr="001F26B4" w:rsidRDefault="0008326F">
            <w:pPr>
              <w:pStyle w:val="22"/>
              <w:spacing w:beforeLines="0" w:afterLines="0" w:line="240" w:lineRule="auto"/>
              <w:rPr>
                <w:rFonts w:ascii="仿宋_GB2312" w:hAnsiTheme="minorEastAsia" w:cstheme="minorEastAsia"/>
                <w:color w:val="000000"/>
                <w:sz w:val="24"/>
                <w:szCs w:val="24"/>
              </w:rPr>
            </w:pPr>
            <w:r w:rsidRPr="001F26B4">
              <w:rPr>
                <w:rFonts w:ascii="仿宋_GB2312" w:hAnsiTheme="minorEastAsia" w:cstheme="minorEastAsia" w:hint="eastAsia"/>
                <w:color w:val="000000"/>
                <w:sz w:val="24"/>
                <w:szCs w:val="24"/>
              </w:rPr>
              <w:t xml:space="preserve">4. </w:t>
            </w:r>
            <w:r w:rsidRPr="001F26B4">
              <w:rPr>
                <w:rFonts w:ascii="仿宋_GB2312" w:hAnsiTheme="minorEastAsia" w:cstheme="minorEastAsia" w:hint="eastAsia"/>
                <w:color w:val="000000"/>
                <w:sz w:val="24"/>
                <w:szCs w:val="24"/>
              </w:rPr>
              <w:t>思想道德修养与法律基础</w:t>
            </w:r>
          </w:p>
          <w:p w:rsidR="008D0951" w:rsidRPr="001F26B4" w:rsidRDefault="0008326F">
            <w:pPr>
              <w:pStyle w:val="22"/>
              <w:spacing w:beforeLines="0" w:afterLines="0" w:line="240" w:lineRule="auto"/>
              <w:rPr>
                <w:rFonts w:ascii="仿宋_GB2312" w:hAnsiTheme="minorEastAsia" w:cstheme="minorEastAsia"/>
                <w:color w:val="000000"/>
                <w:sz w:val="24"/>
                <w:szCs w:val="24"/>
              </w:rPr>
            </w:pPr>
            <w:r w:rsidRPr="001F26B4">
              <w:rPr>
                <w:rFonts w:ascii="仿宋_GB2312" w:hAnsiTheme="minorEastAsia" w:cstheme="minorEastAsia" w:hint="eastAsia"/>
                <w:color w:val="000000"/>
                <w:sz w:val="24"/>
                <w:szCs w:val="24"/>
              </w:rPr>
              <w:t xml:space="preserve">5. </w:t>
            </w:r>
            <w:r w:rsidRPr="001F26B4">
              <w:rPr>
                <w:rFonts w:ascii="仿宋_GB2312" w:hAnsiTheme="minorEastAsia" w:cstheme="minorEastAsia" w:hint="eastAsia"/>
                <w:color w:val="000000"/>
                <w:sz w:val="24"/>
                <w:szCs w:val="24"/>
              </w:rPr>
              <w:t>毛泽东思想和中国特色社会主义理论体系概论</w:t>
            </w:r>
          </w:p>
        </w:tc>
      </w:tr>
      <w:tr w:rsidR="008D0951">
        <w:trPr>
          <w:trHeight w:val="567"/>
          <w:jc w:val="center"/>
        </w:trPr>
        <w:tc>
          <w:tcPr>
            <w:tcW w:w="1656" w:type="dxa"/>
            <w:vAlign w:val="center"/>
          </w:tcPr>
          <w:p w:rsidR="008D0951" w:rsidRPr="001F26B4" w:rsidRDefault="0008326F">
            <w:pPr>
              <w:pStyle w:val="22"/>
              <w:spacing w:beforeLines="0" w:afterLines="0" w:line="240" w:lineRule="auto"/>
              <w:rPr>
                <w:rFonts w:ascii="仿宋_GB2312" w:hAnsiTheme="minorEastAsia" w:cstheme="minorEastAsia"/>
                <w:color w:val="000000"/>
                <w:sz w:val="24"/>
                <w:szCs w:val="24"/>
              </w:rPr>
            </w:pPr>
            <w:r w:rsidRPr="001F26B4">
              <w:rPr>
                <w:rFonts w:ascii="仿宋_GB2312" w:hAnsiTheme="minorEastAsia" w:cstheme="minorEastAsia" w:hint="eastAsia"/>
                <w:bCs/>
                <w:color w:val="000000" w:themeColor="text1"/>
                <w:kern w:val="0"/>
                <w:sz w:val="24"/>
                <w:szCs w:val="24"/>
              </w:rPr>
              <w:t>以协同创新能力为核心的双创教育体系</w:t>
            </w:r>
          </w:p>
        </w:tc>
        <w:tc>
          <w:tcPr>
            <w:tcW w:w="6866" w:type="dxa"/>
            <w:vAlign w:val="center"/>
          </w:tcPr>
          <w:p w:rsidR="008D0951" w:rsidRPr="001F26B4" w:rsidRDefault="0008326F">
            <w:pPr>
              <w:pStyle w:val="22"/>
              <w:spacing w:beforeLines="0" w:afterLines="0" w:line="240" w:lineRule="auto"/>
              <w:rPr>
                <w:rFonts w:ascii="仿宋_GB2312" w:hAnsiTheme="minorEastAsia" w:cstheme="minorEastAsia"/>
                <w:sz w:val="24"/>
                <w:szCs w:val="24"/>
              </w:rPr>
            </w:pPr>
            <w:r w:rsidRPr="001F26B4">
              <w:rPr>
                <w:rFonts w:ascii="仿宋_GB2312" w:hAnsiTheme="minorEastAsia" w:cstheme="minorEastAsia" w:hint="eastAsia"/>
                <w:sz w:val="24"/>
                <w:szCs w:val="24"/>
              </w:rPr>
              <w:t>1.</w:t>
            </w:r>
            <w:r w:rsidRPr="001F26B4">
              <w:rPr>
                <w:rFonts w:ascii="仿宋_GB2312" w:hAnsiTheme="minorEastAsia" w:cstheme="minorEastAsia" w:hint="eastAsia"/>
                <w:sz w:val="24"/>
                <w:szCs w:val="24"/>
              </w:rPr>
              <w:t>职业发展与生涯规划</w:t>
            </w:r>
          </w:p>
          <w:p w:rsidR="008D0951" w:rsidRPr="001F26B4" w:rsidRDefault="0008326F">
            <w:pPr>
              <w:pStyle w:val="22"/>
              <w:spacing w:beforeLines="0" w:afterLines="0" w:line="240" w:lineRule="auto"/>
              <w:rPr>
                <w:rFonts w:ascii="仿宋_GB2312" w:hAnsiTheme="minorEastAsia" w:cstheme="minorEastAsia"/>
                <w:sz w:val="24"/>
                <w:szCs w:val="24"/>
              </w:rPr>
            </w:pPr>
            <w:r w:rsidRPr="001F26B4">
              <w:rPr>
                <w:rFonts w:ascii="仿宋_GB2312" w:hAnsiTheme="minorEastAsia" w:cstheme="minorEastAsia" w:hint="eastAsia"/>
                <w:sz w:val="24"/>
                <w:szCs w:val="24"/>
              </w:rPr>
              <w:t>2.</w:t>
            </w:r>
            <w:r w:rsidRPr="001F26B4">
              <w:rPr>
                <w:rFonts w:ascii="仿宋_GB2312" w:hAnsiTheme="minorEastAsia" w:cstheme="minorEastAsia" w:hint="eastAsia"/>
                <w:sz w:val="24"/>
                <w:szCs w:val="24"/>
              </w:rPr>
              <w:t>创新思维训练</w:t>
            </w:r>
          </w:p>
          <w:p w:rsidR="008D0951" w:rsidRPr="001F26B4" w:rsidRDefault="0008326F">
            <w:pPr>
              <w:pStyle w:val="22"/>
              <w:spacing w:beforeLines="0" w:afterLines="0" w:line="240" w:lineRule="auto"/>
              <w:rPr>
                <w:rFonts w:ascii="仿宋_GB2312" w:hAnsiTheme="minorEastAsia" w:cstheme="minorEastAsia"/>
                <w:sz w:val="24"/>
                <w:szCs w:val="24"/>
              </w:rPr>
            </w:pPr>
            <w:r w:rsidRPr="001F26B4">
              <w:rPr>
                <w:rFonts w:ascii="仿宋_GB2312" w:hAnsiTheme="minorEastAsia" w:cstheme="minorEastAsia" w:hint="eastAsia"/>
                <w:sz w:val="24"/>
                <w:szCs w:val="24"/>
              </w:rPr>
              <w:t>3.</w:t>
            </w:r>
            <w:r w:rsidRPr="001F26B4">
              <w:rPr>
                <w:rFonts w:ascii="仿宋_GB2312" w:hAnsiTheme="minorEastAsia" w:cstheme="minorEastAsia" w:hint="eastAsia"/>
                <w:sz w:val="24"/>
                <w:szCs w:val="24"/>
              </w:rPr>
              <w:t>职业发展与就业指导</w:t>
            </w:r>
          </w:p>
          <w:p w:rsidR="008D0951" w:rsidRPr="001F26B4" w:rsidRDefault="0008326F">
            <w:pPr>
              <w:pStyle w:val="22"/>
              <w:spacing w:beforeLines="0" w:afterLines="0" w:line="240" w:lineRule="auto"/>
              <w:rPr>
                <w:rFonts w:ascii="仿宋_GB2312" w:hAnsiTheme="minorEastAsia" w:cstheme="minorEastAsia"/>
                <w:sz w:val="24"/>
                <w:szCs w:val="24"/>
              </w:rPr>
            </w:pPr>
            <w:r w:rsidRPr="001F26B4">
              <w:rPr>
                <w:rFonts w:ascii="仿宋_GB2312" w:hAnsiTheme="minorEastAsia" w:cstheme="minorEastAsia" w:hint="eastAsia"/>
                <w:sz w:val="24"/>
                <w:szCs w:val="24"/>
              </w:rPr>
              <w:t>4.</w:t>
            </w:r>
            <w:r w:rsidRPr="001F26B4">
              <w:rPr>
                <w:rFonts w:ascii="仿宋_GB2312" w:hAnsiTheme="minorEastAsia" w:cstheme="minorEastAsia" w:hint="eastAsia"/>
                <w:sz w:val="24"/>
                <w:szCs w:val="24"/>
              </w:rPr>
              <w:t>创新与创业实务</w:t>
            </w:r>
          </w:p>
        </w:tc>
      </w:tr>
      <w:tr w:rsidR="008D0951">
        <w:trPr>
          <w:trHeight w:val="567"/>
          <w:jc w:val="center"/>
        </w:trPr>
        <w:tc>
          <w:tcPr>
            <w:tcW w:w="1656" w:type="dxa"/>
            <w:vAlign w:val="center"/>
          </w:tcPr>
          <w:p w:rsidR="008D0951" w:rsidRPr="001F26B4" w:rsidRDefault="0008326F">
            <w:pPr>
              <w:pStyle w:val="22"/>
              <w:spacing w:beforeLines="0" w:afterLines="0" w:line="240" w:lineRule="auto"/>
              <w:rPr>
                <w:rFonts w:ascii="仿宋_GB2312" w:hAnsiTheme="minorEastAsia" w:cstheme="minorEastAsia"/>
                <w:color w:val="000000"/>
                <w:sz w:val="24"/>
                <w:szCs w:val="24"/>
              </w:rPr>
            </w:pPr>
            <w:r w:rsidRPr="001F26B4">
              <w:rPr>
                <w:rFonts w:ascii="仿宋_GB2312" w:hAnsiTheme="minorEastAsia" w:cstheme="minorEastAsia" w:hint="eastAsia"/>
                <w:bCs/>
                <w:color w:val="000000" w:themeColor="text1"/>
                <w:kern w:val="0"/>
                <w:sz w:val="24"/>
                <w:szCs w:val="24"/>
              </w:rPr>
              <w:t>以新技术为引领的专业能力培养体系</w:t>
            </w:r>
          </w:p>
        </w:tc>
        <w:tc>
          <w:tcPr>
            <w:tcW w:w="6866" w:type="dxa"/>
            <w:vAlign w:val="center"/>
          </w:tcPr>
          <w:p w:rsidR="008D0951" w:rsidRPr="001F26B4" w:rsidRDefault="0008326F">
            <w:pPr>
              <w:pStyle w:val="22"/>
              <w:spacing w:beforeLines="0" w:afterLines="0" w:line="240" w:lineRule="auto"/>
              <w:rPr>
                <w:rFonts w:ascii="仿宋_GB2312" w:hAnsiTheme="minorEastAsia" w:cstheme="minorEastAsia"/>
                <w:sz w:val="24"/>
                <w:szCs w:val="24"/>
              </w:rPr>
            </w:pPr>
            <w:r w:rsidRPr="001F26B4">
              <w:rPr>
                <w:rFonts w:ascii="仿宋_GB2312" w:hAnsiTheme="minorEastAsia" w:cstheme="minorEastAsia" w:hint="eastAsia"/>
                <w:sz w:val="24"/>
                <w:szCs w:val="24"/>
              </w:rPr>
              <w:t>1.</w:t>
            </w:r>
            <w:r w:rsidRPr="001F26B4">
              <w:rPr>
                <w:rFonts w:ascii="仿宋_GB2312" w:hAnsiTheme="minorEastAsia" w:cstheme="minorEastAsia" w:hint="eastAsia"/>
                <w:sz w:val="24"/>
                <w:szCs w:val="24"/>
              </w:rPr>
              <w:t>精益生产与信息化基础实训</w:t>
            </w:r>
          </w:p>
          <w:p w:rsidR="008D0951" w:rsidRPr="001F26B4" w:rsidRDefault="0008326F">
            <w:pPr>
              <w:pStyle w:val="22"/>
              <w:spacing w:beforeLines="0" w:afterLines="0" w:line="240" w:lineRule="auto"/>
              <w:rPr>
                <w:rFonts w:ascii="仿宋_GB2312" w:hAnsiTheme="minorEastAsia" w:cstheme="minorEastAsia"/>
                <w:sz w:val="24"/>
                <w:szCs w:val="24"/>
              </w:rPr>
            </w:pPr>
            <w:r w:rsidRPr="001F26B4">
              <w:rPr>
                <w:rFonts w:ascii="仿宋_GB2312" w:hAnsiTheme="minorEastAsia" w:cstheme="minorEastAsia" w:hint="eastAsia"/>
                <w:sz w:val="24"/>
                <w:szCs w:val="24"/>
              </w:rPr>
              <w:t>2.</w:t>
            </w:r>
            <w:r w:rsidRPr="001F26B4">
              <w:rPr>
                <w:rFonts w:ascii="仿宋_GB2312" w:hAnsiTheme="minorEastAsia" w:cstheme="minorEastAsia" w:hint="eastAsia"/>
                <w:sz w:val="24"/>
                <w:szCs w:val="24"/>
              </w:rPr>
              <w:t>云物大智基础</w:t>
            </w:r>
          </w:p>
          <w:p w:rsidR="008D0951" w:rsidRPr="001F26B4" w:rsidRDefault="0008326F">
            <w:pPr>
              <w:pStyle w:val="22"/>
              <w:spacing w:beforeLines="0" w:afterLines="0" w:line="240" w:lineRule="auto"/>
              <w:rPr>
                <w:rFonts w:ascii="仿宋_GB2312" w:hAnsiTheme="minorEastAsia" w:cstheme="minorEastAsia"/>
                <w:sz w:val="24"/>
                <w:szCs w:val="24"/>
              </w:rPr>
            </w:pPr>
            <w:r w:rsidRPr="001F26B4">
              <w:rPr>
                <w:rFonts w:ascii="仿宋_GB2312" w:hAnsiTheme="minorEastAsia" w:cstheme="minorEastAsia" w:hint="eastAsia"/>
                <w:sz w:val="24"/>
                <w:szCs w:val="24"/>
              </w:rPr>
              <w:t>3.</w:t>
            </w:r>
            <w:r w:rsidRPr="001F26B4">
              <w:rPr>
                <w:rFonts w:ascii="仿宋_GB2312" w:hAnsiTheme="minorEastAsia" w:cstheme="minorEastAsia" w:hint="eastAsia"/>
                <w:sz w:val="24"/>
                <w:szCs w:val="24"/>
              </w:rPr>
              <w:t>专业入门教育（包括感受企业文化、职业认知）</w:t>
            </w:r>
          </w:p>
          <w:p w:rsidR="008D0951" w:rsidRPr="001F26B4" w:rsidRDefault="0008326F">
            <w:pPr>
              <w:pStyle w:val="22"/>
              <w:spacing w:beforeLines="0" w:afterLines="0" w:line="240" w:lineRule="auto"/>
              <w:rPr>
                <w:rFonts w:ascii="仿宋_GB2312" w:hAnsiTheme="minorEastAsia" w:cstheme="minorEastAsia"/>
                <w:sz w:val="24"/>
                <w:szCs w:val="24"/>
              </w:rPr>
            </w:pPr>
            <w:r w:rsidRPr="001F26B4">
              <w:rPr>
                <w:rFonts w:ascii="仿宋_GB2312" w:hAnsiTheme="minorEastAsia" w:cstheme="minorEastAsia" w:hint="eastAsia"/>
                <w:sz w:val="24"/>
                <w:szCs w:val="24"/>
              </w:rPr>
              <w:t>4.</w:t>
            </w:r>
            <w:r w:rsidRPr="001F26B4">
              <w:rPr>
                <w:rFonts w:ascii="仿宋_GB2312" w:hAnsiTheme="minorEastAsia" w:cstheme="minorEastAsia" w:hint="eastAsia"/>
                <w:sz w:val="24"/>
                <w:szCs w:val="24"/>
              </w:rPr>
              <w:t>实习（职业素养实习、预就业实习）</w:t>
            </w:r>
          </w:p>
        </w:tc>
      </w:tr>
      <w:tr w:rsidR="008D0951">
        <w:trPr>
          <w:trHeight w:val="567"/>
          <w:jc w:val="center"/>
        </w:trPr>
        <w:tc>
          <w:tcPr>
            <w:tcW w:w="1656" w:type="dxa"/>
            <w:vAlign w:val="center"/>
          </w:tcPr>
          <w:p w:rsidR="008D0951" w:rsidRPr="001F26B4" w:rsidRDefault="0008326F">
            <w:pPr>
              <w:pStyle w:val="22"/>
              <w:spacing w:beforeLines="0" w:afterLines="0" w:line="240" w:lineRule="auto"/>
              <w:rPr>
                <w:rFonts w:ascii="仿宋_GB2312" w:hAnsiTheme="minorEastAsia" w:cstheme="minorEastAsia"/>
                <w:bCs/>
                <w:color w:val="000000" w:themeColor="text1"/>
                <w:kern w:val="0"/>
                <w:sz w:val="24"/>
                <w:szCs w:val="24"/>
              </w:rPr>
            </w:pPr>
            <w:r w:rsidRPr="001F26B4">
              <w:rPr>
                <w:rFonts w:ascii="仿宋_GB2312" w:hAnsiTheme="minorEastAsia" w:cstheme="minorEastAsia" w:hint="eastAsia"/>
                <w:bCs/>
                <w:color w:val="000000" w:themeColor="text1"/>
                <w:kern w:val="0"/>
                <w:sz w:val="24"/>
                <w:szCs w:val="24"/>
              </w:rPr>
              <w:t>以工匠精神为核心的素养养成体系</w:t>
            </w:r>
          </w:p>
        </w:tc>
        <w:tc>
          <w:tcPr>
            <w:tcW w:w="6866" w:type="dxa"/>
            <w:vAlign w:val="center"/>
          </w:tcPr>
          <w:p w:rsidR="008D0951" w:rsidRPr="001F26B4" w:rsidRDefault="0008326F">
            <w:pPr>
              <w:pStyle w:val="22"/>
              <w:spacing w:beforeLines="0" w:afterLines="0" w:line="240" w:lineRule="auto"/>
              <w:rPr>
                <w:rFonts w:ascii="仿宋_GB2312" w:hAnsiTheme="minorEastAsia" w:cstheme="minorEastAsia"/>
                <w:b/>
                <w:bCs/>
                <w:color w:val="000000" w:themeColor="text1"/>
                <w:kern w:val="0"/>
                <w:sz w:val="24"/>
                <w:szCs w:val="24"/>
              </w:rPr>
            </w:pPr>
            <w:r w:rsidRPr="001F26B4">
              <w:rPr>
                <w:rFonts w:ascii="仿宋_GB2312" w:hAnsiTheme="minorEastAsia" w:cstheme="minorEastAsia" w:hint="eastAsia"/>
                <w:b/>
                <w:bCs/>
                <w:color w:val="000000" w:themeColor="text1"/>
                <w:kern w:val="0"/>
                <w:sz w:val="24"/>
                <w:szCs w:val="24"/>
              </w:rPr>
              <w:sym w:font="Wingdings" w:char="F0A1"/>
            </w:r>
            <w:r w:rsidRPr="001F26B4">
              <w:rPr>
                <w:rFonts w:ascii="仿宋_GB2312" w:hAnsiTheme="minorEastAsia" w:cstheme="minorEastAsia" w:hint="eastAsia"/>
                <w:b/>
                <w:bCs/>
                <w:color w:val="000000" w:themeColor="text1"/>
                <w:kern w:val="0"/>
                <w:sz w:val="24"/>
                <w:szCs w:val="24"/>
              </w:rPr>
              <w:t>职业素养类</w:t>
            </w:r>
          </w:p>
          <w:p w:rsidR="008D0951" w:rsidRPr="001F26B4" w:rsidRDefault="0008326F">
            <w:pPr>
              <w:pStyle w:val="22"/>
              <w:spacing w:beforeLines="0" w:afterLines="0" w:line="240" w:lineRule="auto"/>
              <w:rPr>
                <w:rFonts w:ascii="仿宋_GB2312" w:hAnsiTheme="minorEastAsia" w:cstheme="minorEastAsia"/>
                <w:bCs/>
                <w:color w:val="000000" w:themeColor="text1"/>
                <w:kern w:val="0"/>
                <w:sz w:val="24"/>
                <w:szCs w:val="24"/>
              </w:rPr>
            </w:pPr>
            <w:r w:rsidRPr="001F26B4">
              <w:rPr>
                <w:rFonts w:ascii="仿宋_GB2312" w:hAnsiTheme="minorEastAsia" w:cstheme="minorEastAsia" w:hint="eastAsia"/>
                <w:bCs/>
                <w:color w:val="000000" w:themeColor="text1"/>
                <w:kern w:val="0"/>
                <w:sz w:val="24"/>
                <w:szCs w:val="24"/>
              </w:rPr>
              <w:t>1.</w:t>
            </w:r>
            <w:r w:rsidRPr="001F26B4">
              <w:rPr>
                <w:rFonts w:ascii="仿宋_GB2312" w:hAnsiTheme="minorEastAsia" w:cstheme="minorEastAsia" w:hint="eastAsia"/>
                <w:bCs/>
                <w:color w:val="000000" w:themeColor="text1"/>
                <w:kern w:val="0"/>
                <w:sz w:val="24"/>
                <w:szCs w:val="24"/>
              </w:rPr>
              <w:t>入学教育（包括学情、校情教育）</w:t>
            </w:r>
          </w:p>
          <w:p w:rsidR="008D0951" w:rsidRPr="001F26B4" w:rsidRDefault="0008326F">
            <w:pPr>
              <w:pStyle w:val="22"/>
              <w:spacing w:beforeLines="0" w:afterLines="0" w:line="240" w:lineRule="auto"/>
              <w:rPr>
                <w:rFonts w:ascii="仿宋_GB2312" w:hAnsiTheme="minorEastAsia" w:cstheme="minorEastAsia"/>
                <w:bCs/>
                <w:color w:val="000000" w:themeColor="text1"/>
                <w:kern w:val="0"/>
                <w:sz w:val="24"/>
                <w:szCs w:val="24"/>
              </w:rPr>
            </w:pPr>
            <w:r w:rsidRPr="001F26B4">
              <w:rPr>
                <w:rFonts w:ascii="仿宋_GB2312" w:hAnsiTheme="minorEastAsia" w:cstheme="minorEastAsia" w:hint="eastAsia"/>
                <w:bCs/>
                <w:color w:val="000000" w:themeColor="text1"/>
                <w:kern w:val="0"/>
                <w:sz w:val="24"/>
                <w:szCs w:val="24"/>
              </w:rPr>
              <w:t>2.</w:t>
            </w:r>
            <w:r w:rsidRPr="001F26B4">
              <w:rPr>
                <w:rFonts w:ascii="仿宋_GB2312" w:hAnsiTheme="minorEastAsia" w:cstheme="minorEastAsia" w:hint="eastAsia"/>
                <w:bCs/>
                <w:color w:val="000000" w:themeColor="text1"/>
                <w:kern w:val="0"/>
                <w:sz w:val="24"/>
                <w:szCs w:val="24"/>
              </w:rPr>
              <w:t>大学生安全教育</w:t>
            </w:r>
          </w:p>
          <w:p w:rsidR="008D0951" w:rsidRPr="001F26B4" w:rsidRDefault="0008326F">
            <w:pPr>
              <w:pStyle w:val="22"/>
              <w:spacing w:beforeLines="0" w:afterLines="0" w:line="240" w:lineRule="auto"/>
              <w:rPr>
                <w:rFonts w:ascii="仿宋_GB2312" w:hAnsiTheme="minorEastAsia" w:cstheme="minorEastAsia"/>
                <w:bCs/>
                <w:color w:val="000000" w:themeColor="text1"/>
                <w:kern w:val="0"/>
                <w:sz w:val="24"/>
                <w:szCs w:val="24"/>
              </w:rPr>
            </w:pPr>
            <w:r w:rsidRPr="001F26B4">
              <w:rPr>
                <w:rFonts w:ascii="仿宋_GB2312" w:hAnsiTheme="minorEastAsia" w:cstheme="minorEastAsia" w:hint="eastAsia"/>
                <w:bCs/>
                <w:color w:val="000000" w:themeColor="text1"/>
                <w:kern w:val="0"/>
                <w:sz w:val="24"/>
                <w:szCs w:val="24"/>
              </w:rPr>
              <w:t>3.</w:t>
            </w:r>
            <w:r w:rsidRPr="001F26B4">
              <w:rPr>
                <w:rFonts w:ascii="仿宋_GB2312" w:hAnsiTheme="minorEastAsia" w:cstheme="minorEastAsia" w:hint="eastAsia"/>
                <w:bCs/>
                <w:color w:val="000000" w:themeColor="text1"/>
                <w:kern w:val="0"/>
                <w:sz w:val="24"/>
                <w:szCs w:val="24"/>
              </w:rPr>
              <w:t>通用礼仪</w:t>
            </w:r>
          </w:p>
          <w:p w:rsidR="008D0951" w:rsidRPr="001F26B4" w:rsidRDefault="0008326F">
            <w:pPr>
              <w:pStyle w:val="22"/>
              <w:spacing w:beforeLines="0" w:afterLines="0" w:line="240" w:lineRule="auto"/>
              <w:rPr>
                <w:rFonts w:ascii="仿宋_GB2312" w:hAnsiTheme="minorEastAsia" w:cstheme="minorEastAsia"/>
                <w:b/>
                <w:bCs/>
                <w:color w:val="000000" w:themeColor="text1"/>
                <w:kern w:val="0"/>
                <w:sz w:val="24"/>
                <w:szCs w:val="24"/>
              </w:rPr>
            </w:pPr>
            <w:r w:rsidRPr="001F26B4">
              <w:rPr>
                <w:rFonts w:ascii="仿宋_GB2312" w:hAnsiTheme="minorEastAsia" w:cstheme="minorEastAsia" w:hint="eastAsia"/>
                <w:b/>
                <w:bCs/>
                <w:color w:val="000000" w:themeColor="text1"/>
                <w:kern w:val="0"/>
                <w:sz w:val="24"/>
                <w:szCs w:val="24"/>
              </w:rPr>
              <w:sym w:font="Wingdings" w:char="F0A1"/>
            </w:r>
            <w:r w:rsidRPr="001F26B4">
              <w:rPr>
                <w:rFonts w:ascii="仿宋_GB2312" w:hAnsiTheme="minorEastAsia" w:cstheme="minorEastAsia" w:hint="eastAsia"/>
                <w:b/>
                <w:bCs/>
                <w:color w:val="000000" w:themeColor="text1"/>
                <w:kern w:val="0"/>
                <w:sz w:val="24"/>
                <w:szCs w:val="24"/>
              </w:rPr>
              <w:t>身心健康类</w:t>
            </w:r>
          </w:p>
          <w:p w:rsidR="008D0951" w:rsidRPr="001F26B4" w:rsidRDefault="0008326F">
            <w:pPr>
              <w:pStyle w:val="22"/>
              <w:spacing w:beforeLines="0" w:afterLines="0" w:line="240" w:lineRule="auto"/>
              <w:rPr>
                <w:rFonts w:ascii="仿宋_GB2312" w:hAnsiTheme="minorEastAsia" w:cstheme="minorEastAsia"/>
                <w:bCs/>
                <w:color w:val="000000" w:themeColor="text1"/>
                <w:kern w:val="0"/>
                <w:sz w:val="24"/>
                <w:szCs w:val="24"/>
              </w:rPr>
            </w:pPr>
            <w:r w:rsidRPr="001F26B4">
              <w:rPr>
                <w:rFonts w:ascii="仿宋_GB2312" w:hAnsiTheme="minorEastAsia" w:cstheme="minorEastAsia" w:hint="eastAsia"/>
                <w:bCs/>
                <w:color w:val="000000" w:themeColor="text1"/>
                <w:kern w:val="0"/>
                <w:sz w:val="24"/>
                <w:szCs w:val="24"/>
              </w:rPr>
              <w:t xml:space="preserve">1. </w:t>
            </w:r>
            <w:r w:rsidRPr="001F26B4">
              <w:rPr>
                <w:rFonts w:ascii="仿宋_GB2312" w:hAnsiTheme="minorEastAsia" w:cstheme="minorEastAsia" w:hint="eastAsia"/>
                <w:bCs/>
                <w:color w:val="000000" w:themeColor="text1"/>
                <w:kern w:val="0"/>
                <w:sz w:val="24"/>
                <w:szCs w:val="24"/>
              </w:rPr>
              <w:t>高职学生心理健康教育</w:t>
            </w:r>
          </w:p>
          <w:p w:rsidR="008D0951" w:rsidRPr="001F26B4" w:rsidRDefault="0008326F">
            <w:pPr>
              <w:pStyle w:val="22"/>
              <w:spacing w:beforeLines="0" w:afterLines="0" w:line="240" w:lineRule="auto"/>
              <w:rPr>
                <w:rFonts w:ascii="仿宋_GB2312" w:hAnsiTheme="minorEastAsia" w:cstheme="minorEastAsia"/>
                <w:bCs/>
                <w:color w:val="000000" w:themeColor="text1"/>
                <w:kern w:val="0"/>
                <w:sz w:val="24"/>
                <w:szCs w:val="24"/>
              </w:rPr>
            </w:pPr>
            <w:r w:rsidRPr="001F26B4">
              <w:rPr>
                <w:rFonts w:ascii="仿宋_GB2312" w:hAnsiTheme="minorEastAsia" w:cstheme="minorEastAsia" w:hint="eastAsia"/>
                <w:bCs/>
                <w:color w:val="000000" w:themeColor="text1"/>
                <w:kern w:val="0"/>
                <w:sz w:val="24"/>
                <w:szCs w:val="24"/>
              </w:rPr>
              <w:t xml:space="preserve">2. </w:t>
            </w:r>
            <w:r w:rsidRPr="001F26B4">
              <w:rPr>
                <w:rFonts w:ascii="仿宋_GB2312" w:hAnsiTheme="minorEastAsia" w:cstheme="minorEastAsia" w:hint="eastAsia"/>
                <w:bCs/>
                <w:color w:val="000000" w:themeColor="text1"/>
                <w:kern w:val="0"/>
                <w:sz w:val="24"/>
                <w:szCs w:val="24"/>
              </w:rPr>
              <w:t>体育与健康</w:t>
            </w:r>
          </w:p>
          <w:p w:rsidR="008D0951" w:rsidRPr="001F26B4" w:rsidRDefault="0008326F">
            <w:pPr>
              <w:pStyle w:val="22"/>
              <w:spacing w:beforeLines="0" w:afterLines="0" w:line="240" w:lineRule="auto"/>
              <w:rPr>
                <w:rFonts w:ascii="仿宋_GB2312" w:hAnsiTheme="minorEastAsia" w:cstheme="minorEastAsia"/>
                <w:bCs/>
                <w:color w:val="000000" w:themeColor="text1"/>
                <w:kern w:val="0"/>
                <w:sz w:val="24"/>
                <w:szCs w:val="24"/>
              </w:rPr>
            </w:pPr>
            <w:r w:rsidRPr="001F26B4">
              <w:rPr>
                <w:rFonts w:ascii="仿宋_GB2312" w:hAnsiTheme="minorEastAsia" w:cstheme="minorEastAsia" w:hint="eastAsia"/>
                <w:bCs/>
                <w:color w:val="000000" w:themeColor="text1"/>
                <w:kern w:val="0"/>
                <w:sz w:val="24"/>
                <w:szCs w:val="24"/>
              </w:rPr>
              <w:t xml:space="preserve">3. </w:t>
            </w:r>
            <w:r w:rsidRPr="001F26B4">
              <w:rPr>
                <w:rFonts w:ascii="仿宋_GB2312" w:hAnsiTheme="minorEastAsia" w:cstheme="minorEastAsia" w:hint="eastAsia"/>
                <w:bCs/>
                <w:color w:val="000000" w:themeColor="text1"/>
                <w:kern w:val="0"/>
                <w:sz w:val="24"/>
                <w:szCs w:val="24"/>
              </w:rPr>
              <w:t>艺术修养</w:t>
            </w:r>
          </w:p>
          <w:p w:rsidR="008D0951" w:rsidRPr="001F26B4" w:rsidRDefault="0008326F">
            <w:pPr>
              <w:pStyle w:val="22"/>
              <w:spacing w:beforeLines="0" w:afterLines="0" w:line="240" w:lineRule="auto"/>
              <w:rPr>
                <w:rFonts w:ascii="仿宋_GB2312" w:hAnsiTheme="minorEastAsia" w:cstheme="minorEastAsia"/>
                <w:b/>
                <w:bCs/>
                <w:color w:val="000000" w:themeColor="text1"/>
                <w:kern w:val="0"/>
                <w:sz w:val="24"/>
                <w:szCs w:val="24"/>
              </w:rPr>
            </w:pPr>
            <w:r w:rsidRPr="001F26B4">
              <w:rPr>
                <w:rFonts w:ascii="仿宋_GB2312" w:hAnsiTheme="minorEastAsia" w:cstheme="minorEastAsia" w:hint="eastAsia"/>
                <w:b/>
                <w:bCs/>
                <w:color w:val="000000" w:themeColor="text1"/>
                <w:kern w:val="0"/>
                <w:sz w:val="24"/>
                <w:szCs w:val="24"/>
              </w:rPr>
              <w:sym w:font="Wingdings" w:char="F0A1"/>
            </w:r>
            <w:r w:rsidRPr="001F26B4">
              <w:rPr>
                <w:rFonts w:ascii="仿宋_GB2312" w:hAnsiTheme="minorEastAsia" w:cstheme="minorEastAsia" w:hint="eastAsia"/>
                <w:b/>
                <w:bCs/>
                <w:color w:val="000000" w:themeColor="text1"/>
                <w:kern w:val="0"/>
                <w:sz w:val="24"/>
                <w:szCs w:val="24"/>
              </w:rPr>
              <w:t>劳动教育类</w:t>
            </w:r>
          </w:p>
          <w:p w:rsidR="008D0951" w:rsidRPr="001F26B4" w:rsidRDefault="0008326F">
            <w:pPr>
              <w:pStyle w:val="22"/>
              <w:spacing w:beforeLines="0" w:afterLines="0" w:line="240" w:lineRule="auto"/>
              <w:rPr>
                <w:rFonts w:ascii="仿宋_GB2312" w:hAnsiTheme="minorEastAsia" w:cstheme="minorEastAsia"/>
                <w:bCs/>
                <w:color w:val="000000" w:themeColor="text1"/>
                <w:kern w:val="0"/>
                <w:sz w:val="24"/>
                <w:szCs w:val="24"/>
              </w:rPr>
            </w:pPr>
            <w:r w:rsidRPr="001F26B4">
              <w:rPr>
                <w:rFonts w:ascii="仿宋_GB2312" w:hAnsiTheme="minorEastAsia" w:cstheme="minorEastAsia" w:hint="eastAsia"/>
                <w:bCs/>
                <w:color w:val="000000" w:themeColor="text1"/>
                <w:kern w:val="0"/>
                <w:sz w:val="24"/>
                <w:szCs w:val="24"/>
              </w:rPr>
              <w:t>1.</w:t>
            </w:r>
            <w:r w:rsidRPr="001F26B4">
              <w:rPr>
                <w:rFonts w:ascii="仿宋_GB2312" w:hAnsiTheme="minorEastAsia" w:cstheme="minorEastAsia" w:hint="eastAsia"/>
                <w:bCs/>
                <w:color w:val="000000" w:themeColor="text1"/>
                <w:kern w:val="0"/>
                <w:sz w:val="24"/>
                <w:szCs w:val="24"/>
              </w:rPr>
              <w:t>工业</w:t>
            </w:r>
            <w:r w:rsidRPr="001F26B4">
              <w:rPr>
                <w:rFonts w:ascii="仿宋_GB2312" w:hAnsiTheme="minorEastAsia" w:cstheme="minorEastAsia" w:hint="eastAsia"/>
                <w:bCs/>
                <w:color w:val="000000" w:themeColor="text1"/>
                <w:kern w:val="0"/>
                <w:sz w:val="24"/>
                <w:szCs w:val="24"/>
              </w:rPr>
              <w:sym w:font="Wingdings" w:char="F09E"/>
            </w:r>
            <w:r w:rsidRPr="001F26B4">
              <w:rPr>
                <w:rFonts w:ascii="仿宋_GB2312" w:hAnsiTheme="minorEastAsia" w:cstheme="minorEastAsia" w:hint="eastAsia"/>
                <w:bCs/>
                <w:color w:val="000000" w:themeColor="text1"/>
                <w:kern w:val="0"/>
                <w:sz w:val="24"/>
                <w:szCs w:val="24"/>
              </w:rPr>
              <w:t>匠学</w:t>
            </w:r>
          </w:p>
          <w:p w:rsidR="008D0951" w:rsidRPr="001F26B4" w:rsidRDefault="0008326F">
            <w:pPr>
              <w:pStyle w:val="22"/>
              <w:spacing w:beforeLines="0" w:afterLines="0" w:line="240" w:lineRule="auto"/>
              <w:rPr>
                <w:rFonts w:ascii="仿宋_GB2312" w:hAnsiTheme="minorEastAsia" w:cstheme="minorEastAsia"/>
                <w:bCs/>
                <w:color w:val="000000" w:themeColor="text1"/>
                <w:kern w:val="0"/>
                <w:sz w:val="24"/>
                <w:szCs w:val="24"/>
              </w:rPr>
            </w:pPr>
            <w:r w:rsidRPr="001F26B4">
              <w:rPr>
                <w:rFonts w:ascii="仿宋_GB2312" w:hAnsiTheme="minorEastAsia" w:cstheme="minorEastAsia" w:hint="eastAsia"/>
                <w:bCs/>
                <w:color w:val="000000" w:themeColor="text1"/>
                <w:kern w:val="0"/>
                <w:sz w:val="24"/>
                <w:szCs w:val="24"/>
              </w:rPr>
              <w:t>2.</w:t>
            </w:r>
            <w:r w:rsidRPr="001F26B4">
              <w:rPr>
                <w:rFonts w:ascii="仿宋_GB2312" w:hAnsiTheme="minorEastAsia" w:cstheme="minorEastAsia" w:hint="eastAsia"/>
                <w:bCs/>
                <w:color w:val="000000" w:themeColor="text1"/>
                <w:kern w:val="0"/>
                <w:sz w:val="24"/>
                <w:szCs w:val="24"/>
              </w:rPr>
              <w:t>实习实训</w:t>
            </w:r>
          </w:p>
          <w:p w:rsidR="008D0951" w:rsidRPr="001F26B4" w:rsidRDefault="0008326F">
            <w:pPr>
              <w:pStyle w:val="22"/>
              <w:spacing w:beforeLines="0" w:afterLines="0" w:line="240" w:lineRule="auto"/>
              <w:rPr>
                <w:rFonts w:ascii="仿宋_GB2312" w:hAnsiTheme="minorEastAsia" w:cstheme="minorEastAsia"/>
                <w:bCs/>
                <w:color w:val="000000" w:themeColor="text1"/>
                <w:kern w:val="0"/>
                <w:sz w:val="24"/>
                <w:szCs w:val="24"/>
              </w:rPr>
            </w:pPr>
            <w:r w:rsidRPr="001F26B4">
              <w:rPr>
                <w:rFonts w:ascii="仿宋_GB2312" w:hAnsiTheme="minorEastAsia" w:cstheme="minorEastAsia" w:hint="eastAsia"/>
                <w:bCs/>
                <w:color w:val="000000" w:themeColor="text1"/>
                <w:kern w:val="0"/>
                <w:sz w:val="24"/>
                <w:szCs w:val="24"/>
              </w:rPr>
              <w:t>3.</w:t>
            </w:r>
            <w:r w:rsidRPr="001F26B4">
              <w:rPr>
                <w:rFonts w:ascii="仿宋_GB2312" w:hAnsiTheme="minorEastAsia" w:cstheme="minorEastAsia" w:hint="eastAsia"/>
                <w:bCs/>
                <w:color w:val="000000" w:themeColor="text1"/>
                <w:kern w:val="0"/>
                <w:sz w:val="24"/>
                <w:szCs w:val="24"/>
              </w:rPr>
              <w:t>劳动周</w:t>
            </w:r>
          </w:p>
          <w:p w:rsidR="008D0951" w:rsidRPr="001F26B4" w:rsidRDefault="0008326F">
            <w:pPr>
              <w:pStyle w:val="22"/>
              <w:spacing w:beforeLines="0" w:afterLines="0" w:line="240" w:lineRule="auto"/>
              <w:rPr>
                <w:rFonts w:ascii="仿宋_GB2312" w:hAnsiTheme="minorEastAsia" w:cstheme="minorEastAsia"/>
                <w:b/>
                <w:bCs/>
                <w:color w:val="000000" w:themeColor="text1"/>
                <w:kern w:val="0"/>
                <w:sz w:val="24"/>
                <w:szCs w:val="24"/>
              </w:rPr>
            </w:pPr>
            <w:r w:rsidRPr="001F26B4">
              <w:rPr>
                <w:rFonts w:ascii="仿宋_GB2312" w:hAnsiTheme="minorEastAsia" w:cstheme="minorEastAsia" w:hint="eastAsia"/>
                <w:b/>
                <w:bCs/>
                <w:color w:val="000000" w:themeColor="text1"/>
                <w:kern w:val="0"/>
                <w:sz w:val="24"/>
                <w:szCs w:val="24"/>
              </w:rPr>
              <w:sym w:font="Wingdings" w:char="F0A1"/>
            </w:r>
            <w:r w:rsidRPr="001F26B4">
              <w:rPr>
                <w:rFonts w:ascii="仿宋_GB2312" w:hAnsiTheme="minorEastAsia" w:cstheme="minorEastAsia" w:hint="eastAsia"/>
                <w:b/>
                <w:bCs/>
                <w:color w:val="000000" w:themeColor="text1"/>
                <w:kern w:val="0"/>
                <w:sz w:val="24"/>
                <w:szCs w:val="24"/>
              </w:rPr>
              <w:t>应用基础类</w:t>
            </w:r>
          </w:p>
          <w:p w:rsidR="008D0951" w:rsidRPr="001F26B4" w:rsidRDefault="0008326F">
            <w:pPr>
              <w:pStyle w:val="22"/>
              <w:spacing w:beforeLines="0" w:afterLines="0" w:line="240" w:lineRule="auto"/>
              <w:rPr>
                <w:rFonts w:ascii="仿宋_GB2312" w:hAnsiTheme="minorEastAsia" w:cstheme="minorEastAsia"/>
                <w:bCs/>
                <w:color w:val="000000" w:themeColor="text1"/>
                <w:kern w:val="0"/>
                <w:sz w:val="24"/>
                <w:szCs w:val="24"/>
              </w:rPr>
            </w:pPr>
            <w:r w:rsidRPr="001F26B4">
              <w:rPr>
                <w:rFonts w:ascii="仿宋_GB2312" w:hAnsiTheme="minorEastAsia" w:cstheme="minorEastAsia" w:hint="eastAsia"/>
                <w:bCs/>
                <w:color w:val="000000" w:themeColor="text1"/>
                <w:kern w:val="0"/>
                <w:sz w:val="24"/>
                <w:szCs w:val="24"/>
              </w:rPr>
              <w:lastRenderedPageBreak/>
              <w:t xml:space="preserve">1. </w:t>
            </w:r>
            <w:r w:rsidRPr="001F26B4">
              <w:rPr>
                <w:rFonts w:ascii="仿宋_GB2312" w:hAnsiTheme="minorEastAsia" w:cstheme="minorEastAsia" w:hint="eastAsia"/>
                <w:bCs/>
                <w:color w:val="000000" w:themeColor="text1"/>
                <w:kern w:val="0"/>
                <w:sz w:val="24"/>
                <w:szCs w:val="24"/>
              </w:rPr>
              <w:t>高职英语</w:t>
            </w:r>
          </w:p>
          <w:p w:rsidR="008D0951" w:rsidRPr="001F26B4" w:rsidRDefault="0008326F">
            <w:pPr>
              <w:pStyle w:val="22"/>
              <w:spacing w:beforeLines="0" w:afterLines="0" w:line="240" w:lineRule="auto"/>
              <w:rPr>
                <w:rFonts w:ascii="仿宋_GB2312" w:hAnsiTheme="minorEastAsia" w:cstheme="minorEastAsia"/>
                <w:bCs/>
                <w:color w:val="000000" w:themeColor="text1"/>
                <w:kern w:val="0"/>
                <w:sz w:val="24"/>
                <w:szCs w:val="24"/>
              </w:rPr>
            </w:pPr>
            <w:r w:rsidRPr="001F26B4">
              <w:rPr>
                <w:rFonts w:ascii="仿宋_GB2312" w:hAnsiTheme="minorEastAsia" w:cstheme="minorEastAsia" w:hint="eastAsia"/>
                <w:bCs/>
                <w:color w:val="000000" w:themeColor="text1"/>
                <w:kern w:val="0"/>
                <w:sz w:val="24"/>
                <w:szCs w:val="24"/>
              </w:rPr>
              <w:t xml:space="preserve">2. </w:t>
            </w:r>
            <w:r w:rsidRPr="001F26B4">
              <w:rPr>
                <w:rFonts w:ascii="仿宋_GB2312" w:hAnsiTheme="minorEastAsia" w:cstheme="minorEastAsia" w:hint="eastAsia"/>
                <w:bCs/>
                <w:color w:val="000000" w:themeColor="text1"/>
                <w:kern w:val="0"/>
                <w:sz w:val="24"/>
                <w:szCs w:val="24"/>
              </w:rPr>
              <w:t>高职语文</w:t>
            </w:r>
          </w:p>
          <w:p w:rsidR="008D0951" w:rsidRPr="001F26B4" w:rsidRDefault="0008326F">
            <w:pPr>
              <w:pStyle w:val="22"/>
              <w:spacing w:beforeLines="0" w:afterLines="0" w:line="240" w:lineRule="auto"/>
              <w:rPr>
                <w:rFonts w:ascii="仿宋_GB2312" w:hAnsiTheme="minorEastAsia" w:cstheme="minorEastAsia"/>
                <w:bCs/>
                <w:color w:val="000000" w:themeColor="text1"/>
                <w:kern w:val="0"/>
                <w:sz w:val="24"/>
                <w:szCs w:val="24"/>
              </w:rPr>
            </w:pPr>
            <w:r w:rsidRPr="001F26B4">
              <w:rPr>
                <w:rFonts w:ascii="仿宋_GB2312" w:hAnsiTheme="minorEastAsia" w:cstheme="minorEastAsia" w:hint="eastAsia"/>
                <w:bCs/>
                <w:color w:val="000000" w:themeColor="text1"/>
                <w:kern w:val="0"/>
                <w:sz w:val="24"/>
                <w:szCs w:val="24"/>
              </w:rPr>
              <w:t xml:space="preserve">3. </w:t>
            </w:r>
            <w:r w:rsidRPr="001F26B4">
              <w:rPr>
                <w:rFonts w:ascii="仿宋_GB2312" w:hAnsiTheme="minorEastAsia" w:cstheme="minorEastAsia" w:hint="eastAsia"/>
                <w:bCs/>
                <w:color w:val="000000" w:themeColor="text1"/>
                <w:kern w:val="0"/>
                <w:sz w:val="24"/>
                <w:szCs w:val="24"/>
              </w:rPr>
              <w:t>高等数学</w:t>
            </w:r>
            <w:r w:rsidRPr="001F26B4">
              <w:rPr>
                <w:rFonts w:ascii="仿宋_GB2312" w:hAnsiTheme="minorEastAsia" w:cstheme="minorEastAsia" w:hint="eastAsia"/>
                <w:bCs/>
                <w:color w:val="000000" w:themeColor="text1"/>
                <w:kern w:val="0"/>
                <w:sz w:val="24"/>
                <w:szCs w:val="24"/>
              </w:rPr>
              <w:t>/</w:t>
            </w:r>
            <w:r w:rsidRPr="001F26B4">
              <w:rPr>
                <w:rFonts w:ascii="仿宋_GB2312" w:hAnsiTheme="minorEastAsia" w:cstheme="minorEastAsia" w:hint="eastAsia"/>
                <w:bCs/>
                <w:color w:val="000000" w:themeColor="text1"/>
                <w:kern w:val="0"/>
                <w:sz w:val="24"/>
                <w:szCs w:val="24"/>
              </w:rPr>
              <w:t>经济数学</w:t>
            </w:r>
            <w:r w:rsidRPr="001F26B4">
              <w:rPr>
                <w:rFonts w:ascii="仿宋_GB2312" w:hAnsiTheme="minorEastAsia" w:cstheme="minorEastAsia" w:hint="eastAsia"/>
                <w:bCs/>
                <w:color w:val="000000" w:themeColor="text1"/>
                <w:kern w:val="0"/>
                <w:sz w:val="24"/>
                <w:szCs w:val="24"/>
              </w:rPr>
              <w:t>/</w:t>
            </w:r>
            <w:r w:rsidRPr="001F26B4">
              <w:rPr>
                <w:rFonts w:ascii="仿宋_GB2312" w:hAnsiTheme="minorEastAsia" w:cstheme="minorEastAsia" w:hint="eastAsia"/>
                <w:bCs/>
                <w:color w:val="000000" w:themeColor="text1"/>
                <w:kern w:val="0"/>
                <w:sz w:val="24"/>
                <w:szCs w:val="24"/>
              </w:rPr>
              <w:t>经济数学与统计</w:t>
            </w:r>
          </w:p>
        </w:tc>
      </w:tr>
    </w:tbl>
    <w:p w:rsidR="008D0951" w:rsidRDefault="0008326F">
      <w:pPr>
        <w:spacing w:line="360" w:lineRule="auto"/>
        <w:ind w:firstLineChars="200" w:firstLine="482"/>
        <w:rPr>
          <w:rFonts w:ascii="宋体" w:hAnsi="宋体" w:cs="Times New Roman"/>
          <w:b/>
          <w:bCs/>
          <w:sz w:val="24"/>
          <w:szCs w:val="24"/>
        </w:rPr>
      </w:pPr>
      <w:r>
        <w:rPr>
          <w:rFonts w:ascii="宋体" w:hAnsi="宋体" w:hint="eastAsia"/>
          <w:b/>
          <w:bCs/>
          <w:sz w:val="24"/>
          <w:szCs w:val="24"/>
        </w:rPr>
        <w:lastRenderedPageBreak/>
        <w:t>2.专业课设计</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（1）职业/岗位分析</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学生学习期满后达到掌握工程机械保养、维护和维修技术；具备挖掘机和装载机驾驶操作技能；熟悉工程机械运用特性与性能；具有一定的工程机械装配和再制造能力；能够对工程机械常见故障进行诊断与排除；具有良好的技术服务与营销能力。</w:t>
      </w:r>
    </w:p>
    <w:p w:rsidR="008D0951" w:rsidRDefault="0008326F">
      <w:pPr>
        <w:spacing w:line="360" w:lineRule="auto"/>
        <w:jc w:val="center"/>
        <w:rPr>
          <w:rFonts w:ascii="宋体" w:hAnsi="宋体"/>
          <w:sz w:val="24"/>
          <w:szCs w:val="24"/>
        </w:rPr>
      </w:pPr>
      <w:r>
        <w:rPr>
          <w:rFonts w:ascii="宋体" w:hAnsi="宋体" w:hint="eastAsia"/>
          <w:b/>
          <w:bCs/>
        </w:rPr>
        <w:t>表5-4  工程机械运用技术专业主要职业能力分析表</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9"/>
        <w:gridCol w:w="1110"/>
        <w:gridCol w:w="1690"/>
        <w:gridCol w:w="5661"/>
      </w:tblGrid>
      <w:tr w:rsidR="008D0951">
        <w:trPr>
          <w:trHeight w:val="377"/>
          <w:jc w:val="center"/>
        </w:trPr>
        <w:tc>
          <w:tcPr>
            <w:tcW w:w="719" w:type="dxa"/>
            <w:tcBorders>
              <w:top w:val="single" w:sz="4" w:space="0" w:color="auto"/>
              <w:left w:val="single" w:sz="4" w:space="0" w:color="auto"/>
              <w:bottom w:val="single" w:sz="4" w:space="0" w:color="auto"/>
              <w:right w:val="single" w:sz="6" w:space="0" w:color="auto"/>
            </w:tcBorders>
            <w:shd w:val="clear" w:color="auto" w:fill="EAF1DD"/>
            <w:vAlign w:val="center"/>
          </w:tcPr>
          <w:p w:rsidR="008D0951" w:rsidRDefault="0008326F">
            <w:pPr>
              <w:jc w:val="center"/>
              <w:rPr>
                <w:rFonts w:ascii="宋体" w:eastAsia="宋体" w:hAnsi="宋体"/>
                <w:b/>
                <w:bCs/>
                <w:szCs w:val="21"/>
              </w:rPr>
            </w:pPr>
            <w:r>
              <w:rPr>
                <w:rFonts w:ascii="宋体" w:hAnsi="宋体" w:hint="eastAsia"/>
                <w:b/>
                <w:bCs/>
              </w:rPr>
              <w:t>序号</w:t>
            </w:r>
          </w:p>
        </w:tc>
        <w:tc>
          <w:tcPr>
            <w:tcW w:w="1110"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jc w:val="center"/>
              <w:rPr>
                <w:rFonts w:ascii="宋体" w:eastAsia="宋体" w:hAnsi="宋体"/>
                <w:b/>
                <w:bCs/>
                <w:szCs w:val="21"/>
              </w:rPr>
            </w:pPr>
            <w:r>
              <w:rPr>
                <w:rFonts w:ascii="宋体" w:hAnsi="宋体" w:hint="eastAsia"/>
                <w:b/>
                <w:bCs/>
              </w:rPr>
              <w:t>工作领域</w:t>
            </w:r>
          </w:p>
        </w:tc>
        <w:tc>
          <w:tcPr>
            <w:tcW w:w="1690"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jc w:val="center"/>
              <w:rPr>
                <w:rFonts w:ascii="宋体" w:eastAsia="宋体" w:hAnsi="宋体"/>
                <w:b/>
                <w:bCs/>
                <w:szCs w:val="21"/>
              </w:rPr>
            </w:pPr>
            <w:r>
              <w:rPr>
                <w:rFonts w:ascii="宋体" w:hAnsi="宋体" w:hint="eastAsia"/>
                <w:b/>
                <w:bCs/>
              </w:rPr>
              <w:t>典型工作任务</w:t>
            </w:r>
          </w:p>
        </w:tc>
        <w:tc>
          <w:tcPr>
            <w:tcW w:w="5661"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jc w:val="center"/>
              <w:rPr>
                <w:rFonts w:ascii="宋体" w:eastAsia="宋体" w:hAnsi="宋体"/>
                <w:b/>
                <w:bCs/>
                <w:szCs w:val="21"/>
              </w:rPr>
            </w:pPr>
            <w:r>
              <w:rPr>
                <w:rFonts w:ascii="宋体" w:hAnsi="宋体" w:hint="eastAsia"/>
                <w:b/>
                <w:bCs/>
              </w:rPr>
              <w:t>职业能力要求</w:t>
            </w:r>
          </w:p>
        </w:tc>
      </w:tr>
      <w:tr w:rsidR="008D0951">
        <w:trPr>
          <w:trHeight w:val="214"/>
          <w:jc w:val="center"/>
        </w:trPr>
        <w:tc>
          <w:tcPr>
            <w:tcW w:w="719" w:type="dxa"/>
            <w:vMerge w:val="restart"/>
            <w:tcBorders>
              <w:top w:val="nil"/>
              <w:left w:val="single" w:sz="4" w:space="0" w:color="auto"/>
              <w:bottom w:val="single" w:sz="4" w:space="0" w:color="auto"/>
              <w:right w:val="single" w:sz="6" w:space="0" w:color="auto"/>
            </w:tcBorders>
            <w:vAlign w:val="center"/>
          </w:tcPr>
          <w:p w:rsidR="008D0951" w:rsidRDefault="0008326F">
            <w:pPr>
              <w:rPr>
                <w:rFonts w:ascii="宋体" w:eastAsia="宋体" w:hAnsi="宋体"/>
                <w:szCs w:val="21"/>
              </w:rPr>
            </w:pPr>
            <w:r>
              <w:rPr>
                <w:rFonts w:ascii="宋体" w:hAnsi="宋体" w:hint="eastAsia"/>
              </w:rPr>
              <w:t>1</w:t>
            </w:r>
          </w:p>
        </w:tc>
        <w:tc>
          <w:tcPr>
            <w:tcW w:w="1110" w:type="dxa"/>
            <w:vMerge w:val="restart"/>
            <w:tcBorders>
              <w:top w:val="nil"/>
              <w:left w:val="nil"/>
              <w:bottom w:val="single" w:sz="6"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工程机械装配</w:t>
            </w:r>
          </w:p>
        </w:tc>
        <w:tc>
          <w:tcPr>
            <w:tcW w:w="169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1.1零部件装配</w:t>
            </w: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能够识读机械零件及部件装配图、液压原理图、电气原理图</w:t>
            </w:r>
          </w:p>
        </w:tc>
      </w:tr>
      <w:tr w:rsidR="008D0951">
        <w:trPr>
          <w:trHeight w:val="155"/>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能够理解装配工艺及技术要求</w:t>
            </w:r>
          </w:p>
        </w:tc>
      </w:tr>
      <w:tr w:rsidR="008D0951">
        <w:trPr>
          <w:trHeight w:val="146"/>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能够合理使用操作工具、量器、设备</w:t>
            </w:r>
          </w:p>
        </w:tc>
      </w:tr>
      <w:tr w:rsidR="008D0951">
        <w:trPr>
          <w:trHeight w:val="255"/>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能够对零部件进行测绘</w:t>
            </w:r>
          </w:p>
        </w:tc>
      </w:tr>
      <w:tr w:rsidR="008D0951">
        <w:trPr>
          <w:trHeight w:val="12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能够正确处理工作过程中出现的问题</w:t>
            </w:r>
          </w:p>
        </w:tc>
      </w:tr>
      <w:tr w:rsidR="008D0951">
        <w:trPr>
          <w:trHeight w:val="262"/>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val="restart"/>
            <w:tcBorders>
              <w:top w:val="nil"/>
              <w:left w:val="nil"/>
              <w:bottom w:val="single" w:sz="6"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1.2整机装配</w:t>
            </w: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能够识读总装配图</w:t>
            </w:r>
          </w:p>
        </w:tc>
      </w:tr>
      <w:tr w:rsidR="008D0951">
        <w:trPr>
          <w:trHeight w:val="276"/>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能够理解装配工艺及技术要求</w:t>
            </w:r>
          </w:p>
        </w:tc>
      </w:tr>
      <w:tr w:rsidR="008D0951">
        <w:trPr>
          <w:trHeight w:val="338"/>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能够合理使用操作工具、量具、设备</w:t>
            </w:r>
          </w:p>
        </w:tc>
      </w:tr>
      <w:tr w:rsidR="008D0951">
        <w:trPr>
          <w:trHeight w:val="306"/>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能够根据技术要求进行操作</w:t>
            </w:r>
          </w:p>
        </w:tc>
      </w:tr>
      <w:tr w:rsidR="008D0951">
        <w:trPr>
          <w:trHeight w:val="306"/>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能够分析装配效果及质量</w:t>
            </w:r>
          </w:p>
        </w:tc>
      </w:tr>
      <w:tr w:rsidR="008D0951">
        <w:trPr>
          <w:trHeight w:val="306"/>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能够正确解决工作过程中出现的问题</w:t>
            </w:r>
          </w:p>
        </w:tc>
      </w:tr>
      <w:tr w:rsidR="008D0951">
        <w:trPr>
          <w:trHeight w:val="265"/>
          <w:jc w:val="center"/>
        </w:trPr>
        <w:tc>
          <w:tcPr>
            <w:tcW w:w="719" w:type="dxa"/>
            <w:vMerge w:val="restart"/>
            <w:tcBorders>
              <w:top w:val="nil"/>
              <w:left w:val="single" w:sz="4" w:space="0" w:color="auto"/>
              <w:bottom w:val="single" w:sz="4" w:space="0" w:color="auto"/>
              <w:right w:val="single" w:sz="6" w:space="0" w:color="auto"/>
            </w:tcBorders>
            <w:vAlign w:val="center"/>
          </w:tcPr>
          <w:p w:rsidR="008D0951" w:rsidRDefault="0008326F">
            <w:pPr>
              <w:rPr>
                <w:rFonts w:ascii="宋体" w:eastAsia="宋体" w:hAnsi="宋体"/>
                <w:szCs w:val="21"/>
              </w:rPr>
            </w:pPr>
            <w:r>
              <w:rPr>
                <w:rFonts w:ascii="宋体" w:hAnsi="宋体" w:hint="eastAsia"/>
              </w:rPr>
              <w:t>2</w:t>
            </w:r>
          </w:p>
        </w:tc>
        <w:tc>
          <w:tcPr>
            <w:tcW w:w="111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工程机械驾驶操作</w:t>
            </w:r>
          </w:p>
        </w:tc>
        <w:tc>
          <w:tcPr>
            <w:tcW w:w="1690" w:type="dxa"/>
            <w:vMerge w:val="restart"/>
            <w:tcBorders>
              <w:top w:val="nil"/>
              <w:left w:val="nil"/>
              <w:bottom w:val="single" w:sz="6"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1.1驾驶操作</w:t>
            </w:r>
          </w:p>
        </w:tc>
        <w:tc>
          <w:tcPr>
            <w:tcW w:w="5661" w:type="dxa"/>
            <w:tcBorders>
              <w:top w:val="single" w:sz="4" w:space="0" w:color="auto"/>
              <w:left w:val="nil"/>
              <w:bottom w:val="single" w:sz="6" w:space="0" w:color="auto"/>
              <w:right w:val="single" w:sz="4" w:space="0" w:color="auto"/>
            </w:tcBorders>
          </w:tcPr>
          <w:p w:rsidR="008D0951" w:rsidRDefault="0008326F">
            <w:pPr>
              <w:rPr>
                <w:rFonts w:ascii="宋体" w:eastAsia="宋体" w:hAnsi="宋体"/>
                <w:szCs w:val="21"/>
              </w:rPr>
            </w:pPr>
            <w:r>
              <w:rPr>
                <w:rFonts w:ascii="宋体" w:hAnsi="宋体" w:hint="eastAsia"/>
              </w:rPr>
              <w:t>能够遵守工程机械安全操作规程</w:t>
            </w:r>
          </w:p>
        </w:tc>
      </w:tr>
      <w:tr w:rsidR="008D0951">
        <w:trPr>
          <w:trHeight w:val="232"/>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6" w:space="0" w:color="auto"/>
              <w:left w:val="nil"/>
              <w:bottom w:val="single" w:sz="6" w:space="0" w:color="auto"/>
              <w:right w:val="single" w:sz="4" w:space="0" w:color="auto"/>
            </w:tcBorders>
          </w:tcPr>
          <w:p w:rsidR="008D0951" w:rsidRDefault="0008326F">
            <w:pPr>
              <w:rPr>
                <w:rFonts w:ascii="宋体" w:eastAsia="宋体" w:hAnsi="宋体"/>
                <w:szCs w:val="21"/>
              </w:rPr>
            </w:pPr>
            <w:r>
              <w:rPr>
                <w:rFonts w:ascii="宋体" w:hAnsi="宋体" w:hint="eastAsia"/>
              </w:rPr>
              <w:t>能够安全驾驶工程机械正常行驶</w:t>
            </w:r>
          </w:p>
        </w:tc>
      </w:tr>
      <w:tr w:rsidR="008D0951">
        <w:trPr>
          <w:trHeight w:val="232"/>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6" w:space="0" w:color="auto"/>
              <w:left w:val="nil"/>
              <w:bottom w:val="single" w:sz="6" w:space="0" w:color="auto"/>
              <w:right w:val="single" w:sz="4" w:space="0" w:color="auto"/>
            </w:tcBorders>
          </w:tcPr>
          <w:p w:rsidR="008D0951" w:rsidRDefault="0008326F">
            <w:pPr>
              <w:rPr>
                <w:rFonts w:ascii="宋体" w:eastAsia="宋体" w:hAnsi="宋体"/>
                <w:szCs w:val="21"/>
              </w:rPr>
            </w:pPr>
            <w:r>
              <w:rPr>
                <w:rFonts w:ascii="宋体" w:hAnsi="宋体" w:hint="eastAsia"/>
              </w:rPr>
              <w:t>能够根据工作需要合理操纵工程机械工作装置的动作</w:t>
            </w:r>
          </w:p>
        </w:tc>
      </w:tr>
      <w:tr w:rsidR="008D0951">
        <w:trPr>
          <w:trHeight w:val="235"/>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6" w:space="0" w:color="auto"/>
              <w:left w:val="nil"/>
              <w:bottom w:val="single" w:sz="6" w:space="0" w:color="auto"/>
              <w:right w:val="single" w:sz="4" w:space="0" w:color="auto"/>
            </w:tcBorders>
          </w:tcPr>
          <w:p w:rsidR="008D0951" w:rsidRDefault="0008326F">
            <w:pPr>
              <w:rPr>
                <w:rFonts w:ascii="宋体" w:eastAsia="宋体" w:hAnsi="宋体"/>
                <w:szCs w:val="21"/>
              </w:rPr>
            </w:pPr>
            <w:r>
              <w:rPr>
                <w:rFonts w:ascii="宋体" w:hAnsi="宋体" w:hint="eastAsia"/>
              </w:rPr>
              <w:t>能够根据工作任务安排从事不同类型工程机械的操作</w:t>
            </w:r>
          </w:p>
        </w:tc>
      </w:tr>
      <w:tr w:rsidR="008D0951">
        <w:trPr>
          <w:trHeight w:val="235"/>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6" w:space="0" w:color="auto"/>
              <w:left w:val="nil"/>
              <w:bottom w:val="single" w:sz="6" w:space="0" w:color="auto"/>
              <w:right w:val="single" w:sz="4" w:space="0" w:color="auto"/>
            </w:tcBorders>
          </w:tcPr>
          <w:p w:rsidR="008D0951" w:rsidRDefault="0008326F">
            <w:pPr>
              <w:rPr>
                <w:rFonts w:ascii="宋体" w:eastAsia="宋体" w:hAnsi="宋体"/>
                <w:szCs w:val="21"/>
              </w:rPr>
            </w:pPr>
            <w:r>
              <w:rPr>
                <w:rFonts w:ascii="宋体" w:hAnsi="宋体" w:hint="eastAsia"/>
              </w:rPr>
              <w:t>能够掌握不同装载或操作对象（砂、石、金属等）特性</w:t>
            </w:r>
          </w:p>
        </w:tc>
      </w:tr>
      <w:tr w:rsidR="008D0951">
        <w:trPr>
          <w:trHeight w:val="235"/>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6"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6" w:space="0" w:color="auto"/>
              <w:left w:val="nil"/>
              <w:bottom w:val="single" w:sz="6" w:space="0" w:color="auto"/>
              <w:right w:val="single" w:sz="4" w:space="0" w:color="auto"/>
            </w:tcBorders>
          </w:tcPr>
          <w:p w:rsidR="008D0951" w:rsidRDefault="0008326F">
            <w:pPr>
              <w:rPr>
                <w:rFonts w:ascii="宋体" w:eastAsia="宋体" w:hAnsi="宋体"/>
                <w:szCs w:val="21"/>
              </w:rPr>
            </w:pPr>
            <w:r>
              <w:rPr>
                <w:rFonts w:ascii="宋体" w:hAnsi="宋体" w:hint="eastAsia"/>
              </w:rPr>
              <w:t>能够根据环境保护或工作条件采取不同的方法进行操作</w:t>
            </w:r>
          </w:p>
        </w:tc>
      </w:tr>
      <w:tr w:rsidR="008D0951">
        <w:trPr>
          <w:trHeight w:val="235"/>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1.2日常保养</w:t>
            </w:r>
          </w:p>
        </w:tc>
        <w:tc>
          <w:tcPr>
            <w:tcW w:w="5661" w:type="dxa"/>
            <w:tcBorders>
              <w:top w:val="single" w:sz="6" w:space="0" w:color="auto"/>
              <w:left w:val="nil"/>
              <w:bottom w:val="single" w:sz="6" w:space="0" w:color="auto"/>
              <w:right w:val="single" w:sz="4" w:space="0" w:color="auto"/>
            </w:tcBorders>
          </w:tcPr>
          <w:p w:rsidR="008D0951" w:rsidRDefault="0008326F">
            <w:pPr>
              <w:rPr>
                <w:rFonts w:ascii="宋体" w:eastAsia="宋体" w:hAnsi="宋体"/>
                <w:szCs w:val="21"/>
              </w:rPr>
            </w:pPr>
            <w:r>
              <w:rPr>
                <w:rFonts w:ascii="宋体" w:hAnsi="宋体" w:hint="eastAsia"/>
              </w:rPr>
              <w:t>能够合理地对发动机、液压、润滑等各方面进行日常保养</w:t>
            </w:r>
          </w:p>
        </w:tc>
      </w:tr>
      <w:tr w:rsidR="008D0951">
        <w:trPr>
          <w:trHeight w:val="265"/>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6" w:space="0" w:color="auto"/>
              <w:left w:val="nil"/>
              <w:bottom w:val="single" w:sz="6" w:space="0" w:color="auto"/>
              <w:right w:val="single" w:sz="4" w:space="0" w:color="auto"/>
            </w:tcBorders>
          </w:tcPr>
          <w:p w:rsidR="008D0951" w:rsidRDefault="0008326F">
            <w:pPr>
              <w:rPr>
                <w:rFonts w:ascii="宋体" w:eastAsia="宋体" w:hAnsi="宋体"/>
                <w:szCs w:val="21"/>
              </w:rPr>
            </w:pPr>
            <w:r>
              <w:rPr>
                <w:rFonts w:ascii="宋体" w:hAnsi="宋体" w:hint="eastAsia"/>
              </w:rPr>
              <w:t>能够解决简单的故障</w:t>
            </w:r>
          </w:p>
        </w:tc>
      </w:tr>
      <w:tr w:rsidR="008D0951">
        <w:trPr>
          <w:trHeight w:val="308"/>
          <w:jc w:val="center"/>
        </w:trPr>
        <w:tc>
          <w:tcPr>
            <w:tcW w:w="719" w:type="dxa"/>
            <w:vMerge w:val="restart"/>
            <w:tcBorders>
              <w:top w:val="nil"/>
              <w:left w:val="single" w:sz="4" w:space="0" w:color="auto"/>
              <w:bottom w:val="single" w:sz="4" w:space="0" w:color="auto"/>
              <w:right w:val="single" w:sz="6" w:space="0" w:color="auto"/>
            </w:tcBorders>
            <w:vAlign w:val="center"/>
          </w:tcPr>
          <w:p w:rsidR="008D0951" w:rsidRDefault="0008326F">
            <w:pPr>
              <w:rPr>
                <w:rFonts w:ascii="宋体" w:eastAsia="宋体" w:hAnsi="宋体"/>
                <w:szCs w:val="21"/>
              </w:rPr>
            </w:pPr>
            <w:r>
              <w:rPr>
                <w:rFonts w:ascii="宋体" w:hAnsi="宋体" w:hint="eastAsia"/>
              </w:rPr>
              <w:t xml:space="preserve">3 </w:t>
            </w:r>
          </w:p>
        </w:tc>
        <w:tc>
          <w:tcPr>
            <w:tcW w:w="111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工程机械检修</w:t>
            </w:r>
          </w:p>
        </w:tc>
        <w:tc>
          <w:tcPr>
            <w:tcW w:w="169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3.1检测</w:t>
            </w: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能够掌握工程机械运用性能、参数及要求</w:t>
            </w:r>
          </w:p>
        </w:tc>
      </w:tr>
      <w:tr w:rsidR="008D0951">
        <w:trPr>
          <w:trHeight w:val="296"/>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能够识读机械装配图、液压原理图、电气原理图</w:t>
            </w:r>
          </w:p>
        </w:tc>
      </w:tr>
      <w:tr w:rsidR="008D0951">
        <w:trPr>
          <w:trHeight w:val="28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能够合理选择、使用检测工具或设备</w:t>
            </w:r>
          </w:p>
        </w:tc>
      </w:tr>
      <w:tr w:rsidR="008D0951">
        <w:trPr>
          <w:trHeight w:val="28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能够采取科学的测试、试验方法进行检测</w:t>
            </w:r>
          </w:p>
        </w:tc>
      </w:tr>
      <w:tr w:rsidR="008D0951">
        <w:trPr>
          <w:trHeight w:val="346"/>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能够正确分析检测结果，并对不良结果提出合理处理建议</w:t>
            </w:r>
          </w:p>
        </w:tc>
      </w:tr>
      <w:tr w:rsidR="008D0951">
        <w:trPr>
          <w:trHeight w:val="346"/>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能够正确填写检测报告</w:t>
            </w:r>
          </w:p>
        </w:tc>
      </w:tr>
      <w:tr w:rsidR="008D0951">
        <w:trPr>
          <w:trHeight w:val="360"/>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3.2故障诊断与排除</w:t>
            </w: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能够掌握常见故障类型</w:t>
            </w:r>
          </w:p>
        </w:tc>
      </w:tr>
      <w:tr w:rsidR="008D0951">
        <w:trPr>
          <w:trHeight w:val="283"/>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能够识读总成装配图、液压原理图、电气原理图</w:t>
            </w:r>
          </w:p>
        </w:tc>
      </w:tr>
      <w:tr w:rsidR="008D0951">
        <w:trPr>
          <w:trHeight w:val="283"/>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能够读懂维修手册</w:t>
            </w:r>
          </w:p>
        </w:tc>
      </w:tr>
      <w:tr w:rsidR="008D0951">
        <w:trPr>
          <w:trHeight w:val="283"/>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能够根据故障现象合理分析、推断故障原因</w:t>
            </w:r>
          </w:p>
        </w:tc>
      </w:tr>
      <w:tr w:rsidR="008D0951">
        <w:trPr>
          <w:trHeight w:val="283"/>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能够合理选择、使用检修工具或仪器、设备进行诊断</w:t>
            </w:r>
          </w:p>
        </w:tc>
      </w:tr>
      <w:tr w:rsidR="008D0951">
        <w:trPr>
          <w:trHeight w:val="283"/>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能够采取科学方法进行故障诊断与排除</w:t>
            </w:r>
          </w:p>
        </w:tc>
      </w:tr>
      <w:tr w:rsidR="008D0951">
        <w:trPr>
          <w:trHeight w:val="283"/>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能够采取措施防止故障扩大或防止次生故障的发生</w:t>
            </w:r>
          </w:p>
        </w:tc>
      </w:tr>
      <w:tr w:rsidR="008D0951">
        <w:trPr>
          <w:trHeight w:val="283"/>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能够正确分析、确认检修结果符合规范或要求</w:t>
            </w:r>
          </w:p>
        </w:tc>
      </w:tr>
      <w:tr w:rsidR="008D0951">
        <w:trPr>
          <w:trHeight w:val="232"/>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能够正确填写检修表单</w:t>
            </w:r>
          </w:p>
        </w:tc>
      </w:tr>
      <w:tr w:rsidR="008D0951">
        <w:trPr>
          <w:trHeight w:val="307"/>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3.3零配件修理</w:t>
            </w: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能够制定零配件修理简单工艺</w:t>
            </w:r>
          </w:p>
        </w:tc>
      </w:tr>
      <w:tr w:rsidR="008D0951">
        <w:trPr>
          <w:trHeight w:val="293"/>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能够读懂维修手册或者质量手册</w:t>
            </w:r>
          </w:p>
        </w:tc>
      </w:tr>
      <w:tr w:rsidR="008D0951">
        <w:trPr>
          <w:trHeight w:val="293"/>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能够根据要求采取合理的方法修复零配件</w:t>
            </w:r>
          </w:p>
        </w:tc>
      </w:tr>
      <w:tr w:rsidR="008D0951">
        <w:trPr>
          <w:trHeight w:val="293"/>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能够使用工、量具或者设备检测修复的零配件质量</w:t>
            </w:r>
          </w:p>
        </w:tc>
      </w:tr>
      <w:tr w:rsidR="008D0951">
        <w:trPr>
          <w:trHeight w:val="269"/>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能够正确填写修理表单</w:t>
            </w:r>
          </w:p>
        </w:tc>
      </w:tr>
      <w:tr w:rsidR="008D0951">
        <w:trPr>
          <w:trHeight w:val="200"/>
          <w:jc w:val="center"/>
        </w:trPr>
        <w:tc>
          <w:tcPr>
            <w:tcW w:w="719" w:type="dxa"/>
            <w:vMerge w:val="restart"/>
            <w:tcBorders>
              <w:top w:val="nil"/>
              <w:left w:val="single" w:sz="4" w:space="0" w:color="auto"/>
              <w:bottom w:val="single" w:sz="4" w:space="0" w:color="auto"/>
              <w:right w:val="single" w:sz="6" w:space="0" w:color="auto"/>
            </w:tcBorders>
            <w:vAlign w:val="center"/>
          </w:tcPr>
          <w:p w:rsidR="008D0951" w:rsidRDefault="0008326F">
            <w:pPr>
              <w:rPr>
                <w:rFonts w:ascii="宋体" w:eastAsia="宋体" w:hAnsi="宋体"/>
                <w:szCs w:val="21"/>
              </w:rPr>
            </w:pPr>
            <w:r>
              <w:rPr>
                <w:rFonts w:ascii="宋体" w:hAnsi="宋体" w:hint="eastAsia"/>
              </w:rPr>
              <w:t xml:space="preserve">4 </w:t>
            </w:r>
          </w:p>
        </w:tc>
        <w:tc>
          <w:tcPr>
            <w:tcW w:w="111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工程机械技术服务与营销</w:t>
            </w:r>
          </w:p>
        </w:tc>
        <w:tc>
          <w:tcPr>
            <w:tcW w:w="169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4.1保养与维护</w:t>
            </w: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能够读懂保养与维护手册</w:t>
            </w:r>
          </w:p>
        </w:tc>
      </w:tr>
      <w:tr w:rsidR="008D0951">
        <w:trPr>
          <w:trHeight w:val="258"/>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能够制定常规的工程机械保养规程</w:t>
            </w:r>
          </w:p>
        </w:tc>
      </w:tr>
      <w:tr w:rsidR="008D0951">
        <w:trPr>
          <w:trHeight w:val="22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能够根据规程及规范要求对工程机械进行各种等级的保养</w:t>
            </w:r>
          </w:p>
        </w:tc>
      </w:tr>
      <w:tr w:rsidR="008D0951">
        <w:trPr>
          <w:trHeight w:val="22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能够根据客户要求对工程机械进行维护</w:t>
            </w:r>
          </w:p>
        </w:tc>
      </w:tr>
      <w:tr w:rsidR="008D0951">
        <w:trPr>
          <w:trHeight w:val="288"/>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能够按照环保及规范要求合理处置废旧物</w:t>
            </w:r>
          </w:p>
        </w:tc>
      </w:tr>
      <w:tr w:rsidR="008D0951">
        <w:trPr>
          <w:trHeight w:val="244"/>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4.2产品营销</w:t>
            </w: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能够根据资料归纳产品功能，准确理解产品特性</w:t>
            </w:r>
          </w:p>
        </w:tc>
      </w:tr>
      <w:tr w:rsidR="008D0951">
        <w:trPr>
          <w:trHeight w:val="244"/>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能够向目标客户成功推介产品</w:t>
            </w:r>
          </w:p>
        </w:tc>
      </w:tr>
      <w:tr w:rsidR="008D0951">
        <w:trPr>
          <w:trHeight w:val="244"/>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能够根据需要建立、对接、处理与客户的关系</w:t>
            </w:r>
          </w:p>
        </w:tc>
      </w:tr>
      <w:tr w:rsidR="008D0951">
        <w:trPr>
          <w:trHeight w:val="244"/>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能够完成合同签订、客户建档、售后沟通等工作</w:t>
            </w:r>
          </w:p>
        </w:tc>
      </w:tr>
      <w:tr w:rsidR="008D0951">
        <w:trPr>
          <w:trHeight w:val="244"/>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能够适当处理涉及金融、保险、法律等常规性工作</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4.3售后技术服务</w:t>
            </w: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能够比较专业地与客户沟通交流</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能够针对不同需求制定个性化保养与维护方案</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能够向客户制定合理的技术服务或产品销售方案</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能够解决常见故障</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能够准确记录产品故障现象或客户需求，辅助专业人员解决问题</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能够合理地解决售后产品出现的问题</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能够向客户传授必要的日常维护与保养技能</w:t>
            </w:r>
          </w:p>
        </w:tc>
      </w:tr>
      <w:tr w:rsidR="008D0951">
        <w:trPr>
          <w:trHeight w:val="251"/>
          <w:jc w:val="center"/>
        </w:trPr>
        <w:tc>
          <w:tcPr>
            <w:tcW w:w="719" w:type="dxa"/>
            <w:vMerge w:val="restart"/>
            <w:tcBorders>
              <w:top w:val="nil"/>
              <w:left w:val="single" w:sz="4" w:space="0" w:color="auto"/>
              <w:right w:val="single" w:sz="6" w:space="0" w:color="auto"/>
            </w:tcBorders>
            <w:vAlign w:val="center"/>
          </w:tcPr>
          <w:p w:rsidR="008D0951" w:rsidRDefault="0008326F">
            <w:pPr>
              <w:widowControl/>
              <w:jc w:val="left"/>
              <w:rPr>
                <w:rFonts w:ascii="宋体" w:eastAsia="宋体" w:hAnsi="宋体"/>
                <w:szCs w:val="21"/>
              </w:rPr>
            </w:pPr>
            <w:r>
              <w:rPr>
                <w:rFonts w:ascii="宋体" w:eastAsia="宋体" w:hAnsi="宋体" w:hint="eastAsia"/>
                <w:szCs w:val="21"/>
              </w:rPr>
              <w:t>5</w:t>
            </w:r>
          </w:p>
        </w:tc>
        <w:tc>
          <w:tcPr>
            <w:tcW w:w="1110" w:type="dxa"/>
            <w:vMerge w:val="restart"/>
            <w:tcBorders>
              <w:top w:val="nil"/>
              <w:left w:val="nil"/>
              <w:right w:val="single" w:sz="4" w:space="0" w:color="auto"/>
            </w:tcBorders>
            <w:vAlign w:val="center"/>
          </w:tcPr>
          <w:p w:rsidR="008D0951" w:rsidRDefault="0008326F">
            <w:pPr>
              <w:widowControl/>
              <w:jc w:val="left"/>
              <w:rPr>
                <w:rFonts w:ascii="宋体" w:eastAsia="宋体" w:hAnsi="宋体"/>
                <w:szCs w:val="21"/>
              </w:rPr>
            </w:pPr>
            <w:r>
              <w:rPr>
                <w:rFonts w:ascii="宋体" w:eastAsia="宋体" w:hAnsi="宋体" w:hint="eastAsia"/>
                <w:szCs w:val="21"/>
              </w:rPr>
              <w:t>工程机械租赁</w:t>
            </w:r>
          </w:p>
        </w:tc>
        <w:tc>
          <w:tcPr>
            <w:tcW w:w="1690" w:type="dxa"/>
            <w:vMerge w:val="restart"/>
            <w:tcBorders>
              <w:top w:val="nil"/>
              <w:left w:val="nil"/>
              <w:right w:val="single" w:sz="4" w:space="0" w:color="auto"/>
            </w:tcBorders>
            <w:vAlign w:val="center"/>
          </w:tcPr>
          <w:p w:rsidR="008D0951" w:rsidRDefault="0008326F">
            <w:pPr>
              <w:widowControl/>
              <w:jc w:val="left"/>
              <w:rPr>
                <w:rFonts w:ascii="宋体" w:eastAsia="宋体" w:hAnsi="宋体"/>
                <w:szCs w:val="21"/>
              </w:rPr>
            </w:pPr>
            <w:r>
              <w:rPr>
                <w:rFonts w:ascii="宋体" w:eastAsia="宋体" w:hAnsi="宋体" w:hint="eastAsia"/>
                <w:szCs w:val="21"/>
              </w:rPr>
              <w:t>租赁业务</w:t>
            </w: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eastAsia="宋体" w:hAnsi="宋体" w:hint="eastAsia"/>
                <w:szCs w:val="21"/>
              </w:rPr>
              <w:t>能够操作驾驶工程机械</w:t>
            </w:r>
          </w:p>
        </w:tc>
      </w:tr>
      <w:tr w:rsidR="008D0951">
        <w:trPr>
          <w:trHeight w:val="251"/>
          <w:jc w:val="center"/>
        </w:trPr>
        <w:tc>
          <w:tcPr>
            <w:tcW w:w="719" w:type="dxa"/>
            <w:vMerge/>
            <w:tcBorders>
              <w:top w:val="nil"/>
              <w:left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eastAsia="宋体" w:hAnsi="宋体" w:hint="eastAsia"/>
                <w:szCs w:val="21"/>
              </w:rPr>
              <w:t>能够制定工作方案和深入目标客户开展调研工作</w:t>
            </w:r>
          </w:p>
        </w:tc>
      </w:tr>
      <w:tr w:rsidR="008D0951">
        <w:trPr>
          <w:trHeight w:val="251"/>
          <w:jc w:val="center"/>
        </w:trPr>
        <w:tc>
          <w:tcPr>
            <w:tcW w:w="719" w:type="dxa"/>
            <w:vMerge/>
            <w:tcBorders>
              <w:left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eastAsia="宋体" w:hAnsi="宋体" w:hint="eastAsia"/>
                <w:szCs w:val="21"/>
              </w:rPr>
              <w:t>能够按照工作流程审核承租方的资格</w:t>
            </w:r>
          </w:p>
        </w:tc>
      </w:tr>
      <w:tr w:rsidR="008D0951">
        <w:trPr>
          <w:trHeight w:val="251"/>
          <w:jc w:val="center"/>
        </w:trPr>
        <w:tc>
          <w:tcPr>
            <w:tcW w:w="719" w:type="dxa"/>
            <w:vMerge/>
            <w:tcBorders>
              <w:left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能够拟定、签订租赁合同</w:t>
            </w:r>
          </w:p>
        </w:tc>
      </w:tr>
      <w:tr w:rsidR="008D0951">
        <w:trPr>
          <w:trHeight w:val="251"/>
          <w:jc w:val="center"/>
        </w:trPr>
        <w:tc>
          <w:tcPr>
            <w:tcW w:w="719" w:type="dxa"/>
            <w:vMerge/>
            <w:tcBorders>
              <w:left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hAnsi="宋体"/>
              </w:rPr>
            </w:pPr>
            <w:r>
              <w:rPr>
                <w:rFonts w:ascii="宋体" w:hAnsi="宋体" w:hint="eastAsia"/>
              </w:rPr>
              <w:t>能够办理涉租金融业务</w:t>
            </w:r>
          </w:p>
        </w:tc>
      </w:tr>
      <w:tr w:rsidR="008D0951">
        <w:trPr>
          <w:trHeight w:val="251"/>
          <w:jc w:val="center"/>
        </w:trPr>
        <w:tc>
          <w:tcPr>
            <w:tcW w:w="719" w:type="dxa"/>
            <w:vMerge/>
            <w:tcBorders>
              <w:left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能够正确处理客户关系</w:t>
            </w:r>
          </w:p>
        </w:tc>
      </w:tr>
      <w:tr w:rsidR="008D0951">
        <w:trPr>
          <w:trHeight w:val="251"/>
          <w:jc w:val="center"/>
        </w:trPr>
        <w:tc>
          <w:tcPr>
            <w:tcW w:w="719" w:type="dxa"/>
            <w:vMerge/>
            <w:tcBorders>
              <w:left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能够适当处理涉及金融、保险、法律等常规性工作</w:t>
            </w:r>
          </w:p>
        </w:tc>
      </w:tr>
      <w:tr w:rsidR="008D0951">
        <w:trPr>
          <w:trHeight w:val="251"/>
          <w:jc w:val="center"/>
        </w:trPr>
        <w:tc>
          <w:tcPr>
            <w:tcW w:w="719" w:type="dxa"/>
            <w:vMerge/>
            <w:tcBorders>
              <w:left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1690" w:type="dxa"/>
            <w:vMerge w:val="restart"/>
            <w:tcBorders>
              <w:top w:val="nil"/>
              <w:left w:val="nil"/>
              <w:right w:val="single" w:sz="4" w:space="0" w:color="auto"/>
            </w:tcBorders>
            <w:vAlign w:val="center"/>
          </w:tcPr>
          <w:p w:rsidR="008D0951" w:rsidRDefault="0008326F">
            <w:pPr>
              <w:widowControl/>
              <w:jc w:val="left"/>
              <w:rPr>
                <w:rFonts w:ascii="宋体" w:eastAsia="宋体" w:hAnsi="宋体"/>
                <w:szCs w:val="21"/>
              </w:rPr>
            </w:pPr>
            <w:r>
              <w:rPr>
                <w:rFonts w:ascii="宋体" w:eastAsia="宋体" w:hAnsi="宋体" w:hint="eastAsia"/>
                <w:szCs w:val="21"/>
              </w:rPr>
              <w:t>租赁管理</w:t>
            </w: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hAnsi="宋体"/>
              </w:rPr>
            </w:pPr>
            <w:r>
              <w:rPr>
                <w:rFonts w:ascii="宋体" w:eastAsia="宋体" w:hAnsi="宋体" w:hint="eastAsia"/>
                <w:szCs w:val="21"/>
              </w:rPr>
              <w:t>能够操作驾驶工程机械</w:t>
            </w:r>
          </w:p>
        </w:tc>
      </w:tr>
      <w:tr w:rsidR="008D0951">
        <w:trPr>
          <w:trHeight w:val="251"/>
          <w:jc w:val="center"/>
        </w:trPr>
        <w:tc>
          <w:tcPr>
            <w:tcW w:w="719" w:type="dxa"/>
            <w:vMerge/>
            <w:tcBorders>
              <w:left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hAnsi="宋体"/>
              </w:rPr>
            </w:pPr>
            <w:r>
              <w:rPr>
                <w:rFonts w:ascii="宋体" w:hAnsi="宋体" w:hint="eastAsia"/>
              </w:rPr>
              <w:t>能够制定常规项目的维护与保养方案</w:t>
            </w:r>
          </w:p>
        </w:tc>
      </w:tr>
      <w:tr w:rsidR="008D0951">
        <w:trPr>
          <w:trHeight w:val="251"/>
          <w:jc w:val="center"/>
        </w:trPr>
        <w:tc>
          <w:tcPr>
            <w:tcW w:w="719" w:type="dxa"/>
            <w:vMerge/>
            <w:tcBorders>
              <w:left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hAnsi="宋体"/>
              </w:rPr>
            </w:pPr>
            <w:r>
              <w:rPr>
                <w:rFonts w:ascii="宋体" w:hAnsi="宋体" w:hint="eastAsia"/>
              </w:rPr>
              <w:t>能够对工程机械进行常规项目的维护与保养</w:t>
            </w:r>
          </w:p>
        </w:tc>
      </w:tr>
      <w:tr w:rsidR="008D0951">
        <w:trPr>
          <w:trHeight w:val="251"/>
          <w:jc w:val="center"/>
        </w:trPr>
        <w:tc>
          <w:tcPr>
            <w:tcW w:w="719" w:type="dxa"/>
            <w:vMerge/>
            <w:tcBorders>
              <w:left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hAnsi="宋体"/>
              </w:rPr>
            </w:pPr>
            <w:r>
              <w:rPr>
                <w:rFonts w:ascii="宋体" w:hAnsi="宋体" w:hint="eastAsia"/>
              </w:rPr>
              <w:t>能够对设备进行造册和台帐管理</w:t>
            </w:r>
          </w:p>
        </w:tc>
      </w:tr>
      <w:tr w:rsidR="008D0951">
        <w:trPr>
          <w:trHeight w:val="251"/>
          <w:jc w:val="center"/>
        </w:trPr>
        <w:tc>
          <w:tcPr>
            <w:tcW w:w="719" w:type="dxa"/>
            <w:vMerge/>
            <w:tcBorders>
              <w:left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left w:val="nil"/>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hAnsi="宋体"/>
              </w:rPr>
            </w:pPr>
            <w:r>
              <w:rPr>
                <w:rFonts w:ascii="宋体" w:hAnsi="宋体" w:hint="eastAsia"/>
              </w:rPr>
              <w:t>能够编制设备成本、运用、折旧、报废的账目</w:t>
            </w:r>
          </w:p>
        </w:tc>
      </w:tr>
      <w:tr w:rsidR="008D0951">
        <w:trPr>
          <w:trHeight w:val="251"/>
          <w:jc w:val="center"/>
        </w:trPr>
        <w:tc>
          <w:tcPr>
            <w:tcW w:w="719" w:type="dxa"/>
            <w:vMerge/>
            <w:tcBorders>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hAnsi="宋体"/>
              </w:rPr>
            </w:pPr>
            <w:r>
              <w:rPr>
                <w:rFonts w:ascii="宋体" w:hAnsi="宋体" w:hint="eastAsia"/>
              </w:rPr>
              <w:t>能够办理设备交割、转运手续</w:t>
            </w:r>
          </w:p>
        </w:tc>
      </w:tr>
      <w:tr w:rsidR="008D0951">
        <w:trPr>
          <w:trHeight w:val="251"/>
          <w:jc w:val="center"/>
        </w:trPr>
        <w:tc>
          <w:tcPr>
            <w:tcW w:w="719" w:type="dxa"/>
            <w:vMerge w:val="restart"/>
            <w:tcBorders>
              <w:top w:val="nil"/>
              <w:left w:val="single" w:sz="4" w:space="0" w:color="auto"/>
              <w:bottom w:val="single" w:sz="4" w:space="0" w:color="auto"/>
              <w:right w:val="single" w:sz="6" w:space="0" w:color="auto"/>
            </w:tcBorders>
            <w:vAlign w:val="center"/>
          </w:tcPr>
          <w:p w:rsidR="008D0951" w:rsidRDefault="0008326F">
            <w:pPr>
              <w:rPr>
                <w:rFonts w:ascii="宋体" w:eastAsia="宋体" w:hAnsi="宋体"/>
                <w:szCs w:val="21"/>
              </w:rPr>
            </w:pPr>
            <w:r>
              <w:rPr>
                <w:rFonts w:ascii="宋体" w:hAnsi="宋体" w:hint="eastAsia"/>
              </w:rPr>
              <w:t>6</w:t>
            </w:r>
          </w:p>
        </w:tc>
        <w:tc>
          <w:tcPr>
            <w:tcW w:w="111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工程机械再制造</w:t>
            </w:r>
          </w:p>
        </w:tc>
        <w:tc>
          <w:tcPr>
            <w:tcW w:w="169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6.1零配件再制造</w:t>
            </w: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能够掌握零配件再制造的一般性工艺</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能够掌握专用工具、设备从事再制造作业</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能够对工程机械液压、底盘、车架等结构件进行再制造生产</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能够使用工、量具检测再制造零配件的质量</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6.2整机再制造</w:t>
            </w: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能够掌握工程机械整车基本性能</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能够掌握整车装配及再制造的一般性工艺</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能够合理使用再制造专用工具、设备</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能够通过合作完成工程机械整车成套部件的装配</w:t>
            </w:r>
          </w:p>
        </w:tc>
      </w:tr>
      <w:tr w:rsidR="008D0951">
        <w:trPr>
          <w:trHeight w:val="251"/>
          <w:jc w:val="center"/>
        </w:trPr>
        <w:tc>
          <w:tcPr>
            <w:tcW w:w="719" w:type="dxa"/>
            <w:vMerge/>
            <w:tcBorders>
              <w:top w:val="nil"/>
              <w:left w:val="single" w:sz="4" w:space="0" w:color="auto"/>
              <w:bottom w:val="single" w:sz="4" w:space="0" w:color="auto"/>
              <w:right w:val="single" w:sz="6" w:space="0" w:color="auto"/>
            </w:tcBorders>
            <w:vAlign w:val="center"/>
          </w:tcPr>
          <w:p w:rsidR="008D0951" w:rsidRDefault="008D0951">
            <w:pPr>
              <w:widowControl/>
              <w:jc w:val="left"/>
              <w:rPr>
                <w:rFonts w:ascii="宋体" w:eastAsia="宋体" w:hAnsi="宋体"/>
                <w:szCs w:val="21"/>
              </w:rPr>
            </w:pPr>
          </w:p>
        </w:tc>
        <w:tc>
          <w:tcPr>
            <w:tcW w:w="111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690"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566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能够检测整车装配质量</w:t>
            </w:r>
          </w:p>
        </w:tc>
      </w:tr>
    </w:tbl>
    <w:p w:rsidR="008D0951" w:rsidRDefault="0008326F">
      <w:pPr>
        <w:spacing w:line="360" w:lineRule="auto"/>
        <w:ind w:firstLineChars="200" w:firstLine="480"/>
        <w:rPr>
          <w:rFonts w:ascii="宋体" w:hAnsi="宋体" w:cs="Times New Roman"/>
          <w:sz w:val="24"/>
          <w:szCs w:val="24"/>
        </w:rPr>
      </w:pPr>
      <w:r>
        <w:rPr>
          <w:rFonts w:ascii="宋体" w:hAnsi="宋体" w:hint="eastAsia"/>
          <w:sz w:val="24"/>
          <w:szCs w:val="24"/>
        </w:rPr>
        <w:t>（2）专业课程结构表</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专业课程有共性群平台基础课、专业方向课、专业拓展课（X证书）等。</w:t>
      </w:r>
    </w:p>
    <w:p w:rsidR="008D0951" w:rsidRDefault="0008326F">
      <w:pPr>
        <w:spacing w:line="360" w:lineRule="auto"/>
        <w:jc w:val="center"/>
        <w:rPr>
          <w:rFonts w:ascii="宋体" w:hAnsi="宋体"/>
          <w:b/>
          <w:bCs/>
          <w:szCs w:val="21"/>
        </w:rPr>
      </w:pPr>
      <w:r>
        <w:rPr>
          <w:rFonts w:ascii="宋体" w:hAnsi="宋体" w:hint="eastAsia"/>
          <w:b/>
          <w:bCs/>
        </w:rPr>
        <w:t>表5-5 专业课程结构表</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97"/>
        <w:gridCol w:w="4982"/>
        <w:gridCol w:w="1907"/>
      </w:tblGrid>
      <w:tr w:rsidR="008D0951">
        <w:trPr>
          <w:trHeight w:val="393"/>
          <w:jc w:val="center"/>
        </w:trPr>
        <w:tc>
          <w:tcPr>
            <w:tcW w:w="2397" w:type="dxa"/>
            <w:tcBorders>
              <w:top w:val="single" w:sz="4" w:space="0" w:color="auto"/>
              <w:left w:val="single" w:sz="4" w:space="0" w:color="auto"/>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课程模块</w:t>
            </w:r>
          </w:p>
        </w:tc>
        <w:tc>
          <w:tcPr>
            <w:tcW w:w="4982"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课程名称</w:t>
            </w:r>
          </w:p>
        </w:tc>
        <w:tc>
          <w:tcPr>
            <w:tcW w:w="1907"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备注</w:t>
            </w:r>
          </w:p>
        </w:tc>
      </w:tr>
      <w:tr w:rsidR="008D0951">
        <w:trPr>
          <w:trHeight w:val="784"/>
          <w:jc w:val="center"/>
        </w:trPr>
        <w:tc>
          <w:tcPr>
            <w:tcW w:w="2397"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共性平台基础课</w:t>
            </w:r>
          </w:p>
        </w:tc>
        <w:tc>
          <w:tcPr>
            <w:tcW w:w="4982" w:type="dxa"/>
            <w:tcBorders>
              <w:top w:val="single" w:sz="4" w:space="0" w:color="auto"/>
              <w:left w:val="nil"/>
              <w:bottom w:val="single" w:sz="4" w:space="0" w:color="auto"/>
              <w:right w:val="single" w:sz="4" w:space="0" w:color="auto"/>
            </w:tcBorders>
            <w:vAlign w:val="center"/>
          </w:tcPr>
          <w:p w:rsidR="008D0951" w:rsidRDefault="0008326F">
            <w:pPr>
              <w:numPr>
                <w:ilvl w:val="0"/>
                <w:numId w:val="3"/>
              </w:numPr>
              <w:rPr>
                <w:rFonts w:ascii="宋体" w:hAnsi="宋体"/>
                <w:szCs w:val="21"/>
              </w:rPr>
            </w:pPr>
            <w:r>
              <w:rPr>
                <w:rFonts w:ascii="宋体" w:hAnsi="宋体" w:hint="eastAsia"/>
              </w:rPr>
              <w:t>车辆零部件拆装与修配</w:t>
            </w:r>
          </w:p>
          <w:p w:rsidR="008D0951" w:rsidRDefault="0008326F">
            <w:pPr>
              <w:numPr>
                <w:ilvl w:val="0"/>
                <w:numId w:val="3"/>
              </w:numPr>
              <w:rPr>
                <w:rFonts w:ascii="宋体" w:hAnsi="宋体"/>
              </w:rPr>
            </w:pPr>
            <w:r>
              <w:rPr>
                <w:rFonts w:ascii="宋体" w:hAnsi="宋体" w:hint="eastAsia"/>
              </w:rPr>
              <w:t>发动机构造与拆装</w:t>
            </w:r>
          </w:p>
          <w:p w:rsidR="008D0951" w:rsidRDefault="0008326F">
            <w:pPr>
              <w:numPr>
                <w:ilvl w:val="0"/>
                <w:numId w:val="3"/>
              </w:numPr>
              <w:rPr>
                <w:rFonts w:ascii="宋体" w:hAnsi="宋体"/>
              </w:rPr>
            </w:pPr>
            <w:r>
              <w:rPr>
                <w:rFonts w:ascii="宋体" w:hAnsi="宋体" w:hint="eastAsia"/>
              </w:rPr>
              <w:t>车辆维护与保养（一）</w:t>
            </w:r>
          </w:p>
          <w:p w:rsidR="008D0951" w:rsidRDefault="0008326F">
            <w:pPr>
              <w:numPr>
                <w:ilvl w:val="0"/>
                <w:numId w:val="3"/>
              </w:numPr>
              <w:rPr>
                <w:rFonts w:ascii="宋体" w:hAnsi="宋体"/>
              </w:rPr>
            </w:pPr>
            <w:r>
              <w:rPr>
                <w:rFonts w:ascii="宋体" w:hAnsi="宋体" w:hint="eastAsia"/>
              </w:rPr>
              <w:t>客户沟通与交流（一）</w:t>
            </w:r>
          </w:p>
          <w:p w:rsidR="008D0951" w:rsidRDefault="0008326F">
            <w:pPr>
              <w:numPr>
                <w:ilvl w:val="0"/>
                <w:numId w:val="3"/>
              </w:numPr>
              <w:rPr>
                <w:rFonts w:ascii="宋体" w:hAnsi="宋体"/>
              </w:rPr>
            </w:pPr>
            <w:r>
              <w:rPr>
                <w:rFonts w:ascii="宋体" w:hAnsi="宋体" w:hint="eastAsia"/>
              </w:rPr>
              <w:t>供电和起动系统检修</w:t>
            </w:r>
          </w:p>
          <w:p w:rsidR="008D0951" w:rsidRDefault="0008326F">
            <w:pPr>
              <w:numPr>
                <w:ilvl w:val="0"/>
                <w:numId w:val="3"/>
              </w:numPr>
              <w:rPr>
                <w:rFonts w:ascii="宋体" w:eastAsia="宋体" w:hAnsi="宋体"/>
                <w:szCs w:val="21"/>
              </w:rPr>
            </w:pPr>
            <w:r>
              <w:rPr>
                <w:rFonts w:ascii="宋体" w:hAnsi="宋体" w:hint="eastAsia"/>
              </w:rPr>
              <w:t>电气和电子系统检修</w:t>
            </w:r>
          </w:p>
        </w:tc>
        <w:tc>
          <w:tcPr>
            <w:tcW w:w="1907" w:type="dxa"/>
            <w:tcBorders>
              <w:top w:val="single" w:sz="4" w:space="0" w:color="auto"/>
              <w:left w:val="nil"/>
              <w:bottom w:val="single" w:sz="4" w:space="0" w:color="auto"/>
              <w:right w:val="single" w:sz="4" w:space="0" w:color="auto"/>
            </w:tcBorders>
            <w:vAlign w:val="center"/>
          </w:tcPr>
          <w:p w:rsidR="008D0951" w:rsidRDefault="008D0951">
            <w:pPr>
              <w:rPr>
                <w:rFonts w:ascii="宋体" w:eastAsia="宋体" w:hAnsi="宋体"/>
                <w:szCs w:val="21"/>
              </w:rPr>
            </w:pPr>
          </w:p>
        </w:tc>
      </w:tr>
      <w:tr w:rsidR="008D0951">
        <w:trPr>
          <w:trHeight w:val="784"/>
          <w:jc w:val="center"/>
        </w:trPr>
        <w:tc>
          <w:tcPr>
            <w:tcW w:w="2397"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专业方向课</w:t>
            </w:r>
          </w:p>
        </w:tc>
        <w:tc>
          <w:tcPr>
            <w:tcW w:w="4982" w:type="dxa"/>
            <w:tcBorders>
              <w:top w:val="single" w:sz="4" w:space="0" w:color="auto"/>
              <w:left w:val="nil"/>
              <w:bottom w:val="single" w:sz="4" w:space="0" w:color="auto"/>
              <w:right w:val="single" w:sz="4" w:space="0" w:color="auto"/>
            </w:tcBorders>
            <w:vAlign w:val="center"/>
          </w:tcPr>
          <w:p w:rsidR="008D0951" w:rsidRDefault="0008326F">
            <w:pPr>
              <w:numPr>
                <w:ilvl w:val="0"/>
                <w:numId w:val="4"/>
              </w:numPr>
              <w:rPr>
                <w:rFonts w:ascii="宋体" w:hAnsi="宋体"/>
                <w:szCs w:val="21"/>
              </w:rPr>
            </w:pPr>
            <w:r>
              <w:rPr>
                <w:rFonts w:ascii="宋体" w:hAnsi="宋体" w:hint="eastAsia"/>
              </w:rPr>
              <w:t>工程机械底盘（一）</w:t>
            </w:r>
          </w:p>
          <w:p w:rsidR="008D0951" w:rsidRDefault="0008326F">
            <w:pPr>
              <w:numPr>
                <w:ilvl w:val="0"/>
                <w:numId w:val="4"/>
              </w:numPr>
              <w:rPr>
                <w:rFonts w:ascii="宋体" w:hAnsi="宋体"/>
              </w:rPr>
            </w:pPr>
            <w:r>
              <w:rPr>
                <w:rFonts w:ascii="宋体" w:hAnsi="宋体" w:hint="eastAsia"/>
              </w:rPr>
              <w:t>工程机械底盘（二）</w:t>
            </w:r>
          </w:p>
          <w:p w:rsidR="008D0951" w:rsidRDefault="0008326F">
            <w:pPr>
              <w:numPr>
                <w:ilvl w:val="0"/>
                <w:numId w:val="4"/>
              </w:numPr>
              <w:rPr>
                <w:rFonts w:ascii="宋体" w:hAnsi="宋体"/>
              </w:rPr>
            </w:pPr>
            <w:r>
              <w:rPr>
                <w:rFonts w:ascii="宋体" w:hAnsi="宋体" w:hint="eastAsia"/>
              </w:rPr>
              <w:t>工程机械液压系统检修（一）</w:t>
            </w:r>
          </w:p>
          <w:p w:rsidR="008D0951" w:rsidRDefault="0008326F">
            <w:pPr>
              <w:numPr>
                <w:ilvl w:val="0"/>
                <w:numId w:val="4"/>
              </w:numPr>
              <w:rPr>
                <w:rFonts w:ascii="宋体" w:hAnsi="宋体"/>
              </w:rPr>
            </w:pPr>
            <w:r>
              <w:rPr>
                <w:rFonts w:ascii="宋体" w:hAnsi="宋体" w:hint="eastAsia"/>
              </w:rPr>
              <w:t>工程机械液压系统检修（二）</w:t>
            </w:r>
          </w:p>
          <w:p w:rsidR="008D0951" w:rsidRDefault="0008326F">
            <w:pPr>
              <w:numPr>
                <w:ilvl w:val="0"/>
                <w:numId w:val="4"/>
              </w:numPr>
              <w:rPr>
                <w:rFonts w:ascii="宋体" w:hAnsi="宋体"/>
              </w:rPr>
            </w:pPr>
            <w:r>
              <w:rPr>
                <w:rFonts w:ascii="宋体" w:hAnsi="宋体" w:hint="eastAsia"/>
              </w:rPr>
              <w:t>工程机械车身电气及舒适系统检修</w:t>
            </w:r>
          </w:p>
          <w:p w:rsidR="008D0951" w:rsidRDefault="0008326F">
            <w:pPr>
              <w:numPr>
                <w:ilvl w:val="0"/>
                <w:numId w:val="4"/>
              </w:numPr>
              <w:rPr>
                <w:rFonts w:ascii="宋体" w:hAnsi="宋体"/>
              </w:rPr>
            </w:pPr>
            <w:r>
              <w:rPr>
                <w:rFonts w:ascii="宋体" w:hAnsi="宋体" w:hint="eastAsia"/>
              </w:rPr>
              <w:t>发动机管理系统检修</w:t>
            </w:r>
          </w:p>
          <w:p w:rsidR="008D0951" w:rsidRDefault="0008326F">
            <w:pPr>
              <w:numPr>
                <w:ilvl w:val="0"/>
                <w:numId w:val="4"/>
              </w:numPr>
              <w:rPr>
                <w:rFonts w:ascii="宋体" w:hAnsi="宋体"/>
              </w:rPr>
            </w:pPr>
            <w:r>
              <w:rPr>
                <w:rFonts w:ascii="宋体" w:hAnsi="宋体" w:hint="eastAsia"/>
              </w:rPr>
              <w:t>工程机械操作驾驶</w:t>
            </w:r>
          </w:p>
          <w:p w:rsidR="008D0951" w:rsidRDefault="0008326F">
            <w:pPr>
              <w:numPr>
                <w:ilvl w:val="0"/>
                <w:numId w:val="4"/>
              </w:numPr>
              <w:rPr>
                <w:rFonts w:ascii="宋体" w:hAnsi="宋体"/>
              </w:rPr>
            </w:pPr>
            <w:r>
              <w:rPr>
                <w:rFonts w:ascii="宋体" w:hAnsi="宋体" w:hint="eastAsia"/>
              </w:rPr>
              <w:t>发动机机械系统检修</w:t>
            </w:r>
          </w:p>
          <w:p w:rsidR="008D0951" w:rsidRDefault="0008326F">
            <w:pPr>
              <w:numPr>
                <w:ilvl w:val="0"/>
                <w:numId w:val="4"/>
              </w:numPr>
              <w:rPr>
                <w:rFonts w:ascii="宋体" w:hAnsi="宋体"/>
              </w:rPr>
            </w:pPr>
            <w:r>
              <w:rPr>
                <w:rFonts w:ascii="宋体" w:hAnsi="宋体" w:hint="eastAsia"/>
              </w:rPr>
              <w:t>车联网系统检修</w:t>
            </w:r>
          </w:p>
          <w:p w:rsidR="008D0951" w:rsidRDefault="0008326F">
            <w:pPr>
              <w:numPr>
                <w:ilvl w:val="0"/>
                <w:numId w:val="4"/>
              </w:numPr>
              <w:rPr>
                <w:rFonts w:ascii="宋体" w:eastAsia="宋体" w:hAnsi="宋体"/>
                <w:szCs w:val="21"/>
              </w:rPr>
            </w:pPr>
            <w:r>
              <w:rPr>
                <w:rFonts w:ascii="宋体" w:hAnsi="宋体" w:hint="eastAsia"/>
              </w:rPr>
              <w:t>电力驱动系统检修</w:t>
            </w:r>
          </w:p>
        </w:tc>
        <w:tc>
          <w:tcPr>
            <w:tcW w:w="1907" w:type="dxa"/>
            <w:tcBorders>
              <w:top w:val="single" w:sz="4" w:space="0" w:color="auto"/>
              <w:left w:val="nil"/>
              <w:bottom w:val="single" w:sz="4" w:space="0" w:color="auto"/>
              <w:right w:val="single" w:sz="4" w:space="0" w:color="auto"/>
            </w:tcBorders>
            <w:vAlign w:val="center"/>
          </w:tcPr>
          <w:p w:rsidR="008D0951" w:rsidRDefault="008D0951">
            <w:pPr>
              <w:rPr>
                <w:rFonts w:ascii="宋体" w:eastAsia="宋体" w:hAnsi="宋体"/>
                <w:szCs w:val="21"/>
              </w:rPr>
            </w:pPr>
          </w:p>
        </w:tc>
      </w:tr>
      <w:tr w:rsidR="008D0951">
        <w:trPr>
          <w:trHeight w:val="521"/>
          <w:jc w:val="center"/>
        </w:trPr>
        <w:tc>
          <w:tcPr>
            <w:tcW w:w="2397"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专业拓展课（X证书）</w:t>
            </w:r>
          </w:p>
        </w:tc>
        <w:tc>
          <w:tcPr>
            <w:tcW w:w="4982" w:type="dxa"/>
            <w:tcBorders>
              <w:top w:val="single" w:sz="4" w:space="0" w:color="auto"/>
              <w:left w:val="nil"/>
              <w:bottom w:val="single" w:sz="4" w:space="0" w:color="auto"/>
              <w:right w:val="single" w:sz="4" w:space="0" w:color="auto"/>
            </w:tcBorders>
            <w:vAlign w:val="center"/>
          </w:tcPr>
          <w:p w:rsidR="008D0951" w:rsidRDefault="0008326F">
            <w:pPr>
              <w:numPr>
                <w:ilvl w:val="0"/>
                <w:numId w:val="5"/>
              </w:numPr>
              <w:rPr>
                <w:rFonts w:ascii="宋体" w:hAnsi="宋体"/>
                <w:szCs w:val="21"/>
              </w:rPr>
            </w:pPr>
            <w:r>
              <w:rPr>
                <w:rFonts w:ascii="宋体" w:hAnsi="宋体" w:hint="eastAsia"/>
              </w:rPr>
              <w:t>工程机械维修综合实训（中级）</w:t>
            </w:r>
          </w:p>
          <w:p w:rsidR="008D0951" w:rsidRDefault="0008326F">
            <w:pPr>
              <w:numPr>
                <w:ilvl w:val="0"/>
                <w:numId w:val="5"/>
              </w:numPr>
              <w:rPr>
                <w:rFonts w:ascii="宋体" w:eastAsia="宋体" w:hAnsi="宋体"/>
                <w:szCs w:val="21"/>
              </w:rPr>
            </w:pPr>
            <w:r>
              <w:rPr>
                <w:rFonts w:ascii="宋体" w:hAnsi="宋体" w:hint="eastAsia"/>
              </w:rPr>
              <w:t>工程机械维修综合实训（高级）</w:t>
            </w:r>
          </w:p>
        </w:tc>
        <w:tc>
          <w:tcPr>
            <w:tcW w:w="1907" w:type="dxa"/>
            <w:tcBorders>
              <w:top w:val="single" w:sz="4" w:space="0" w:color="auto"/>
              <w:left w:val="nil"/>
              <w:bottom w:val="single" w:sz="4" w:space="0" w:color="auto"/>
              <w:right w:val="single" w:sz="4" w:space="0" w:color="auto"/>
            </w:tcBorders>
            <w:vAlign w:val="center"/>
          </w:tcPr>
          <w:p w:rsidR="008D0951" w:rsidRDefault="008D0951">
            <w:pPr>
              <w:rPr>
                <w:rFonts w:ascii="宋体" w:eastAsia="宋体" w:hAnsi="宋体"/>
                <w:szCs w:val="21"/>
              </w:rPr>
            </w:pPr>
          </w:p>
        </w:tc>
      </w:tr>
      <w:tr w:rsidR="008D0951">
        <w:trPr>
          <w:trHeight w:val="529"/>
          <w:jc w:val="center"/>
        </w:trPr>
        <w:tc>
          <w:tcPr>
            <w:tcW w:w="2397"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专业综合实践课</w:t>
            </w:r>
          </w:p>
        </w:tc>
        <w:tc>
          <w:tcPr>
            <w:tcW w:w="4982" w:type="dxa"/>
            <w:tcBorders>
              <w:top w:val="single" w:sz="4" w:space="0" w:color="auto"/>
              <w:left w:val="nil"/>
              <w:bottom w:val="single" w:sz="4" w:space="0" w:color="auto"/>
              <w:right w:val="single" w:sz="4" w:space="0" w:color="auto"/>
            </w:tcBorders>
            <w:vAlign w:val="center"/>
          </w:tcPr>
          <w:p w:rsidR="008D0951" w:rsidRDefault="0008326F">
            <w:pPr>
              <w:numPr>
                <w:ilvl w:val="0"/>
                <w:numId w:val="6"/>
              </w:numPr>
              <w:rPr>
                <w:rFonts w:ascii="宋体" w:hAnsi="宋体"/>
              </w:rPr>
            </w:pPr>
            <w:r>
              <w:rPr>
                <w:rFonts w:ascii="宋体" w:hAnsi="宋体" w:hint="eastAsia"/>
              </w:rPr>
              <w:t>通用核心能力测试</w:t>
            </w:r>
          </w:p>
          <w:p w:rsidR="008D0951" w:rsidRDefault="0008326F">
            <w:pPr>
              <w:numPr>
                <w:ilvl w:val="0"/>
                <w:numId w:val="6"/>
              </w:numPr>
              <w:rPr>
                <w:rFonts w:ascii="宋体" w:hAnsi="宋体"/>
              </w:rPr>
            </w:pPr>
            <w:r>
              <w:rPr>
                <w:rFonts w:ascii="宋体" w:hAnsi="宋体" w:hint="eastAsia"/>
              </w:rPr>
              <w:t>职业能力测试</w:t>
            </w:r>
          </w:p>
          <w:p w:rsidR="008D0951" w:rsidRDefault="0008326F">
            <w:pPr>
              <w:numPr>
                <w:ilvl w:val="0"/>
                <w:numId w:val="6"/>
              </w:numPr>
              <w:rPr>
                <w:rFonts w:ascii="宋体" w:hAnsi="宋体"/>
              </w:rPr>
            </w:pPr>
            <w:r>
              <w:rPr>
                <w:rFonts w:ascii="宋体" w:hAnsi="宋体" w:hint="eastAsia"/>
              </w:rPr>
              <w:t>工程机械综合维护与保养</w:t>
            </w:r>
          </w:p>
          <w:p w:rsidR="008D0951" w:rsidRDefault="0008326F">
            <w:pPr>
              <w:numPr>
                <w:ilvl w:val="0"/>
                <w:numId w:val="6"/>
              </w:numPr>
              <w:rPr>
                <w:rFonts w:ascii="宋体" w:hAnsi="宋体"/>
              </w:rPr>
            </w:pPr>
            <w:r>
              <w:rPr>
                <w:rFonts w:asciiTheme="minorEastAsia" w:hAnsiTheme="minorEastAsia" w:cstheme="minorEastAsia" w:hint="eastAsia"/>
                <w:szCs w:val="21"/>
              </w:rPr>
              <w:t>工程机械综合故障诊断与排除</w:t>
            </w:r>
          </w:p>
          <w:p w:rsidR="008D0951" w:rsidRDefault="0008326F">
            <w:pPr>
              <w:numPr>
                <w:ilvl w:val="0"/>
                <w:numId w:val="6"/>
              </w:numPr>
              <w:rPr>
                <w:rFonts w:ascii="宋体" w:eastAsia="宋体" w:hAnsi="宋体"/>
                <w:szCs w:val="21"/>
              </w:rPr>
            </w:pPr>
            <w:r>
              <w:rPr>
                <w:rFonts w:ascii="宋体" w:hAnsi="宋体" w:hint="eastAsia"/>
              </w:rPr>
              <w:t>职业素养实习</w:t>
            </w:r>
          </w:p>
          <w:p w:rsidR="008D0951" w:rsidRDefault="0008326F">
            <w:pPr>
              <w:numPr>
                <w:ilvl w:val="0"/>
                <w:numId w:val="6"/>
              </w:numPr>
              <w:rPr>
                <w:rFonts w:ascii="宋体" w:eastAsia="宋体" w:hAnsi="宋体"/>
                <w:szCs w:val="21"/>
              </w:rPr>
            </w:pPr>
            <w:r>
              <w:rPr>
                <w:rFonts w:ascii="宋体" w:hAnsi="宋体" w:hint="eastAsia"/>
              </w:rPr>
              <w:t>预就业实习</w:t>
            </w:r>
          </w:p>
        </w:tc>
        <w:tc>
          <w:tcPr>
            <w:tcW w:w="1907" w:type="dxa"/>
            <w:tcBorders>
              <w:top w:val="single" w:sz="4" w:space="0" w:color="auto"/>
              <w:left w:val="nil"/>
              <w:bottom w:val="single" w:sz="4" w:space="0" w:color="auto"/>
              <w:right w:val="single" w:sz="4" w:space="0" w:color="auto"/>
            </w:tcBorders>
            <w:vAlign w:val="center"/>
          </w:tcPr>
          <w:p w:rsidR="008D0951" w:rsidRDefault="008D0951">
            <w:pPr>
              <w:rPr>
                <w:rFonts w:ascii="宋体" w:eastAsia="宋体" w:hAnsi="宋体"/>
                <w:szCs w:val="21"/>
              </w:rPr>
            </w:pPr>
          </w:p>
        </w:tc>
      </w:tr>
      <w:tr w:rsidR="008D0951">
        <w:trPr>
          <w:trHeight w:val="274"/>
          <w:jc w:val="center"/>
        </w:trPr>
        <w:tc>
          <w:tcPr>
            <w:tcW w:w="2397"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专业选修课</w:t>
            </w:r>
          </w:p>
        </w:tc>
        <w:tc>
          <w:tcPr>
            <w:tcW w:w="4982" w:type="dxa"/>
            <w:tcBorders>
              <w:top w:val="single" w:sz="4" w:space="0" w:color="auto"/>
              <w:left w:val="nil"/>
              <w:bottom w:val="single" w:sz="4" w:space="0" w:color="auto"/>
              <w:right w:val="single" w:sz="4" w:space="0" w:color="auto"/>
            </w:tcBorders>
            <w:vAlign w:val="center"/>
          </w:tcPr>
          <w:p w:rsidR="008D0951" w:rsidRDefault="0008326F">
            <w:pPr>
              <w:numPr>
                <w:ilvl w:val="0"/>
                <w:numId w:val="7"/>
              </w:numPr>
              <w:rPr>
                <w:rFonts w:ascii="宋体" w:hAnsi="宋体"/>
                <w:szCs w:val="21"/>
              </w:rPr>
            </w:pPr>
            <w:r>
              <w:rPr>
                <w:rFonts w:ascii="宋体" w:hAnsi="宋体" w:hint="eastAsia"/>
              </w:rPr>
              <w:t>工程机械概论</w:t>
            </w:r>
          </w:p>
          <w:p w:rsidR="008D0951" w:rsidRDefault="0008326F">
            <w:pPr>
              <w:numPr>
                <w:ilvl w:val="0"/>
                <w:numId w:val="7"/>
              </w:numPr>
              <w:rPr>
                <w:rFonts w:ascii="宋体" w:hAnsi="宋体"/>
              </w:rPr>
            </w:pPr>
            <w:r>
              <w:rPr>
                <w:rFonts w:ascii="宋体" w:hAnsi="宋体" w:hint="eastAsia"/>
              </w:rPr>
              <w:t>计算机辅助设计</w:t>
            </w:r>
          </w:p>
          <w:p w:rsidR="008D0951" w:rsidRDefault="0008326F">
            <w:pPr>
              <w:numPr>
                <w:ilvl w:val="0"/>
                <w:numId w:val="7"/>
              </w:numPr>
              <w:rPr>
                <w:rFonts w:ascii="宋体" w:hAnsi="宋体"/>
              </w:rPr>
            </w:pPr>
            <w:r>
              <w:rPr>
                <w:rFonts w:ascii="宋体" w:hAnsi="宋体" w:hint="eastAsia"/>
              </w:rPr>
              <w:t>工程机械市场营销</w:t>
            </w:r>
          </w:p>
          <w:p w:rsidR="008D0951" w:rsidRDefault="0008326F">
            <w:pPr>
              <w:numPr>
                <w:ilvl w:val="0"/>
                <w:numId w:val="7"/>
              </w:numPr>
              <w:rPr>
                <w:rFonts w:ascii="宋体" w:hAnsi="宋体"/>
              </w:rPr>
            </w:pPr>
            <w:r>
              <w:rPr>
                <w:rFonts w:ascii="宋体" w:hAnsi="宋体" w:hint="eastAsia"/>
              </w:rPr>
              <w:t>工程机械专业英语</w:t>
            </w:r>
          </w:p>
          <w:p w:rsidR="008D0951" w:rsidRDefault="0008326F">
            <w:pPr>
              <w:numPr>
                <w:ilvl w:val="0"/>
                <w:numId w:val="7"/>
              </w:numPr>
              <w:rPr>
                <w:rFonts w:ascii="宋体" w:eastAsia="宋体" w:hAnsi="宋体"/>
                <w:szCs w:val="21"/>
              </w:rPr>
            </w:pPr>
            <w:r>
              <w:rPr>
                <w:rFonts w:ascii="宋体" w:hAnsi="宋体" w:hint="eastAsia"/>
              </w:rPr>
              <w:t>工程机械二手车评估与再制造</w:t>
            </w:r>
          </w:p>
        </w:tc>
        <w:tc>
          <w:tcPr>
            <w:tcW w:w="1907" w:type="dxa"/>
            <w:tcBorders>
              <w:top w:val="single" w:sz="4" w:space="0" w:color="auto"/>
              <w:left w:val="nil"/>
              <w:bottom w:val="single" w:sz="4" w:space="0" w:color="auto"/>
              <w:right w:val="single" w:sz="4" w:space="0" w:color="auto"/>
            </w:tcBorders>
            <w:vAlign w:val="center"/>
          </w:tcPr>
          <w:p w:rsidR="008D0951" w:rsidRDefault="008D0951">
            <w:pPr>
              <w:rPr>
                <w:rFonts w:ascii="宋体" w:eastAsia="宋体" w:hAnsi="宋体"/>
                <w:szCs w:val="21"/>
              </w:rPr>
            </w:pPr>
          </w:p>
        </w:tc>
      </w:tr>
    </w:tbl>
    <w:p w:rsidR="008D0951" w:rsidRDefault="0008326F">
      <w:pPr>
        <w:spacing w:line="360" w:lineRule="auto"/>
        <w:ind w:firstLineChars="200" w:firstLine="480"/>
        <w:rPr>
          <w:rFonts w:ascii="宋体" w:hAnsi="宋体" w:cs="Times New Roman"/>
          <w:sz w:val="24"/>
          <w:szCs w:val="24"/>
        </w:rPr>
      </w:pPr>
      <w:r>
        <w:rPr>
          <w:rFonts w:ascii="宋体" w:hAnsi="宋体" w:hint="eastAsia"/>
          <w:sz w:val="24"/>
          <w:szCs w:val="24"/>
        </w:rPr>
        <w:t>（3）课程矩阵</w:t>
      </w:r>
    </w:p>
    <w:p w:rsidR="008D0951" w:rsidRDefault="0008326F">
      <w:pPr>
        <w:spacing w:line="360" w:lineRule="auto"/>
        <w:jc w:val="center"/>
        <w:rPr>
          <w:rFonts w:ascii="宋体" w:hAnsi="宋体"/>
          <w:b/>
          <w:bCs/>
          <w:szCs w:val="21"/>
        </w:rPr>
      </w:pPr>
      <w:r>
        <w:rPr>
          <w:rFonts w:ascii="宋体" w:hAnsi="宋体" w:hint="eastAsia"/>
          <w:b/>
          <w:bCs/>
        </w:rPr>
        <w:lastRenderedPageBreak/>
        <w:t>表5-6  专业课程矩阵表</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7"/>
        <w:gridCol w:w="980"/>
        <w:gridCol w:w="574"/>
        <w:gridCol w:w="600"/>
        <w:gridCol w:w="559"/>
        <w:gridCol w:w="535"/>
        <w:gridCol w:w="550"/>
        <w:gridCol w:w="551"/>
        <w:gridCol w:w="551"/>
        <w:gridCol w:w="551"/>
        <w:gridCol w:w="551"/>
        <w:gridCol w:w="551"/>
        <w:gridCol w:w="551"/>
        <w:gridCol w:w="539"/>
        <w:gridCol w:w="585"/>
        <w:gridCol w:w="544"/>
        <w:gridCol w:w="568"/>
      </w:tblGrid>
      <w:tr w:rsidR="008D0951">
        <w:trPr>
          <w:trHeight w:val="704"/>
          <w:tblHeader/>
          <w:jc w:val="center"/>
        </w:trPr>
        <w:tc>
          <w:tcPr>
            <w:tcW w:w="1477"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EAF1DD"/>
          </w:tcPr>
          <w:p w:rsidR="008D0951" w:rsidRDefault="0008326F">
            <w:pPr>
              <w:ind w:firstLineChars="300" w:firstLine="632"/>
              <w:rPr>
                <w:rFonts w:ascii="宋体" w:hAnsi="宋体"/>
                <w:b/>
                <w:bCs/>
                <w:szCs w:val="21"/>
              </w:rPr>
            </w:pPr>
            <w:r>
              <w:rPr>
                <w:rFonts w:ascii="宋体" w:hAnsi="宋体" w:hint="eastAsia"/>
                <w:b/>
                <w:bCs/>
              </w:rPr>
              <w:t>培养</w:t>
            </w:r>
          </w:p>
          <w:p w:rsidR="008D0951" w:rsidRDefault="0008326F">
            <w:pPr>
              <w:ind w:firstLineChars="300" w:firstLine="632"/>
              <w:rPr>
                <w:rFonts w:ascii="宋体" w:hAnsi="宋体"/>
                <w:b/>
                <w:bCs/>
              </w:rPr>
            </w:pPr>
            <w:r>
              <w:rPr>
                <w:rFonts w:ascii="宋体" w:hAnsi="宋体" w:hint="eastAsia"/>
                <w:b/>
                <w:bCs/>
              </w:rPr>
              <w:t>规格</w:t>
            </w:r>
          </w:p>
          <w:p w:rsidR="008D0951" w:rsidRDefault="0008326F">
            <w:pPr>
              <w:ind w:firstLineChars="100" w:firstLine="211"/>
              <w:rPr>
                <w:rFonts w:ascii="宋体" w:hAnsi="宋体"/>
                <w:b/>
                <w:bCs/>
              </w:rPr>
            </w:pPr>
            <w:r>
              <w:rPr>
                <w:rFonts w:ascii="宋体" w:hAnsi="宋体" w:hint="eastAsia"/>
                <w:b/>
                <w:bCs/>
              </w:rPr>
              <w:t>课程</w:t>
            </w:r>
          </w:p>
          <w:p w:rsidR="008D0951" w:rsidRDefault="0008326F">
            <w:pPr>
              <w:ind w:firstLineChars="100" w:firstLine="211"/>
              <w:rPr>
                <w:rFonts w:ascii="宋体" w:eastAsia="宋体" w:hAnsi="宋体"/>
                <w:b/>
                <w:bCs/>
                <w:szCs w:val="21"/>
              </w:rPr>
            </w:pPr>
            <w:r>
              <w:rPr>
                <w:rFonts w:ascii="宋体" w:hAnsi="宋体" w:hint="eastAsia"/>
                <w:b/>
                <w:bCs/>
              </w:rPr>
              <w:t>名称</w:t>
            </w:r>
          </w:p>
        </w:tc>
        <w:tc>
          <w:tcPr>
            <w:tcW w:w="574"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1.1</w:t>
            </w:r>
          </w:p>
        </w:tc>
        <w:tc>
          <w:tcPr>
            <w:tcW w:w="600"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1.2</w:t>
            </w:r>
          </w:p>
        </w:tc>
        <w:tc>
          <w:tcPr>
            <w:tcW w:w="559"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1.3</w:t>
            </w:r>
          </w:p>
        </w:tc>
        <w:tc>
          <w:tcPr>
            <w:tcW w:w="535"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1.4</w:t>
            </w:r>
          </w:p>
        </w:tc>
        <w:tc>
          <w:tcPr>
            <w:tcW w:w="550"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2.1</w:t>
            </w:r>
          </w:p>
        </w:tc>
        <w:tc>
          <w:tcPr>
            <w:tcW w:w="551"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2.2</w:t>
            </w:r>
          </w:p>
        </w:tc>
        <w:tc>
          <w:tcPr>
            <w:tcW w:w="551"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2.3</w:t>
            </w:r>
          </w:p>
        </w:tc>
        <w:tc>
          <w:tcPr>
            <w:tcW w:w="551"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2.4</w:t>
            </w:r>
          </w:p>
        </w:tc>
        <w:tc>
          <w:tcPr>
            <w:tcW w:w="551"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2.5</w:t>
            </w:r>
          </w:p>
        </w:tc>
        <w:tc>
          <w:tcPr>
            <w:tcW w:w="551"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3.1</w:t>
            </w:r>
          </w:p>
        </w:tc>
        <w:tc>
          <w:tcPr>
            <w:tcW w:w="551"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3.2</w:t>
            </w:r>
          </w:p>
        </w:tc>
        <w:tc>
          <w:tcPr>
            <w:tcW w:w="539"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3.3</w:t>
            </w:r>
          </w:p>
        </w:tc>
        <w:tc>
          <w:tcPr>
            <w:tcW w:w="585"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3.4</w:t>
            </w:r>
          </w:p>
        </w:tc>
        <w:tc>
          <w:tcPr>
            <w:tcW w:w="544"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3.5</w:t>
            </w:r>
          </w:p>
        </w:tc>
        <w:tc>
          <w:tcPr>
            <w:tcW w:w="568"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rPr>
                <w:rFonts w:ascii="宋体" w:eastAsia="宋体" w:hAnsi="宋体"/>
                <w:b/>
                <w:bCs/>
                <w:szCs w:val="21"/>
              </w:rPr>
            </w:pPr>
            <w:r>
              <w:rPr>
                <w:rFonts w:ascii="宋体" w:hAnsi="宋体" w:hint="eastAsia"/>
                <w:b/>
                <w:bCs/>
              </w:rPr>
              <w:t>3.6</w:t>
            </w:r>
          </w:p>
        </w:tc>
      </w:tr>
      <w:tr w:rsidR="008D0951">
        <w:trPr>
          <w:trHeight w:val="633"/>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eastAsia="宋体" w:hAnsi="宋体"/>
                <w:szCs w:val="21"/>
              </w:rPr>
            </w:pPr>
            <w:r>
              <w:rPr>
                <w:rFonts w:ascii="宋体" w:hAnsi="宋体" w:hint="eastAsia"/>
              </w:rPr>
              <w:t>1</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车辆零部件拆装与修配</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600"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35"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r>
      <w:tr w:rsidR="008D0951">
        <w:trPr>
          <w:trHeight w:val="633"/>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eastAsia="宋体" w:hAnsi="宋体"/>
                <w:szCs w:val="21"/>
              </w:rPr>
            </w:pPr>
            <w:r>
              <w:rPr>
                <w:rFonts w:ascii="宋体" w:hAnsi="宋体" w:hint="eastAsia"/>
              </w:rPr>
              <w:t>2</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发动机构造与拆装</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600"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5"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r>
      <w:tr w:rsidR="008D0951">
        <w:trPr>
          <w:trHeight w:val="633"/>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eastAsia="宋体" w:hAnsi="宋体"/>
                <w:szCs w:val="21"/>
              </w:rPr>
            </w:pPr>
            <w:r>
              <w:rPr>
                <w:rFonts w:ascii="宋体" w:hAnsi="宋体" w:hint="eastAsia"/>
              </w:rPr>
              <w:t>3</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电气与电子系统检修</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600"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5"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r>
      <w:tr w:rsidR="008D0951">
        <w:trPr>
          <w:trHeight w:val="633"/>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eastAsia="宋体" w:hAnsi="宋体"/>
                <w:szCs w:val="21"/>
              </w:rPr>
            </w:pPr>
            <w:r>
              <w:rPr>
                <w:rFonts w:ascii="宋体" w:hAnsi="宋体" w:hint="eastAsia"/>
              </w:rPr>
              <w:t>4</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供电和启动系统检修</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600"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5"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r>
      <w:tr w:rsidR="008D0951">
        <w:trPr>
          <w:trHeight w:val="633"/>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hAnsi="宋体"/>
              </w:rPr>
            </w:pPr>
            <w:r>
              <w:rPr>
                <w:rFonts w:ascii="宋体" w:hAnsi="宋体" w:hint="eastAsia"/>
              </w:rPr>
              <w:t>5</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车辆维护与保养（一）</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60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9"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3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r>
      <w:tr w:rsidR="008D0951">
        <w:trPr>
          <w:trHeight w:val="633"/>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eastAsia="宋体" w:hAnsi="宋体"/>
                <w:szCs w:val="21"/>
              </w:rPr>
            </w:pPr>
            <w:r>
              <w:rPr>
                <w:rFonts w:ascii="宋体" w:hAnsi="宋体" w:hint="eastAsia"/>
              </w:rPr>
              <w:t>6</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客户沟通与交流（一）</w:t>
            </w:r>
          </w:p>
        </w:tc>
        <w:tc>
          <w:tcPr>
            <w:tcW w:w="574"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60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9"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35"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r>
      <w:tr w:rsidR="008D0951">
        <w:trPr>
          <w:trHeight w:val="633"/>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eastAsia="宋体" w:hAnsi="宋体"/>
                <w:szCs w:val="21"/>
              </w:rPr>
            </w:pPr>
            <w:r>
              <w:rPr>
                <w:rFonts w:ascii="宋体" w:hAnsi="宋体" w:hint="eastAsia"/>
              </w:rPr>
              <w:t>7</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工程机械操作驾驶</w:t>
            </w:r>
          </w:p>
        </w:tc>
        <w:tc>
          <w:tcPr>
            <w:tcW w:w="574"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600"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3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r>
      <w:tr w:rsidR="008D0951">
        <w:trPr>
          <w:trHeight w:val="633"/>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eastAsia="宋体" w:hAnsi="宋体"/>
                <w:szCs w:val="21"/>
              </w:rPr>
            </w:pPr>
            <w:r>
              <w:rPr>
                <w:rFonts w:ascii="宋体" w:hAnsi="宋体" w:hint="eastAsia"/>
              </w:rPr>
              <w:t>8</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工程机械综合维护与保养</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60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3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r>
      <w:tr w:rsidR="008D0951">
        <w:trPr>
          <w:trHeight w:val="945"/>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eastAsia="宋体" w:hAnsi="宋体"/>
                <w:szCs w:val="21"/>
              </w:rPr>
            </w:pPr>
            <w:r>
              <w:rPr>
                <w:rFonts w:ascii="宋体" w:eastAsia="宋体" w:hAnsi="宋体" w:hint="eastAsia"/>
                <w:szCs w:val="21"/>
              </w:rPr>
              <w:t>9</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发动机机械系统检修</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600"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3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r>
      <w:tr w:rsidR="008D0951">
        <w:trPr>
          <w:trHeight w:val="945"/>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eastAsia="宋体" w:hAnsi="宋体"/>
                <w:szCs w:val="21"/>
              </w:rPr>
            </w:pPr>
            <w:r>
              <w:rPr>
                <w:rFonts w:ascii="宋体" w:eastAsia="宋体" w:hAnsi="宋体" w:hint="eastAsia"/>
                <w:szCs w:val="21"/>
              </w:rPr>
              <w:t>10</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工程机械液压系统检修（一）</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600"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r>
      <w:tr w:rsidR="008D0951">
        <w:trPr>
          <w:trHeight w:val="945"/>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hAnsi="宋体"/>
              </w:rPr>
            </w:pPr>
            <w:r>
              <w:rPr>
                <w:rFonts w:ascii="宋体" w:hAnsi="宋体" w:hint="eastAsia"/>
              </w:rPr>
              <w:t>11</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宋体" w:hAnsi="宋体"/>
              </w:rPr>
            </w:pPr>
            <w:r>
              <w:rPr>
                <w:rFonts w:ascii="宋体" w:hAnsi="宋体" w:hint="eastAsia"/>
              </w:rPr>
              <w:t>工程机械液压系统检修（二）</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600"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3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r>
      <w:tr w:rsidR="008D0951">
        <w:trPr>
          <w:trHeight w:val="945"/>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hAnsi="宋体"/>
              </w:rPr>
            </w:pPr>
            <w:r>
              <w:rPr>
                <w:rFonts w:ascii="宋体" w:hAnsi="宋体" w:hint="eastAsia"/>
              </w:rPr>
              <w:lastRenderedPageBreak/>
              <w:t>12</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工程机械底盘检修（一）</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600"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r>
      <w:tr w:rsidR="008D0951">
        <w:trPr>
          <w:trHeight w:val="633"/>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hAnsi="宋体"/>
              </w:rPr>
            </w:pPr>
            <w:r>
              <w:rPr>
                <w:rFonts w:ascii="宋体" w:hAnsi="宋体" w:hint="eastAsia"/>
              </w:rPr>
              <w:t>13</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宋体" w:hAnsi="宋体"/>
              </w:rPr>
            </w:pPr>
            <w:r>
              <w:rPr>
                <w:rFonts w:ascii="宋体" w:hAnsi="宋体" w:hint="eastAsia"/>
              </w:rPr>
              <w:t>工程机械底盘检修（二）</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600"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3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r>
      <w:tr w:rsidR="008D0951">
        <w:trPr>
          <w:trHeight w:val="633"/>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eastAsia="宋体" w:hAnsi="宋体"/>
                <w:szCs w:val="21"/>
              </w:rPr>
            </w:pPr>
            <w:r>
              <w:rPr>
                <w:rFonts w:ascii="宋体" w:eastAsia="宋体" w:hAnsi="宋体" w:hint="eastAsia"/>
                <w:szCs w:val="21"/>
              </w:rPr>
              <w:t>14</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发动机管理系统检修</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600"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3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r>
      <w:tr w:rsidR="008D0951">
        <w:trPr>
          <w:trHeight w:val="945"/>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eastAsia="宋体" w:hAnsi="宋体"/>
                <w:szCs w:val="21"/>
              </w:rPr>
            </w:pPr>
            <w:r>
              <w:rPr>
                <w:rFonts w:ascii="宋体" w:eastAsia="宋体" w:hAnsi="宋体" w:hint="eastAsia"/>
                <w:szCs w:val="21"/>
              </w:rPr>
              <w:t>15</w:t>
            </w:r>
          </w:p>
        </w:tc>
        <w:tc>
          <w:tcPr>
            <w:tcW w:w="980"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工程机械车身电气及舒适系统检修</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600"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3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r>
      <w:tr w:rsidR="008D0951">
        <w:trPr>
          <w:trHeight w:val="1256"/>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eastAsia="宋体" w:hAnsi="宋体"/>
                <w:szCs w:val="21"/>
              </w:rPr>
            </w:pPr>
            <w:r>
              <w:rPr>
                <w:rFonts w:ascii="宋体" w:eastAsia="宋体" w:hAnsi="宋体" w:hint="eastAsia"/>
                <w:szCs w:val="21"/>
              </w:rPr>
              <w:t>16</w:t>
            </w:r>
          </w:p>
        </w:tc>
        <w:tc>
          <w:tcPr>
            <w:tcW w:w="980" w:type="dxa"/>
            <w:tcBorders>
              <w:top w:val="single" w:sz="4" w:space="0" w:color="auto"/>
              <w:left w:val="nil"/>
              <w:bottom w:val="single" w:sz="4" w:space="0" w:color="auto"/>
              <w:right w:val="single" w:sz="4" w:space="0" w:color="auto"/>
            </w:tcBorders>
          </w:tcPr>
          <w:p w:rsidR="008D0951" w:rsidRDefault="0008326F">
            <w:pPr>
              <w:rPr>
                <w:rFonts w:ascii="宋体" w:eastAsia="宋体" w:hAnsi="宋体"/>
                <w:szCs w:val="21"/>
              </w:rPr>
            </w:pPr>
            <w:r>
              <w:rPr>
                <w:rFonts w:ascii="宋体" w:hAnsi="宋体" w:hint="eastAsia"/>
              </w:rPr>
              <w:t>工程机械维修综合实训</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60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L</w:t>
            </w: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3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r>
      <w:tr w:rsidR="008D0951">
        <w:trPr>
          <w:trHeight w:val="955"/>
          <w:tblHeader/>
          <w:jc w:val="center"/>
        </w:trPr>
        <w:tc>
          <w:tcPr>
            <w:tcW w:w="497" w:type="dxa"/>
            <w:tcBorders>
              <w:top w:val="single" w:sz="4" w:space="0" w:color="auto"/>
              <w:left w:val="single" w:sz="4" w:space="0" w:color="auto"/>
              <w:bottom w:val="single" w:sz="4" w:space="0" w:color="auto"/>
              <w:right w:val="single" w:sz="4" w:space="0" w:color="auto"/>
            </w:tcBorders>
          </w:tcPr>
          <w:p w:rsidR="008D0951" w:rsidRDefault="0008326F">
            <w:pPr>
              <w:rPr>
                <w:rFonts w:ascii="宋体" w:eastAsia="宋体" w:hAnsi="宋体"/>
                <w:szCs w:val="21"/>
              </w:rPr>
            </w:pPr>
            <w:r>
              <w:rPr>
                <w:rFonts w:ascii="宋体" w:eastAsia="宋体" w:hAnsi="宋体" w:hint="eastAsia"/>
                <w:szCs w:val="21"/>
              </w:rPr>
              <w:t>17</w:t>
            </w:r>
          </w:p>
        </w:tc>
        <w:tc>
          <w:tcPr>
            <w:tcW w:w="980" w:type="dxa"/>
            <w:tcBorders>
              <w:top w:val="single" w:sz="4" w:space="0" w:color="auto"/>
              <w:left w:val="nil"/>
              <w:bottom w:val="single" w:sz="4" w:space="0" w:color="auto"/>
              <w:right w:val="single" w:sz="4" w:space="0" w:color="auto"/>
            </w:tcBorders>
          </w:tcPr>
          <w:p w:rsidR="008D0951" w:rsidRDefault="0008326F">
            <w:pPr>
              <w:rPr>
                <w:rFonts w:ascii="宋体" w:hAnsi="宋体"/>
              </w:rPr>
            </w:pPr>
            <w:r>
              <w:rPr>
                <w:rFonts w:asciiTheme="minorEastAsia" w:hAnsiTheme="minorEastAsia" w:cstheme="minorEastAsia" w:hint="eastAsia"/>
                <w:szCs w:val="21"/>
              </w:rPr>
              <w:t>工程机械综合故障诊断与排除</w:t>
            </w:r>
          </w:p>
        </w:tc>
        <w:tc>
          <w:tcPr>
            <w:tcW w:w="57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600" w:type="dxa"/>
            <w:tcBorders>
              <w:top w:val="single" w:sz="4" w:space="0" w:color="auto"/>
              <w:left w:val="nil"/>
              <w:bottom w:val="single" w:sz="4" w:space="0" w:color="auto"/>
              <w:right w:val="single" w:sz="4" w:space="0" w:color="auto"/>
            </w:tcBorders>
            <w:vAlign w:val="center"/>
          </w:tcPr>
          <w:p w:rsidR="008D0951" w:rsidRDefault="008D095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3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0"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H</w:t>
            </w:r>
          </w:p>
        </w:tc>
        <w:tc>
          <w:tcPr>
            <w:tcW w:w="568" w:type="dxa"/>
            <w:tcBorders>
              <w:top w:val="single" w:sz="4" w:space="0" w:color="auto"/>
              <w:left w:val="nil"/>
              <w:bottom w:val="single" w:sz="4" w:space="0" w:color="auto"/>
              <w:right w:val="single" w:sz="4" w:space="0" w:color="auto"/>
            </w:tcBorders>
            <w:vAlign w:val="center"/>
          </w:tcPr>
          <w:p w:rsidR="008D0951" w:rsidRDefault="0008326F">
            <w:pPr>
              <w:jc w:val="center"/>
              <w:rPr>
                <w:rFonts w:asciiTheme="minorEastAsia" w:hAnsiTheme="minorEastAsia"/>
                <w:szCs w:val="21"/>
              </w:rPr>
            </w:pPr>
            <w:r>
              <w:rPr>
                <w:rFonts w:asciiTheme="minorEastAsia" w:hAnsiTheme="minorEastAsia" w:hint="eastAsia"/>
                <w:szCs w:val="21"/>
              </w:rPr>
              <w:t>M</w:t>
            </w:r>
          </w:p>
        </w:tc>
      </w:tr>
      <w:tr w:rsidR="00A60213">
        <w:trPr>
          <w:trHeight w:val="955"/>
          <w:tblHeader/>
          <w:jc w:val="center"/>
        </w:trPr>
        <w:tc>
          <w:tcPr>
            <w:tcW w:w="497" w:type="dxa"/>
            <w:tcBorders>
              <w:top w:val="single" w:sz="4" w:space="0" w:color="auto"/>
              <w:left w:val="single" w:sz="4" w:space="0" w:color="auto"/>
              <w:bottom w:val="single" w:sz="4" w:space="0" w:color="auto"/>
              <w:right w:val="single" w:sz="4" w:space="0" w:color="auto"/>
            </w:tcBorders>
          </w:tcPr>
          <w:p w:rsidR="00A60213" w:rsidRDefault="00A60213">
            <w:pPr>
              <w:rPr>
                <w:rFonts w:ascii="宋体" w:hAnsi="宋体"/>
              </w:rPr>
            </w:pPr>
            <w:r>
              <w:rPr>
                <w:rFonts w:ascii="宋体" w:hAnsi="宋体" w:hint="eastAsia"/>
              </w:rPr>
              <w:t>18</w:t>
            </w:r>
          </w:p>
        </w:tc>
        <w:tc>
          <w:tcPr>
            <w:tcW w:w="980" w:type="dxa"/>
            <w:tcBorders>
              <w:top w:val="single" w:sz="4" w:space="0" w:color="auto"/>
              <w:left w:val="nil"/>
              <w:bottom w:val="single" w:sz="4" w:space="0" w:color="auto"/>
              <w:right w:val="single" w:sz="4" w:space="0" w:color="auto"/>
            </w:tcBorders>
            <w:vAlign w:val="center"/>
          </w:tcPr>
          <w:p w:rsidR="00A60213" w:rsidRDefault="00A60213" w:rsidP="00D15F91">
            <w:pPr>
              <w:rPr>
                <w:rFonts w:asciiTheme="minorEastAsia" w:hAnsiTheme="minorEastAsia" w:cstheme="minorEastAsia"/>
                <w:szCs w:val="21"/>
              </w:rPr>
            </w:pPr>
            <w:r>
              <w:rPr>
                <w:rFonts w:asciiTheme="minorEastAsia" w:hAnsiTheme="minorEastAsia" w:cstheme="minorEastAsia" w:hint="eastAsia"/>
                <w:szCs w:val="21"/>
              </w:rPr>
              <w:t>工程机械概论</w:t>
            </w:r>
          </w:p>
        </w:tc>
        <w:tc>
          <w:tcPr>
            <w:tcW w:w="574"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600"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p>
        </w:tc>
        <w:tc>
          <w:tcPr>
            <w:tcW w:w="535"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p>
        </w:tc>
        <w:tc>
          <w:tcPr>
            <w:tcW w:w="550"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68"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r>
      <w:tr w:rsidR="00A60213">
        <w:trPr>
          <w:trHeight w:val="955"/>
          <w:tblHeader/>
          <w:jc w:val="center"/>
        </w:trPr>
        <w:tc>
          <w:tcPr>
            <w:tcW w:w="497" w:type="dxa"/>
            <w:tcBorders>
              <w:top w:val="single" w:sz="4" w:space="0" w:color="auto"/>
              <w:left w:val="single" w:sz="4" w:space="0" w:color="auto"/>
              <w:bottom w:val="single" w:sz="4" w:space="0" w:color="auto"/>
              <w:right w:val="single" w:sz="4" w:space="0" w:color="auto"/>
            </w:tcBorders>
          </w:tcPr>
          <w:p w:rsidR="00A60213" w:rsidRDefault="00A60213">
            <w:pPr>
              <w:rPr>
                <w:rFonts w:ascii="宋体" w:hAnsi="宋体"/>
              </w:rPr>
            </w:pPr>
            <w:r>
              <w:rPr>
                <w:rFonts w:ascii="宋体" w:hAnsi="宋体" w:hint="eastAsia"/>
              </w:rPr>
              <w:t>19</w:t>
            </w:r>
          </w:p>
        </w:tc>
        <w:tc>
          <w:tcPr>
            <w:tcW w:w="980" w:type="dxa"/>
            <w:tcBorders>
              <w:top w:val="single" w:sz="4" w:space="0" w:color="auto"/>
              <w:left w:val="nil"/>
              <w:bottom w:val="single" w:sz="4" w:space="0" w:color="auto"/>
              <w:right w:val="single" w:sz="4" w:space="0" w:color="auto"/>
            </w:tcBorders>
            <w:vAlign w:val="center"/>
          </w:tcPr>
          <w:p w:rsidR="00A60213" w:rsidRDefault="00A60213" w:rsidP="00D15F91">
            <w:pPr>
              <w:rPr>
                <w:rFonts w:asciiTheme="minorEastAsia" w:hAnsiTheme="minorEastAsia" w:cstheme="minorEastAsia"/>
                <w:szCs w:val="21"/>
              </w:rPr>
            </w:pPr>
            <w:r>
              <w:rPr>
                <w:rFonts w:asciiTheme="minorEastAsia" w:hAnsiTheme="minorEastAsia" w:cstheme="minorEastAsia" w:hint="eastAsia"/>
                <w:szCs w:val="21"/>
              </w:rPr>
              <w:t>计算机辅助设计</w:t>
            </w:r>
          </w:p>
        </w:tc>
        <w:tc>
          <w:tcPr>
            <w:tcW w:w="574"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600"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p>
        </w:tc>
        <w:tc>
          <w:tcPr>
            <w:tcW w:w="535"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p>
        </w:tc>
        <w:tc>
          <w:tcPr>
            <w:tcW w:w="550"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85"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68"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r>
      <w:tr w:rsidR="00A60213">
        <w:trPr>
          <w:trHeight w:val="955"/>
          <w:tblHeader/>
          <w:jc w:val="center"/>
        </w:trPr>
        <w:tc>
          <w:tcPr>
            <w:tcW w:w="497" w:type="dxa"/>
            <w:tcBorders>
              <w:top w:val="single" w:sz="4" w:space="0" w:color="auto"/>
              <w:left w:val="single" w:sz="4" w:space="0" w:color="auto"/>
              <w:bottom w:val="single" w:sz="4" w:space="0" w:color="auto"/>
              <w:right w:val="single" w:sz="4" w:space="0" w:color="auto"/>
            </w:tcBorders>
          </w:tcPr>
          <w:p w:rsidR="00A60213" w:rsidRDefault="00A60213">
            <w:pPr>
              <w:rPr>
                <w:rFonts w:ascii="宋体" w:hAnsi="宋体"/>
              </w:rPr>
            </w:pPr>
            <w:r>
              <w:rPr>
                <w:rFonts w:ascii="宋体" w:hAnsi="宋体" w:hint="eastAsia"/>
              </w:rPr>
              <w:t>20</w:t>
            </w:r>
          </w:p>
        </w:tc>
        <w:tc>
          <w:tcPr>
            <w:tcW w:w="980" w:type="dxa"/>
            <w:tcBorders>
              <w:top w:val="single" w:sz="4" w:space="0" w:color="auto"/>
              <w:left w:val="nil"/>
              <w:bottom w:val="single" w:sz="4" w:space="0" w:color="auto"/>
              <w:right w:val="single" w:sz="4" w:space="0" w:color="auto"/>
            </w:tcBorders>
            <w:vAlign w:val="center"/>
          </w:tcPr>
          <w:p w:rsidR="00A60213" w:rsidRDefault="00A60213" w:rsidP="00D15F91">
            <w:pPr>
              <w:rPr>
                <w:rFonts w:asciiTheme="minorEastAsia" w:hAnsiTheme="minorEastAsia" w:cstheme="minorEastAsia"/>
                <w:szCs w:val="21"/>
              </w:rPr>
            </w:pPr>
            <w:r>
              <w:rPr>
                <w:rFonts w:asciiTheme="minorEastAsia" w:hAnsiTheme="minorEastAsia" w:cstheme="minorEastAsia" w:hint="eastAsia"/>
                <w:szCs w:val="21"/>
              </w:rPr>
              <w:t>工程机械专业英语</w:t>
            </w:r>
          </w:p>
        </w:tc>
        <w:tc>
          <w:tcPr>
            <w:tcW w:w="574"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600"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p>
        </w:tc>
        <w:tc>
          <w:tcPr>
            <w:tcW w:w="559"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35"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50"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L</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51"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39"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H</w:t>
            </w:r>
          </w:p>
        </w:tc>
        <w:tc>
          <w:tcPr>
            <w:tcW w:w="585"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c>
          <w:tcPr>
            <w:tcW w:w="544"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H</w:t>
            </w:r>
          </w:p>
        </w:tc>
        <w:tc>
          <w:tcPr>
            <w:tcW w:w="568" w:type="dxa"/>
            <w:tcBorders>
              <w:top w:val="single" w:sz="4" w:space="0" w:color="auto"/>
              <w:left w:val="nil"/>
              <w:bottom w:val="single" w:sz="4" w:space="0" w:color="auto"/>
              <w:right w:val="single" w:sz="4" w:space="0" w:color="auto"/>
            </w:tcBorders>
            <w:vAlign w:val="center"/>
          </w:tcPr>
          <w:p w:rsidR="00A60213" w:rsidRDefault="00A60213" w:rsidP="00D15F91">
            <w:pPr>
              <w:jc w:val="center"/>
              <w:rPr>
                <w:rFonts w:asciiTheme="minorEastAsia" w:hAnsiTheme="minorEastAsia"/>
                <w:szCs w:val="21"/>
              </w:rPr>
            </w:pPr>
            <w:r>
              <w:rPr>
                <w:rFonts w:asciiTheme="minorEastAsia" w:hAnsiTheme="minorEastAsia" w:hint="eastAsia"/>
                <w:szCs w:val="21"/>
              </w:rPr>
              <w:t>M</w:t>
            </w:r>
          </w:p>
        </w:tc>
      </w:tr>
    </w:tbl>
    <w:p w:rsidR="008D0951" w:rsidRDefault="0008326F">
      <w:pPr>
        <w:spacing w:line="360" w:lineRule="auto"/>
        <w:rPr>
          <w:rFonts w:ascii="宋体" w:hAnsi="宋体" w:cs="Times New Roman"/>
          <w:szCs w:val="21"/>
        </w:rPr>
      </w:pPr>
      <w:r>
        <w:rPr>
          <w:rFonts w:ascii="宋体" w:hAnsi="宋体" w:hint="eastAsia"/>
        </w:rPr>
        <w:t>备注：培养规格详细说明见表3-2工程机械运用技术专业培养规格对应的能力要求表，表中H-相关度高，M-相关度中，L-相关度低。</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（4）专业核心课程描述</w:t>
      </w:r>
    </w:p>
    <w:p w:rsidR="008D0951" w:rsidRDefault="0008326F">
      <w:pPr>
        <w:spacing w:line="360" w:lineRule="auto"/>
        <w:jc w:val="center"/>
        <w:rPr>
          <w:rFonts w:ascii="宋体" w:hAnsi="宋体"/>
          <w:b/>
          <w:bCs/>
          <w:szCs w:val="21"/>
        </w:rPr>
      </w:pPr>
      <w:r>
        <w:rPr>
          <w:rFonts w:ascii="宋体" w:hAnsi="宋体" w:hint="eastAsia"/>
          <w:b/>
          <w:bCs/>
        </w:rPr>
        <w:t>表5-7  专业核心课程描述</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9"/>
        <w:gridCol w:w="2543"/>
        <w:gridCol w:w="4234"/>
        <w:gridCol w:w="655"/>
        <w:gridCol w:w="714"/>
      </w:tblGrid>
      <w:tr w:rsidR="008D0951">
        <w:trPr>
          <w:trHeight w:val="434"/>
        </w:trPr>
        <w:tc>
          <w:tcPr>
            <w:tcW w:w="1109" w:type="dxa"/>
            <w:tcBorders>
              <w:top w:val="single" w:sz="4" w:space="0" w:color="auto"/>
              <w:left w:val="single" w:sz="4" w:space="0" w:color="auto"/>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课程名称</w:t>
            </w:r>
          </w:p>
        </w:tc>
        <w:tc>
          <w:tcPr>
            <w:tcW w:w="2543" w:type="dxa"/>
            <w:tcBorders>
              <w:top w:val="single" w:sz="4" w:space="0" w:color="auto"/>
              <w:left w:val="single" w:sz="4" w:space="0" w:color="auto"/>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课程目标</w:t>
            </w:r>
          </w:p>
        </w:tc>
        <w:tc>
          <w:tcPr>
            <w:tcW w:w="4234" w:type="dxa"/>
            <w:tcBorders>
              <w:top w:val="single" w:sz="4" w:space="0" w:color="auto"/>
              <w:left w:val="single" w:sz="4" w:space="0" w:color="auto"/>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课程主要内容</w:t>
            </w:r>
          </w:p>
        </w:tc>
        <w:tc>
          <w:tcPr>
            <w:tcW w:w="655" w:type="dxa"/>
            <w:tcBorders>
              <w:top w:val="single" w:sz="4" w:space="0" w:color="auto"/>
              <w:left w:val="single" w:sz="4" w:space="0" w:color="auto"/>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学时</w:t>
            </w:r>
          </w:p>
        </w:tc>
        <w:tc>
          <w:tcPr>
            <w:tcW w:w="714" w:type="dxa"/>
            <w:tcBorders>
              <w:top w:val="single" w:sz="4" w:space="0" w:color="auto"/>
              <w:left w:val="single" w:sz="4" w:space="0" w:color="auto"/>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开设学期</w:t>
            </w:r>
          </w:p>
        </w:tc>
      </w:tr>
      <w:tr w:rsidR="008D0951">
        <w:trPr>
          <w:trHeight w:val="567"/>
        </w:trPr>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工程机械发动机检</w:t>
            </w:r>
            <w:r>
              <w:rPr>
                <w:rFonts w:asciiTheme="minorEastAsia" w:hAnsiTheme="minorEastAsia" w:cstheme="minorEastAsia" w:hint="eastAsia"/>
                <w:szCs w:val="21"/>
              </w:rPr>
              <w:lastRenderedPageBreak/>
              <w:t>修（模块课程）</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1.掌握柴油机结构、原理及工作特性。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2.掌握柴油机曲轴连杆机构、配气机构的结构、工作原理及工作特性。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3.掌握柴油机燃油供给、冷却、润滑、起动、进排气系统结构组成、工作原理及工作特性。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4.掌握柴油机拆、装方法。</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5.能够根据要求对柴油机进行保养与维护。</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6.能够对柴油机零部件进行检测。</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7.能够诊断与排除柴油机常见故障。</w:t>
            </w:r>
          </w:p>
        </w:tc>
        <w:tc>
          <w:tcPr>
            <w:tcW w:w="423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b/>
                <w:bCs/>
                <w:szCs w:val="21"/>
              </w:rPr>
            </w:pPr>
            <w:r>
              <w:rPr>
                <w:rFonts w:asciiTheme="minorEastAsia" w:hAnsiTheme="minorEastAsia" w:cstheme="minorEastAsia" w:hint="eastAsia"/>
                <w:b/>
                <w:bCs/>
                <w:szCs w:val="21"/>
              </w:rPr>
              <w:lastRenderedPageBreak/>
              <w:t>第一阶段（发动机构造与拆装）：</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1.柴油机主要结构、工作原理和工作特性。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2.曲柄连杆机构、配气机构的结构与工作原理、特性，以及拆装实训。</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3.燃油供给系统、冷却系统、润滑系统和进、排气系统的结构及工作原理、特性，以及拆装实训。</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4.发动机拆装与检修。</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5.发动机简单维护与保养。</w:t>
            </w:r>
          </w:p>
          <w:p w:rsidR="008D0951" w:rsidRDefault="0008326F">
            <w:pPr>
              <w:rPr>
                <w:rFonts w:asciiTheme="minorEastAsia" w:hAnsiTheme="minorEastAsia" w:cstheme="minorEastAsia"/>
                <w:b/>
                <w:bCs/>
                <w:szCs w:val="21"/>
              </w:rPr>
            </w:pPr>
            <w:r>
              <w:rPr>
                <w:rFonts w:asciiTheme="minorEastAsia" w:hAnsiTheme="minorEastAsia" w:cstheme="minorEastAsia" w:hint="eastAsia"/>
                <w:b/>
                <w:bCs/>
                <w:szCs w:val="21"/>
              </w:rPr>
              <w:t>第二阶段（发动机机械系统检修）：</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1.柴油机燃烧特性。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2.曲轴、连杆、气缸、活塞的精密测量。</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3.凸轮轴的精密测量。</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4.曲轴、凸轮轴轴向间隙的测量与调整。</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5.气门间隙的测量与调整。</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6.进气系统压力的测度。</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7.输出转速的测试。</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8.燃油系统低压油路压力的测试。</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9.机油压力的测</w:t>
            </w:r>
            <w:r w:rsidR="009E5B29">
              <w:rPr>
                <w:rFonts w:asciiTheme="minorEastAsia" w:hAnsiTheme="minorEastAsia" w:cstheme="minorEastAsia" w:hint="eastAsia"/>
                <w:szCs w:val="21"/>
              </w:rPr>
              <w:t>试</w:t>
            </w:r>
            <w:r>
              <w:rPr>
                <w:rFonts w:asciiTheme="minorEastAsia" w:hAnsiTheme="minorEastAsia" w:cstheme="minorEastAsia" w:hint="eastAsia"/>
                <w:szCs w:val="21"/>
              </w:rPr>
              <w:t>。</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10.气缸</w:t>
            </w:r>
            <w:r w:rsidR="009E5B29">
              <w:rPr>
                <w:rFonts w:asciiTheme="minorEastAsia" w:hAnsiTheme="minorEastAsia" w:cstheme="minorEastAsia" w:hint="eastAsia"/>
                <w:szCs w:val="21"/>
              </w:rPr>
              <w:t>保</w:t>
            </w:r>
            <w:r>
              <w:rPr>
                <w:rFonts w:asciiTheme="minorEastAsia" w:hAnsiTheme="minorEastAsia" w:cstheme="minorEastAsia" w:hint="eastAsia"/>
                <w:szCs w:val="21"/>
              </w:rPr>
              <w:t>压</w:t>
            </w:r>
            <w:r w:rsidR="009E5B29">
              <w:rPr>
                <w:rFonts w:asciiTheme="minorEastAsia" w:hAnsiTheme="minorEastAsia" w:cstheme="minorEastAsia" w:hint="eastAsia"/>
                <w:szCs w:val="21"/>
              </w:rPr>
              <w:t>性能</w:t>
            </w:r>
            <w:r>
              <w:rPr>
                <w:rFonts w:asciiTheme="minorEastAsia" w:hAnsiTheme="minorEastAsia" w:cstheme="minorEastAsia" w:hint="eastAsia"/>
                <w:szCs w:val="21"/>
              </w:rPr>
              <w:t>的测试。</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11.尾气排放的测试。</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12.柴油机常见综合故障诊断与排除。</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rsidP="00D82C30">
            <w:pPr>
              <w:rPr>
                <w:rFonts w:asciiTheme="minorEastAsia" w:hAnsiTheme="minorEastAsia" w:cstheme="minorEastAsia"/>
                <w:szCs w:val="21"/>
              </w:rPr>
            </w:pPr>
            <w:r>
              <w:rPr>
                <w:rFonts w:asciiTheme="minorEastAsia" w:hAnsiTheme="minorEastAsia" w:cstheme="minorEastAsia" w:hint="eastAsia"/>
                <w:szCs w:val="21"/>
              </w:rPr>
              <w:lastRenderedPageBreak/>
              <w:t>1</w:t>
            </w:r>
            <w:r w:rsidR="00D82C30">
              <w:rPr>
                <w:rFonts w:asciiTheme="minorEastAsia" w:hAnsiTheme="minorEastAsia" w:cstheme="minorEastAsia" w:hint="eastAsia"/>
                <w:szCs w:val="21"/>
              </w:rPr>
              <w:t>26</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2、3</w:t>
            </w:r>
          </w:p>
        </w:tc>
      </w:tr>
      <w:tr w:rsidR="008D0951">
        <w:trPr>
          <w:trHeight w:val="567"/>
        </w:trPr>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工程机械电气系统检修（模块课程）</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宋体" w:hAnsi="宋体"/>
                <w:szCs w:val="21"/>
              </w:rPr>
            </w:pPr>
            <w:r>
              <w:rPr>
                <w:rFonts w:ascii="宋体" w:hAnsi="宋体" w:hint="eastAsia"/>
              </w:rPr>
              <w:t>1.掌握安全用电的相关知识。</w:t>
            </w:r>
          </w:p>
          <w:p w:rsidR="008D0951" w:rsidRDefault="0008326F">
            <w:pPr>
              <w:rPr>
                <w:rFonts w:ascii="宋体" w:hAnsi="宋体"/>
              </w:rPr>
            </w:pPr>
            <w:r>
              <w:rPr>
                <w:rFonts w:ascii="宋体" w:hAnsi="宋体" w:hint="eastAsia"/>
              </w:rPr>
              <w:t>2.掌握电工电子电路的制作、检测与维修方法。</w:t>
            </w:r>
          </w:p>
          <w:p w:rsidR="008D0951" w:rsidRDefault="0008326F">
            <w:pPr>
              <w:rPr>
                <w:rFonts w:ascii="宋体" w:hAnsi="宋体"/>
              </w:rPr>
            </w:pPr>
            <w:r>
              <w:rPr>
                <w:rFonts w:ascii="宋体" w:hAnsi="宋体" w:hint="eastAsia"/>
              </w:rPr>
              <w:t>3.能够3检测电工电子元器件性能。</w:t>
            </w:r>
          </w:p>
          <w:p w:rsidR="008D0951" w:rsidRDefault="0008326F">
            <w:pPr>
              <w:rPr>
                <w:rFonts w:ascii="宋体" w:hAnsi="宋体"/>
              </w:rPr>
            </w:pPr>
            <w:r>
              <w:rPr>
                <w:rFonts w:ascii="宋体" w:hAnsi="宋体" w:hint="eastAsia"/>
              </w:rPr>
              <w:t>4.能够识读工程机械电路图，分析电气设备的工作原理。</w:t>
            </w:r>
          </w:p>
          <w:p w:rsidR="008D0951" w:rsidRDefault="0008326F">
            <w:pPr>
              <w:rPr>
                <w:rFonts w:ascii="宋体" w:hAnsi="宋体"/>
              </w:rPr>
            </w:pPr>
            <w:r>
              <w:rPr>
                <w:rFonts w:ascii="宋体" w:hAnsi="宋体" w:hint="eastAsia"/>
              </w:rPr>
              <w:t>5.能够根据需要操作工程机械电气设备正常工作。</w:t>
            </w:r>
          </w:p>
          <w:p w:rsidR="008D0951" w:rsidRDefault="0008326F">
            <w:pPr>
              <w:rPr>
                <w:rFonts w:ascii="宋体" w:hAnsi="宋体"/>
              </w:rPr>
            </w:pPr>
            <w:r>
              <w:rPr>
                <w:rFonts w:ascii="宋体" w:hAnsi="宋体" w:hint="eastAsia"/>
              </w:rPr>
              <w:t>6.能够正确拆、装工程机械电气系统，对元件进行修理。</w:t>
            </w:r>
          </w:p>
          <w:p w:rsidR="008D0951" w:rsidRDefault="0008326F">
            <w:pPr>
              <w:rPr>
                <w:rFonts w:ascii="宋体" w:hAnsi="宋体"/>
              </w:rPr>
            </w:pPr>
            <w:r>
              <w:rPr>
                <w:rFonts w:ascii="宋体" w:hAnsi="宋体" w:hint="eastAsia"/>
              </w:rPr>
              <w:t>7.能够对工程机械电气系统进行维护与保养。</w:t>
            </w:r>
          </w:p>
          <w:p w:rsidR="008D0951" w:rsidRDefault="0008326F">
            <w:pPr>
              <w:rPr>
                <w:rFonts w:ascii="宋体" w:hAnsi="宋体"/>
              </w:rPr>
            </w:pPr>
            <w:r>
              <w:rPr>
                <w:rFonts w:ascii="宋体" w:hAnsi="宋体" w:hint="eastAsia"/>
              </w:rPr>
              <w:t>8.能够对工程机械电气系统进行性能检测、测试或试验。</w:t>
            </w:r>
          </w:p>
          <w:p w:rsidR="008D0951" w:rsidRDefault="0008326F">
            <w:pPr>
              <w:rPr>
                <w:rFonts w:ascii="宋体" w:eastAsia="宋体" w:hAnsi="宋体"/>
                <w:szCs w:val="21"/>
              </w:rPr>
            </w:pPr>
            <w:r>
              <w:rPr>
                <w:rFonts w:ascii="宋体" w:hAnsi="宋体" w:hint="eastAsia"/>
              </w:rPr>
              <w:t>9.能够诊断与排除工程机械电气系统故障。</w:t>
            </w:r>
          </w:p>
        </w:tc>
        <w:tc>
          <w:tcPr>
            <w:tcW w:w="423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宋体" w:hAnsi="宋体"/>
                <w:b/>
                <w:bCs/>
                <w:szCs w:val="21"/>
              </w:rPr>
            </w:pPr>
            <w:r>
              <w:rPr>
                <w:rFonts w:ascii="宋体" w:hAnsi="宋体" w:hint="eastAsia"/>
                <w:b/>
                <w:bCs/>
              </w:rPr>
              <w:t>第一阶段（电气与电子系统检修）：</w:t>
            </w:r>
          </w:p>
          <w:p w:rsidR="008D0951" w:rsidRDefault="0008326F">
            <w:pPr>
              <w:rPr>
                <w:rFonts w:ascii="宋体" w:hAnsi="宋体"/>
              </w:rPr>
            </w:pPr>
            <w:r>
              <w:rPr>
                <w:rFonts w:ascii="宋体" w:hAnsi="宋体" w:hint="eastAsia"/>
              </w:rPr>
              <w:t>1.车辆电路入门；</w:t>
            </w:r>
          </w:p>
          <w:p w:rsidR="008D0951" w:rsidRDefault="0008326F">
            <w:pPr>
              <w:rPr>
                <w:rFonts w:ascii="宋体" w:hAnsi="宋体"/>
              </w:rPr>
            </w:pPr>
            <w:r>
              <w:rPr>
                <w:rFonts w:ascii="宋体" w:hAnsi="宋体" w:hint="eastAsia"/>
              </w:rPr>
              <w:t>2.车辆电气系统特点及功能。</w:t>
            </w:r>
          </w:p>
          <w:p w:rsidR="008D0951" w:rsidRDefault="0008326F">
            <w:pPr>
              <w:rPr>
                <w:rFonts w:ascii="宋体" w:hAnsi="宋体"/>
              </w:rPr>
            </w:pPr>
            <w:r>
              <w:rPr>
                <w:rFonts w:ascii="宋体" w:hAnsi="宋体" w:hint="eastAsia"/>
              </w:rPr>
              <w:t>3.汽车小灯不亮检修。</w:t>
            </w:r>
          </w:p>
          <w:p w:rsidR="008D0951" w:rsidRDefault="0008326F">
            <w:pPr>
              <w:rPr>
                <w:rFonts w:ascii="宋体" w:hAnsi="宋体"/>
              </w:rPr>
            </w:pPr>
            <w:r>
              <w:rPr>
                <w:rFonts w:ascii="宋体" w:hAnsi="宋体" w:hint="eastAsia"/>
              </w:rPr>
              <w:t>4.汽车前照灯检修。</w:t>
            </w:r>
          </w:p>
          <w:p w:rsidR="008D0951" w:rsidRDefault="0008326F">
            <w:pPr>
              <w:rPr>
                <w:rFonts w:ascii="宋体" w:hAnsi="宋体"/>
              </w:rPr>
            </w:pPr>
            <w:r>
              <w:rPr>
                <w:rFonts w:ascii="宋体" w:hAnsi="宋体" w:hint="eastAsia"/>
              </w:rPr>
              <w:t>5.汽车信号系统检修。</w:t>
            </w:r>
          </w:p>
          <w:p w:rsidR="008D0951" w:rsidRDefault="0008326F">
            <w:pPr>
              <w:rPr>
                <w:rFonts w:ascii="宋体" w:hAnsi="宋体"/>
                <w:b/>
                <w:bCs/>
              </w:rPr>
            </w:pPr>
            <w:r>
              <w:rPr>
                <w:rFonts w:ascii="宋体" w:hAnsi="宋体" w:hint="eastAsia"/>
                <w:b/>
                <w:bCs/>
              </w:rPr>
              <w:t>第二阶段（工程机械车身电气及舒适系统检修）：</w:t>
            </w:r>
          </w:p>
          <w:p w:rsidR="008D0951" w:rsidRDefault="0008326F">
            <w:pPr>
              <w:rPr>
                <w:rFonts w:ascii="宋体" w:hAnsi="宋体"/>
              </w:rPr>
            </w:pPr>
            <w:r>
              <w:rPr>
                <w:rFonts w:ascii="宋体" w:hAnsi="宋体" w:hint="eastAsia"/>
              </w:rPr>
              <w:t>1.电路识图识读</w:t>
            </w:r>
          </w:p>
          <w:p w:rsidR="008D0951" w:rsidRDefault="0008326F">
            <w:pPr>
              <w:rPr>
                <w:rFonts w:ascii="宋体" w:hAnsi="宋体"/>
              </w:rPr>
            </w:pPr>
            <w:r>
              <w:rPr>
                <w:rFonts w:ascii="宋体" w:hAnsi="宋体" w:hint="eastAsia"/>
              </w:rPr>
              <w:t>2.</w:t>
            </w:r>
            <w:r>
              <w:rPr>
                <w:rFonts w:hint="eastAsia"/>
              </w:rPr>
              <w:t>挖掘机、</w:t>
            </w:r>
            <w:r>
              <w:t>装载机</w:t>
            </w:r>
            <w:r>
              <w:rPr>
                <w:rFonts w:hint="eastAsia"/>
              </w:rPr>
              <w:t>排除</w:t>
            </w:r>
            <w:r>
              <w:rPr>
                <w:rFonts w:ascii="宋体" w:hAnsi="宋体" w:hint="eastAsia"/>
              </w:rPr>
              <w:t>系统结构组成、工作原理与特性，故障诊断与排除。</w:t>
            </w:r>
          </w:p>
          <w:p w:rsidR="008D0951" w:rsidRDefault="0008326F">
            <w:pPr>
              <w:rPr>
                <w:rFonts w:ascii="宋体" w:hAnsi="宋体"/>
              </w:rPr>
            </w:pPr>
            <w:r>
              <w:rPr>
                <w:rFonts w:ascii="宋体" w:hAnsi="宋体" w:hint="eastAsia"/>
              </w:rPr>
              <w:t>3.</w:t>
            </w:r>
            <w:r>
              <w:rPr>
                <w:rFonts w:hint="eastAsia"/>
              </w:rPr>
              <w:t>挖掘机、</w:t>
            </w:r>
            <w:r>
              <w:t>装载机</w:t>
            </w:r>
            <w:r>
              <w:rPr>
                <w:rFonts w:hint="eastAsia"/>
              </w:rPr>
              <w:t>起动回路排除</w:t>
            </w:r>
            <w:r>
              <w:rPr>
                <w:rFonts w:ascii="宋体" w:hAnsi="宋体" w:hint="eastAsia"/>
              </w:rPr>
              <w:t>系统结构组成、工作原理与特性，故障诊断与排除。</w:t>
            </w:r>
          </w:p>
          <w:p w:rsidR="008D0951" w:rsidRDefault="0008326F">
            <w:pPr>
              <w:rPr>
                <w:rFonts w:ascii="宋体" w:hAnsi="宋体"/>
              </w:rPr>
            </w:pPr>
            <w:r>
              <w:rPr>
                <w:rFonts w:ascii="宋体" w:hAnsi="宋体" w:hint="eastAsia"/>
              </w:rPr>
              <w:t>4.</w:t>
            </w:r>
            <w:r>
              <w:rPr>
                <w:rFonts w:hint="eastAsia"/>
              </w:rPr>
              <w:t>挖掘机、</w:t>
            </w:r>
            <w:r>
              <w:t>装载机</w:t>
            </w:r>
            <w:r>
              <w:rPr>
                <w:rFonts w:hint="eastAsia"/>
              </w:rPr>
              <w:t>顶灯回路排除</w:t>
            </w:r>
            <w:r>
              <w:rPr>
                <w:rFonts w:ascii="宋体" w:hAnsi="宋体" w:hint="eastAsia"/>
              </w:rPr>
              <w:t>系统结构组成、工作原理与特性，故障诊断与排除。</w:t>
            </w:r>
          </w:p>
          <w:p w:rsidR="008D0951" w:rsidRDefault="0008326F">
            <w:pPr>
              <w:rPr>
                <w:rFonts w:ascii="宋体" w:hAnsi="宋体"/>
              </w:rPr>
            </w:pPr>
            <w:r>
              <w:rPr>
                <w:rFonts w:ascii="宋体" w:hAnsi="宋体" w:hint="eastAsia"/>
              </w:rPr>
              <w:t>5.</w:t>
            </w:r>
            <w:r>
              <w:rPr>
                <w:rFonts w:hint="eastAsia"/>
              </w:rPr>
              <w:t>挖掘机、</w:t>
            </w:r>
            <w:r>
              <w:t>装载机</w:t>
            </w:r>
            <w:r>
              <w:rPr>
                <w:rFonts w:hint="eastAsia"/>
              </w:rPr>
              <w:t>雨刮电路故障排除</w:t>
            </w:r>
            <w:r>
              <w:rPr>
                <w:rFonts w:ascii="宋体" w:hAnsi="宋体" w:hint="eastAsia"/>
              </w:rPr>
              <w:t>系统结构组成、工作原理与特性，故障诊断与排除。</w:t>
            </w:r>
          </w:p>
          <w:p w:rsidR="008D0951" w:rsidRDefault="0008326F">
            <w:pPr>
              <w:rPr>
                <w:rFonts w:ascii="宋体" w:hAnsi="宋体"/>
              </w:rPr>
            </w:pPr>
            <w:r>
              <w:rPr>
                <w:rFonts w:ascii="宋体" w:hAnsi="宋体" w:hint="eastAsia"/>
              </w:rPr>
              <w:t>6.</w:t>
            </w:r>
            <w:r>
              <w:rPr>
                <w:rFonts w:hint="eastAsia"/>
              </w:rPr>
              <w:t>挖掘机、</w:t>
            </w:r>
            <w:r>
              <w:t>装载机</w:t>
            </w:r>
            <w:r>
              <w:rPr>
                <w:rFonts w:ascii="宋体" w:hAnsi="宋体" w:hint="eastAsia"/>
              </w:rPr>
              <w:t>信号系统结构组成、工作原理与特性，故障诊断与排除。</w:t>
            </w:r>
          </w:p>
          <w:p w:rsidR="008D0951" w:rsidRDefault="0008326F">
            <w:pPr>
              <w:rPr>
                <w:rFonts w:ascii="宋体" w:hAnsi="宋体"/>
              </w:rPr>
            </w:pPr>
            <w:r>
              <w:rPr>
                <w:rFonts w:ascii="宋体" w:hAnsi="宋体" w:hint="eastAsia"/>
              </w:rPr>
              <w:t>7.</w:t>
            </w:r>
            <w:r>
              <w:rPr>
                <w:rFonts w:hint="eastAsia"/>
              </w:rPr>
              <w:t>挖掘机、</w:t>
            </w:r>
            <w:r>
              <w:t>装载机</w:t>
            </w:r>
            <w:r>
              <w:rPr>
                <w:rFonts w:ascii="宋体" w:hAnsi="宋体" w:hint="eastAsia"/>
              </w:rPr>
              <w:t>仪表与报警系统结构组成、工作原理与特性，故障诊断与排除。</w:t>
            </w:r>
          </w:p>
          <w:p w:rsidR="008D0951" w:rsidRDefault="008D0951">
            <w:pPr>
              <w:rPr>
                <w:rFonts w:ascii="宋体" w:eastAsia="宋体" w:hAnsi="宋体"/>
                <w:szCs w:val="21"/>
              </w:rPr>
            </w:pP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rsidP="00D82C30">
            <w:pPr>
              <w:rPr>
                <w:rFonts w:asciiTheme="minorEastAsia" w:hAnsiTheme="minorEastAsia" w:cstheme="minorEastAsia"/>
                <w:szCs w:val="21"/>
              </w:rPr>
            </w:pPr>
            <w:r>
              <w:rPr>
                <w:rFonts w:asciiTheme="minorEastAsia" w:hAnsiTheme="minorEastAsia" w:cstheme="minorEastAsia" w:hint="eastAsia"/>
                <w:szCs w:val="21"/>
              </w:rPr>
              <w:t>1</w:t>
            </w:r>
            <w:r w:rsidR="00D82C30">
              <w:rPr>
                <w:rFonts w:asciiTheme="minorEastAsia" w:hAnsiTheme="minorEastAsia" w:cstheme="minorEastAsia" w:hint="eastAsia"/>
                <w:szCs w:val="21"/>
              </w:rPr>
              <w:t>72</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2、3</w:t>
            </w:r>
          </w:p>
        </w:tc>
      </w:tr>
      <w:tr w:rsidR="008D0951">
        <w:trPr>
          <w:trHeight w:val="567"/>
        </w:trPr>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工程机械液压系统</w:t>
            </w:r>
            <w:r>
              <w:rPr>
                <w:rFonts w:asciiTheme="minorEastAsia" w:hAnsiTheme="minorEastAsia" w:cstheme="minorEastAsia" w:hint="eastAsia"/>
                <w:szCs w:val="21"/>
              </w:rPr>
              <w:lastRenderedPageBreak/>
              <w:t>检修（模块课程）</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1.掌握通用液压系统结构、原理及工作特性。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2.能够正确选用液压油，并处理液压油引发的液压系统故障。</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3.掌握液压泵（齿轮泵、叶片泵、柱塞泵）结构、工作原理及工作特性。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4.掌握液压阀（方向阀、压力阀、流量阀）结构、工作原理及工作特性。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5.掌握液压缸（柱塞缸、活塞缸）结构、工作原理及工作特性。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6.掌握液压马达结构、工作原理及工作特性。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7.掌握柱塞泵流量控制特性。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8.能够分析液压系统及各子系统的功用及工作特性。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9.能够正确分析与诊断液压泵、液压阀、液压缸和液压马达的故障原因。</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11.掌握装载机、挖掘机、汽车起重机、压路机液压系统结构、原理及工作特性。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12.能够根据要求对工程机械液压系统进行保养与维护和诊断与排除液压系统常见故障。</w:t>
            </w:r>
          </w:p>
        </w:tc>
        <w:tc>
          <w:tcPr>
            <w:tcW w:w="423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b/>
                <w:bCs/>
                <w:szCs w:val="21"/>
              </w:rPr>
            </w:pPr>
            <w:r>
              <w:rPr>
                <w:rFonts w:asciiTheme="minorEastAsia" w:hAnsiTheme="minorEastAsia" w:cstheme="minorEastAsia" w:hint="eastAsia"/>
                <w:b/>
                <w:bCs/>
                <w:szCs w:val="21"/>
              </w:rPr>
              <w:lastRenderedPageBreak/>
              <w:t>第一阶段[</w:t>
            </w:r>
            <w:r>
              <w:rPr>
                <w:rFonts w:asciiTheme="minorEastAsia" w:hAnsiTheme="minorEastAsia" w:cstheme="minorEastAsia" w:hint="eastAsia"/>
                <w:b/>
                <w:szCs w:val="21"/>
              </w:rPr>
              <w:t>工程机械液压系统检修（</w:t>
            </w:r>
            <w:r w:rsidR="00B01AED">
              <w:rPr>
                <w:rFonts w:asciiTheme="minorEastAsia" w:hAnsiTheme="minorEastAsia" w:cstheme="minorEastAsia" w:hint="eastAsia"/>
                <w:b/>
                <w:szCs w:val="21"/>
              </w:rPr>
              <w:t>1</w:t>
            </w:r>
            <w:r>
              <w:rPr>
                <w:rFonts w:asciiTheme="minorEastAsia" w:hAnsiTheme="minorEastAsia" w:cstheme="minorEastAsia" w:hint="eastAsia"/>
                <w:b/>
                <w:szCs w:val="21"/>
              </w:rPr>
              <w:t>）</w:t>
            </w:r>
            <w:r>
              <w:rPr>
                <w:rFonts w:asciiTheme="minorEastAsia" w:hAnsiTheme="minorEastAsia" w:cstheme="minorEastAsia" w:hint="eastAsia"/>
                <w:b/>
                <w:bCs/>
                <w:szCs w:val="21"/>
              </w:rPr>
              <w:t>]：</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1.液压技术的发展及控制特性。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2.液压系统的主要结构及工作原理、工作特性。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3.液压油的工作特性，常见故障检修。</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4.液压泵的结构及工作原理、特性，常见故障检修。</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5.液压阀的结构及工作原理、特性，常见故障检修。</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6.液压缸的结构及工作原理、特性，常见故障检修。</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7.流量控制系统的工作原理及工作特性。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8.方向控制系统的工作原理及工作特性。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9.压力控制系统的工作原理及工作特性。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10.液压系统保养与维护。</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11.液压系统常见综合故障诊断与排除。</w:t>
            </w:r>
          </w:p>
          <w:p w:rsidR="008D0951" w:rsidRDefault="0008326F">
            <w:pPr>
              <w:rPr>
                <w:rFonts w:asciiTheme="minorEastAsia" w:hAnsiTheme="minorEastAsia" w:cstheme="minorEastAsia"/>
                <w:b/>
                <w:bCs/>
                <w:szCs w:val="21"/>
              </w:rPr>
            </w:pPr>
            <w:r>
              <w:rPr>
                <w:rFonts w:asciiTheme="minorEastAsia" w:hAnsiTheme="minorEastAsia" w:cstheme="minorEastAsia" w:hint="eastAsia"/>
                <w:b/>
                <w:bCs/>
                <w:szCs w:val="21"/>
              </w:rPr>
              <w:t>第二阶段[工程机械液压系统检修（</w:t>
            </w:r>
            <w:r w:rsidR="00B01AED">
              <w:rPr>
                <w:rFonts w:asciiTheme="minorEastAsia" w:hAnsiTheme="minorEastAsia" w:cstheme="minorEastAsia" w:hint="eastAsia"/>
                <w:b/>
                <w:bCs/>
                <w:szCs w:val="21"/>
              </w:rPr>
              <w:t>2</w:t>
            </w:r>
            <w:r>
              <w:rPr>
                <w:rFonts w:asciiTheme="minorEastAsia" w:hAnsiTheme="minorEastAsia" w:cstheme="minorEastAsia" w:hint="eastAsia"/>
                <w:b/>
                <w:bCs/>
                <w:szCs w:val="21"/>
              </w:rPr>
              <w:t>）]：</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1.工程机械液压系统故障诊断技术。</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2.装载机液压系统（工作装置、转向）组成、工作原理、工作特性，常见故障诊断与排除。</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3.挖掘机柱塞泵变量控制特性分析，故障诊断与排除。</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4.挖掘机液压马达结构、工作原理及控制特性分析，故障诊断与排除。</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5.挖掘机液压系统（工作装置、行走、回转、推土铲）组成、工作原理、工作特性，常见故障诊断与排除。</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6.汽车起重机液压系统（变幅、伸缩、支撑、回转）组成、工作原理、工作特性，常见故障诊断与排除。</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7.工程机械（装载机、挖掘机）液压系统保养与维护。</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8.工程机械（装载机、挖掘机）液压系统常见综合故障诊断与排除。</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D82C30">
            <w:pPr>
              <w:rPr>
                <w:rFonts w:asciiTheme="minorEastAsia" w:hAnsiTheme="minorEastAsia" w:cstheme="minorEastAsia"/>
                <w:szCs w:val="21"/>
              </w:rPr>
            </w:pPr>
            <w:r>
              <w:rPr>
                <w:rFonts w:asciiTheme="minorEastAsia" w:hAnsiTheme="minorEastAsia" w:cstheme="minorEastAsia" w:hint="eastAsia"/>
                <w:szCs w:val="21"/>
              </w:rPr>
              <w:lastRenderedPageBreak/>
              <w:t>144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3、4</w:t>
            </w:r>
          </w:p>
        </w:tc>
      </w:tr>
      <w:tr w:rsidR="008D0951">
        <w:trPr>
          <w:trHeight w:val="567"/>
        </w:trPr>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工程机械底盘检修（模块课程）</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宋体" w:hAnsi="宋体"/>
                <w:szCs w:val="21"/>
              </w:rPr>
            </w:pPr>
            <w:r>
              <w:rPr>
                <w:rFonts w:ascii="宋体" w:hAnsi="宋体" w:hint="eastAsia"/>
              </w:rPr>
              <w:t>1.掌握工程机械行驶基本原理。</w:t>
            </w:r>
          </w:p>
          <w:p w:rsidR="008D0951" w:rsidRDefault="0008326F">
            <w:pPr>
              <w:rPr>
                <w:rFonts w:ascii="宋体" w:hAnsi="宋体"/>
              </w:rPr>
            </w:pPr>
            <w:r>
              <w:rPr>
                <w:rFonts w:ascii="宋体" w:hAnsi="宋体" w:hint="eastAsia"/>
              </w:rPr>
              <w:t>2.掌握常见工程机械底盘的类型、组成及特点。</w:t>
            </w:r>
          </w:p>
          <w:p w:rsidR="008D0951" w:rsidRDefault="0008326F">
            <w:pPr>
              <w:rPr>
                <w:rFonts w:ascii="宋体" w:hAnsi="宋体"/>
              </w:rPr>
            </w:pPr>
            <w:r>
              <w:rPr>
                <w:rFonts w:ascii="宋体" w:hAnsi="宋体" w:hint="eastAsia"/>
              </w:rPr>
              <w:t>3.掌握轮式及履带式工程机械底盘各总成的构造及工作原理。</w:t>
            </w:r>
          </w:p>
          <w:p w:rsidR="008D0951" w:rsidRDefault="0008326F">
            <w:pPr>
              <w:rPr>
                <w:rFonts w:ascii="宋体" w:hAnsi="宋体"/>
              </w:rPr>
            </w:pPr>
            <w:r>
              <w:rPr>
                <w:rFonts w:ascii="宋体" w:hAnsi="宋体" w:hint="eastAsia"/>
              </w:rPr>
              <w:t>4.掌握轮式及履带式底盘各组成的拆装、检测和调试方法。</w:t>
            </w:r>
          </w:p>
          <w:p w:rsidR="008D0951" w:rsidRDefault="0008326F">
            <w:pPr>
              <w:rPr>
                <w:rFonts w:ascii="宋体" w:hAnsi="宋体"/>
              </w:rPr>
            </w:pPr>
            <w:r>
              <w:rPr>
                <w:rFonts w:ascii="宋体" w:hAnsi="宋体" w:hint="eastAsia"/>
              </w:rPr>
              <w:t>5.掌握底盘各总成的常见故障模式及故障排除方</w:t>
            </w:r>
            <w:r>
              <w:rPr>
                <w:rFonts w:ascii="宋体" w:hAnsi="宋体" w:hint="eastAsia"/>
              </w:rPr>
              <w:lastRenderedPageBreak/>
              <w:t>法。</w:t>
            </w:r>
          </w:p>
          <w:p w:rsidR="008D0951" w:rsidRDefault="0008326F">
            <w:pPr>
              <w:rPr>
                <w:rFonts w:ascii="宋体" w:hAnsi="宋体"/>
              </w:rPr>
            </w:pPr>
            <w:r>
              <w:rPr>
                <w:rFonts w:ascii="宋体" w:hAnsi="宋体" w:hint="eastAsia"/>
              </w:rPr>
              <w:t>6.掌握轮式及履带式底盘总成易损件的检修方法。</w:t>
            </w:r>
          </w:p>
          <w:p w:rsidR="008D0951" w:rsidRDefault="0008326F">
            <w:pPr>
              <w:rPr>
                <w:rFonts w:ascii="宋体" w:hAnsi="宋体"/>
              </w:rPr>
            </w:pPr>
            <w:r>
              <w:rPr>
                <w:rFonts w:ascii="宋体" w:hAnsi="宋体" w:hint="eastAsia"/>
              </w:rPr>
              <w:t>7.能够对底盘各总成进行拆、装及检测、测试。</w:t>
            </w:r>
          </w:p>
          <w:p w:rsidR="008D0951" w:rsidRDefault="0008326F">
            <w:pPr>
              <w:rPr>
                <w:rFonts w:ascii="宋体" w:hAnsi="宋体"/>
              </w:rPr>
            </w:pPr>
            <w:r>
              <w:rPr>
                <w:rFonts w:ascii="宋体" w:hAnsi="宋体" w:hint="eastAsia"/>
              </w:rPr>
              <w:t>8.能够诊断并排除工程机械底盘常见的故障。</w:t>
            </w:r>
          </w:p>
          <w:p w:rsidR="008D0951" w:rsidRDefault="0008326F">
            <w:pPr>
              <w:rPr>
                <w:rFonts w:ascii="宋体" w:eastAsia="宋体" w:hAnsi="宋体"/>
                <w:szCs w:val="21"/>
              </w:rPr>
            </w:pPr>
            <w:r>
              <w:rPr>
                <w:rFonts w:ascii="宋体" w:hAnsi="宋体" w:hint="eastAsia"/>
              </w:rPr>
              <w:t>9.能够完成工程机械底盘机械系统的保养与维护。</w:t>
            </w:r>
          </w:p>
        </w:tc>
        <w:tc>
          <w:tcPr>
            <w:tcW w:w="423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宋体" w:hAnsi="宋体"/>
                <w:szCs w:val="21"/>
              </w:rPr>
            </w:pPr>
            <w:r>
              <w:rPr>
                <w:rFonts w:ascii="宋体" w:hAnsi="宋体" w:hint="eastAsia"/>
                <w:b/>
                <w:bCs/>
              </w:rPr>
              <w:lastRenderedPageBreak/>
              <w:t>第一阶段[（</w:t>
            </w:r>
            <w:r>
              <w:rPr>
                <w:rFonts w:ascii="宋体" w:hAnsi="宋体" w:hint="eastAsia"/>
                <w:b/>
              </w:rPr>
              <w:t>工程机械底盘检修（</w:t>
            </w:r>
            <w:r w:rsidR="00B01AED">
              <w:rPr>
                <w:rFonts w:ascii="宋体" w:hAnsi="宋体" w:hint="eastAsia"/>
                <w:b/>
              </w:rPr>
              <w:t>1</w:t>
            </w:r>
            <w:r>
              <w:rPr>
                <w:rFonts w:ascii="宋体" w:hAnsi="宋体" w:hint="eastAsia"/>
                <w:b/>
              </w:rPr>
              <w:t>）]</w:t>
            </w:r>
            <w:r>
              <w:rPr>
                <w:rFonts w:ascii="宋体" w:hAnsi="宋体" w:hint="eastAsia"/>
                <w:b/>
                <w:bCs/>
              </w:rPr>
              <w:t>：</w:t>
            </w:r>
          </w:p>
          <w:p w:rsidR="008D0951" w:rsidRDefault="0008326F">
            <w:pPr>
              <w:rPr>
                <w:rFonts w:ascii="宋体" w:hAnsi="宋体"/>
              </w:rPr>
            </w:pPr>
            <w:r>
              <w:rPr>
                <w:rFonts w:ascii="宋体" w:hAnsi="宋体" w:hint="eastAsia"/>
              </w:rPr>
              <w:t>1.工程机械底盘总论。</w:t>
            </w:r>
          </w:p>
          <w:p w:rsidR="008D0951" w:rsidRDefault="0008326F">
            <w:pPr>
              <w:rPr>
                <w:rFonts w:ascii="宋体" w:hAnsi="宋体"/>
              </w:rPr>
            </w:pPr>
            <w:r>
              <w:rPr>
                <w:rFonts w:ascii="宋体" w:hAnsi="宋体" w:hint="eastAsia"/>
              </w:rPr>
              <w:t>2.液力变矩器的类型、结构组成、工作原理，分析组成件常见故障原因，并进行常见故障诊断与排除。</w:t>
            </w:r>
          </w:p>
          <w:p w:rsidR="008D0951" w:rsidRDefault="0008326F">
            <w:pPr>
              <w:rPr>
                <w:rFonts w:ascii="宋体" w:hAnsi="宋体"/>
              </w:rPr>
            </w:pPr>
            <w:r>
              <w:rPr>
                <w:rFonts w:ascii="宋体" w:hAnsi="宋体" w:hint="eastAsia"/>
              </w:rPr>
              <w:t>3.柳工装载机匹配的定轴和行星齿轮变速器的类型、结构组成、工作原理，常见故障诊断与排除。</w:t>
            </w:r>
          </w:p>
          <w:p w:rsidR="008D0951" w:rsidRDefault="0008326F">
            <w:pPr>
              <w:rPr>
                <w:rFonts w:ascii="宋体" w:hAnsi="宋体"/>
              </w:rPr>
            </w:pPr>
            <w:r>
              <w:rPr>
                <w:rFonts w:ascii="宋体" w:hAnsi="宋体" w:hint="eastAsia"/>
              </w:rPr>
              <w:t>4.轮式传动系（包括主离合器、机械变速箱、万向传动装置及驱动桥）的类型、结构组成、工作原理，常见故障诊断与排除。</w:t>
            </w:r>
          </w:p>
          <w:p w:rsidR="008D0951" w:rsidRDefault="0008326F">
            <w:pPr>
              <w:rPr>
                <w:rFonts w:ascii="宋体" w:hAnsi="宋体"/>
              </w:rPr>
            </w:pPr>
            <w:r>
              <w:rPr>
                <w:rFonts w:ascii="宋体" w:hAnsi="宋体" w:hint="eastAsia"/>
              </w:rPr>
              <w:t>5.轮式行走系（包括车架、悬架、车轮总成、</w:t>
            </w:r>
            <w:r>
              <w:rPr>
                <w:rFonts w:ascii="宋体" w:hAnsi="宋体" w:hint="eastAsia"/>
              </w:rPr>
              <w:lastRenderedPageBreak/>
              <w:t>车桥等）的类型、结构组成、工作原理，常见故障诊断与排除。</w:t>
            </w:r>
          </w:p>
          <w:p w:rsidR="008D0951" w:rsidRDefault="0008326F">
            <w:pPr>
              <w:rPr>
                <w:rFonts w:ascii="宋体" w:hAnsi="宋体"/>
              </w:rPr>
            </w:pPr>
            <w:r>
              <w:rPr>
                <w:rFonts w:ascii="宋体" w:hAnsi="宋体" w:hint="eastAsia"/>
              </w:rPr>
              <w:t>6.轮式转向系（包括机械转向、助力转向、全液压转向）的类型、结构组成、工作原理，常见故障诊断与排除。</w:t>
            </w:r>
          </w:p>
          <w:p w:rsidR="008D0951" w:rsidRDefault="0008326F">
            <w:pPr>
              <w:rPr>
                <w:rFonts w:ascii="宋体" w:hAnsi="宋体"/>
              </w:rPr>
            </w:pPr>
            <w:r>
              <w:rPr>
                <w:rFonts w:ascii="宋体" w:hAnsi="宋体" w:hint="eastAsia"/>
              </w:rPr>
              <w:t>7.轮式制动系的类型（主要包括液压制动和气顶油制动）、结构组成、工作原理，常见故障诊断与排除。</w:t>
            </w:r>
          </w:p>
          <w:p w:rsidR="008D0951" w:rsidRDefault="0008326F">
            <w:pPr>
              <w:rPr>
                <w:rFonts w:ascii="宋体" w:hAnsi="宋体"/>
              </w:rPr>
            </w:pPr>
            <w:r>
              <w:rPr>
                <w:rFonts w:ascii="宋体" w:hAnsi="宋体" w:hint="eastAsia"/>
              </w:rPr>
              <w:t>8.工程机械轮式底盘常见综合故障诊断与排除。</w:t>
            </w:r>
          </w:p>
          <w:p w:rsidR="008D0951" w:rsidRDefault="0008326F">
            <w:pPr>
              <w:rPr>
                <w:rFonts w:ascii="宋体" w:hAnsi="宋体"/>
                <w:b/>
                <w:bCs/>
              </w:rPr>
            </w:pPr>
            <w:r>
              <w:rPr>
                <w:rFonts w:ascii="宋体" w:hAnsi="宋体" w:hint="eastAsia"/>
                <w:b/>
                <w:bCs/>
              </w:rPr>
              <w:t>第二阶段[（</w:t>
            </w:r>
            <w:r>
              <w:rPr>
                <w:rFonts w:ascii="宋体" w:hAnsi="宋体" w:hint="eastAsia"/>
                <w:b/>
              </w:rPr>
              <w:t>工程机械底盘检修（</w:t>
            </w:r>
            <w:r w:rsidR="00B01AED">
              <w:rPr>
                <w:rFonts w:ascii="宋体" w:hAnsi="宋体" w:hint="eastAsia"/>
                <w:b/>
              </w:rPr>
              <w:t>2</w:t>
            </w:r>
            <w:r>
              <w:rPr>
                <w:rFonts w:ascii="宋体" w:hAnsi="宋体" w:hint="eastAsia"/>
                <w:b/>
              </w:rPr>
              <w:t>）]</w:t>
            </w:r>
            <w:r>
              <w:rPr>
                <w:rFonts w:ascii="宋体" w:hAnsi="宋体" w:hint="eastAsia"/>
                <w:b/>
                <w:bCs/>
              </w:rPr>
              <w:t>：</w:t>
            </w:r>
          </w:p>
          <w:p w:rsidR="008D0951" w:rsidRDefault="0008326F">
            <w:pPr>
              <w:rPr>
                <w:rFonts w:ascii="宋体" w:hAnsi="宋体"/>
              </w:rPr>
            </w:pPr>
            <w:r>
              <w:rPr>
                <w:rFonts w:ascii="宋体" w:hAnsi="宋体" w:hint="eastAsia"/>
              </w:rPr>
              <w:t>1.履带式行走系的类型（主要包括挖机行走系统和推土机行走系统）、结构组成、工作原理，常见故障诊断与排除。</w:t>
            </w:r>
          </w:p>
          <w:p w:rsidR="008D0951" w:rsidRDefault="0008326F">
            <w:pPr>
              <w:rPr>
                <w:rFonts w:ascii="宋体" w:hAnsi="宋体"/>
              </w:rPr>
            </w:pPr>
            <w:r>
              <w:rPr>
                <w:rFonts w:ascii="宋体" w:hAnsi="宋体" w:hint="eastAsia"/>
              </w:rPr>
              <w:t>2.工程机械履带式底盘的保养与维护。</w:t>
            </w:r>
          </w:p>
          <w:p w:rsidR="008D0951" w:rsidRDefault="0008326F">
            <w:pPr>
              <w:rPr>
                <w:rFonts w:ascii="宋体" w:hAnsi="宋体"/>
              </w:rPr>
            </w:pPr>
            <w:r>
              <w:rPr>
                <w:rFonts w:ascii="宋体" w:hAnsi="宋体" w:hint="eastAsia"/>
              </w:rPr>
              <w:t>3.工程机械履带式底盘常见综合故障诊断与排除。</w:t>
            </w:r>
          </w:p>
          <w:p w:rsidR="008D0951" w:rsidRDefault="0008326F">
            <w:pPr>
              <w:rPr>
                <w:rFonts w:ascii="宋体" w:eastAsia="宋体" w:hAnsi="宋体"/>
                <w:szCs w:val="21"/>
              </w:rPr>
            </w:pPr>
            <w:r>
              <w:rPr>
                <w:rFonts w:ascii="宋体" w:hAnsi="宋体" w:hint="eastAsia"/>
              </w:rPr>
              <w:t>4.检修商用车传动系统、行驶系统检修。</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D82C30">
            <w:pPr>
              <w:rPr>
                <w:rFonts w:asciiTheme="minorEastAsia" w:hAnsiTheme="minorEastAsia" w:cstheme="minorEastAsia"/>
                <w:szCs w:val="21"/>
              </w:rPr>
            </w:pPr>
            <w:r>
              <w:rPr>
                <w:rFonts w:asciiTheme="minorEastAsia" w:hAnsiTheme="minorEastAsia" w:cstheme="minorEastAsia" w:hint="eastAsia"/>
                <w:szCs w:val="21"/>
              </w:rPr>
              <w:lastRenderedPageBreak/>
              <w:t>144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3、4</w:t>
            </w:r>
          </w:p>
        </w:tc>
      </w:tr>
      <w:tr w:rsidR="008D0951">
        <w:trPr>
          <w:trHeight w:val="567"/>
        </w:trPr>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工程机械维护与保养（模块课程）</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宋体" w:hAnsi="宋体"/>
              </w:rPr>
            </w:pPr>
            <w:r>
              <w:rPr>
                <w:rFonts w:ascii="宋体" w:hAnsi="宋体" w:hint="eastAsia"/>
              </w:rPr>
              <w:t>1.熟悉并掌握工程机械运用、安全、环保相关法律法规。</w:t>
            </w:r>
          </w:p>
          <w:p w:rsidR="008D0951" w:rsidRDefault="0008326F">
            <w:pPr>
              <w:rPr>
                <w:rFonts w:ascii="宋体" w:hAnsi="宋体"/>
              </w:rPr>
            </w:pPr>
            <w:r>
              <w:rPr>
                <w:rFonts w:ascii="宋体" w:hAnsi="宋体" w:hint="eastAsia"/>
              </w:rPr>
              <w:t>2.掌握工程机械维护与保养工具与设备使用方法。</w:t>
            </w:r>
          </w:p>
          <w:p w:rsidR="008D0951" w:rsidRDefault="0008326F">
            <w:pPr>
              <w:rPr>
                <w:rFonts w:ascii="宋体" w:hAnsi="宋体"/>
              </w:rPr>
            </w:pPr>
            <w:r>
              <w:rPr>
                <w:rFonts w:ascii="宋体" w:hAnsi="宋体" w:hint="eastAsia"/>
              </w:rPr>
              <w:t>3.能够按照规范要求检查工程机械停机及运用状态。</w:t>
            </w:r>
          </w:p>
          <w:p w:rsidR="008D0951" w:rsidRDefault="0008326F">
            <w:pPr>
              <w:rPr>
                <w:rFonts w:ascii="宋体" w:hAnsi="宋体"/>
              </w:rPr>
            </w:pPr>
            <w:r>
              <w:rPr>
                <w:rFonts w:ascii="宋体" w:hAnsi="宋体" w:hint="eastAsia"/>
              </w:rPr>
              <w:t>4.能够正确处理工程机械在日常运用过程中出现的表浅问题。</w:t>
            </w:r>
          </w:p>
          <w:p w:rsidR="008D0951" w:rsidRDefault="0008326F">
            <w:pPr>
              <w:rPr>
                <w:rFonts w:ascii="宋体" w:hAnsi="宋体"/>
              </w:rPr>
            </w:pPr>
            <w:r>
              <w:rPr>
                <w:rFonts w:ascii="宋体" w:hAnsi="宋体" w:hint="eastAsia"/>
              </w:rPr>
              <w:t>5.能够正确查阅工程机械维护与保养手册。</w:t>
            </w:r>
          </w:p>
          <w:p w:rsidR="008D0951" w:rsidRDefault="0008326F">
            <w:pPr>
              <w:rPr>
                <w:rFonts w:ascii="宋体" w:hAnsi="宋体"/>
              </w:rPr>
            </w:pPr>
            <w:r>
              <w:rPr>
                <w:rFonts w:ascii="宋体" w:hAnsi="宋体" w:hint="eastAsia"/>
              </w:rPr>
              <w:t>6.能够按照维护与保养手册要求开展项目操作。</w:t>
            </w:r>
          </w:p>
          <w:p w:rsidR="008D0951" w:rsidRDefault="0008326F">
            <w:pPr>
              <w:rPr>
                <w:rFonts w:ascii="宋体" w:eastAsia="宋体" w:hAnsi="宋体"/>
                <w:szCs w:val="21"/>
              </w:rPr>
            </w:pPr>
            <w:r>
              <w:rPr>
                <w:rFonts w:ascii="宋体" w:hAnsi="宋体" w:hint="eastAsia"/>
              </w:rPr>
              <w:t>7.能够制定简单的维护与保养计划，编写简单的维护与保养任务书。</w:t>
            </w:r>
          </w:p>
        </w:tc>
        <w:tc>
          <w:tcPr>
            <w:tcW w:w="423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宋体" w:hAnsi="宋体"/>
                <w:b/>
                <w:bCs/>
              </w:rPr>
            </w:pPr>
            <w:r>
              <w:rPr>
                <w:rFonts w:ascii="宋体" w:hAnsi="宋体" w:hint="eastAsia"/>
                <w:b/>
                <w:bCs/>
              </w:rPr>
              <w:t>第一阶段[</w:t>
            </w:r>
            <w:r>
              <w:rPr>
                <w:rFonts w:asciiTheme="minorEastAsia" w:hAnsiTheme="minorEastAsia" w:cstheme="minorEastAsia" w:hint="eastAsia"/>
                <w:b/>
                <w:szCs w:val="21"/>
              </w:rPr>
              <w:t>车辆维护与保养（</w:t>
            </w:r>
            <w:r w:rsidR="00B01AED">
              <w:rPr>
                <w:rFonts w:asciiTheme="minorEastAsia" w:hAnsiTheme="minorEastAsia" w:cstheme="minorEastAsia" w:hint="eastAsia"/>
                <w:b/>
                <w:szCs w:val="21"/>
              </w:rPr>
              <w:t>1</w:t>
            </w:r>
            <w:r>
              <w:rPr>
                <w:rFonts w:asciiTheme="minorEastAsia" w:hAnsiTheme="minorEastAsia" w:cstheme="minorEastAsia" w:hint="eastAsia"/>
                <w:b/>
                <w:szCs w:val="21"/>
              </w:rPr>
              <w:t>）</w:t>
            </w:r>
            <w:r>
              <w:rPr>
                <w:rFonts w:ascii="宋体" w:hAnsi="宋体" w:hint="eastAsia"/>
                <w:b/>
                <w:bCs/>
              </w:rPr>
              <w:t>]：</w:t>
            </w:r>
          </w:p>
          <w:p w:rsidR="008D0951" w:rsidRDefault="0008326F">
            <w:pPr>
              <w:rPr>
                <w:rFonts w:ascii="宋体" w:hAnsi="宋体"/>
              </w:rPr>
            </w:pPr>
            <w:r>
              <w:rPr>
                <w:rFonts w:ascii="宋体" w:hAnsi="宋体" w:hint="eastAsia"/>
              </w:rPr>
              <w:t>1.工程机械运用、安全、环保相关法律法规。</w:t>
            </w:r>
          </w:p>
          <w:p w:rsidR="008D0951" w:rsidRDefault="0008326F">
            <w:pPr>
              <w:rPr>
                <w:rFonts w:ascii="宋体" w:hAnsi="宋体"/>
              </w:rPr>
            </w:pPr>
            <w:r>
              <w:rPr>
                <w:rFonts w:ascii="宋体" w:hAnsi="宋体" w:hint="eastAsia"/>
              </w:rPr>
              <w:t>2.工程机械停机、运用规范与要求。</w:t>
            </w:r>
          </w:p>
          <w:p w:rsidR="008D0951" w:rsidRDefault="0008326F">
            <w:pPr>
              <w:rPr>
                <w:rFonts w:ascii="宋体" w:hAnsi="宋体"/>
              </w:rPr>
            </w:pPr>
            <w:r>
              <w:rPr>
                <w:rFonts w:ascii="宋体" w:hAnsi="宋体" w:hint="eastAsia"/>
              </w:rPr>
              <w:t>3.工程机械维护与保养规范要求。</w:t>
            </w:r>
          </w:p>
          <w:p w:rsidR="008D0951" w:rsidRDefault="0008326F">
            <w:pPr>
              <w:rPr>
                <w:rFonts w:ascii="宋体" w:hAnsi="宋体"/>
              </w:rPr>
            </w:pPr>
            <w:r>
              <w:rPr>
                <w:rFonts w:ascii="宋体" w:hAnsi="宋体" w:hint="eastAsia"/>
              </w:rPr>
              <w:t>4.工程机械仪表、仪器、设备、管路、气路、电线路的状态识别、检查与日常维护。</w:t>
            </w:r>
          </w:p>
          <w:p w:rsidR="008D0951" w:rsidRDefault="0008326F">
            <w:pPr>
              <w:rPr>
                <w:rFonts w:ascii="宋体" w:eastAsia="宋体" w:hAnsi="宋体"/>
                <w:szCs w:val="21"/>
              </w:rPr>
            </w:pPr>
            <w:r>
              <w:rPr>
                <w:rFonts w:ascii="宋体" w:eastAsia="宋体" w:hAnsi="宋体" w:hint="eastAsia"/>
                <w:szCs w:val="21"/>
              </w:rPr>
              <w:t>5.工程机械燃油、液压油、机油、冷却液、高压空气、空调、蓄电池电量等的检查与日常维护。</w:t>
            </w:r>
          </w:p>
          <w:p w:rsidR="008D0951" w:rsidRDefault="0008326F">
            <w:pPr>
              <w:rPr>
                <w:rFonts w:ascii="宋体" w:eastAsia="宋体" w:hAnsi="宋体"/>
                <w:szCs w:val="21"/>
              </w:rPr>
            </w:pPr>
            <w:r>
              <w:rPr>
                <w:rFonts w:ascii="宋体" w:eastAsia="宋体" w:hAnsi="宋体" w:hint="eastAsia"/>
                <w:szCs w:val="21"/>
              </w:rPr>
              <w:t>6.工程机械车身、结构件、传动件的状态质量检查与日常维护。</w:t>
            </w:r>
          </w:p>
          <w:p w:rsidR="008D0951" w:rsidRDefault="0008326F">
            <w:pPr>
              <w:rPr>
                <w:rFonts w:ascii="宋体" w:eastAsia="宋体" w:hAnsi="宋体"/>
                <w:szCs w:val="21"/>
              </w:rPr>
            </w:pPr>
            <w:r>
              <w:rPr>
                <w:rFonts w:ascii="宋体" w:eastAsia="宋体" w:hAnsi="宋体" w:hint="eastAsia"/>
                <w:szCs w:val="21"/>
              </w:rPr>
              <w:t>7.工程机械燃油油水分离、润滑点黄油加注等日常维护方法与操作。</w:t>
            </w:r>
          </w:p>
          <w:p w:rsidR="008D0951" w:rsidRDefault="0008326F">
            <w:pPr>
              <w:rPr>
                <w:rFonts w:ascii="宋体" w:eastAsia="宋体" w:hAnsi="宋体"/>
                <w:szCs w:val="21"/>
              </w:rPr>
            </w:pPr>
            <w:r>
              <w:rPr>
                <w:rFonts w:ascii="宋体" w:eastAsia="宋体" w:hAnsi="宋体" w:hint="eastAsia"/>
                <w:szCs w:val="21"/>
              </w:rPr>
              <w:t>8.工程机械覆盖件表面损伤的处理、车辆清洁及清洗。</w:t>
            </w:r>
          </w:p>
          <w:p w:rsidR="008D0951" w:rsidRDefault="0008326F">
            <w:pPr>
              <w:rPr>
                <w:rFonts w:ascii="宋体" w:eastAsia="宋体" w:hAnsi="宋体"/>
                <w:szCs w:val="21"/>
              </w:rPr>
            </w:pPr>
            <w:r>
              <w:rPr>
                <w:rFonts w:ascii="宋体" w:eastAsia="宋体" w:hAnsi="宋体" w:hint="eastAsia"/>
                <w:szCs w:val="21"/>
              </w:rPr>
              <w:t>9.装载机、商用车轮胎气压检查与充气。</w:t>
            </w:r>
          </w:p>
          <w:p w:rsidR="008D0951" w:rsidRDefault="0008326F">
            <w:pPr>
              <w:rPr>
                <w:rFonts w:ascii="宋体" w:hAnsi="宋体"/>
                <w:b/>
                <w:bCs/>
              </w:rPr>
            </w:pPr>
            <w:r>
              <w:rPr>
                <w:rFonts w:ascii="宋体" w:hAnsi="宋体" w:hint="eastAsia"/>
                <w:b/>
                <w:bCs/>
              </w:rPr>
              <w:t>第二阶段（</w:t>
            </w:r>
            <w:r>
              <w:rPr>
                <w:rFonts w:asciiTheme="minorEastAsia" w:hAnsiTheme="minorEastAsia" w:cstheme="minorEastAsia" w:hint="eastAsia"/>
                <w:b/>
                <w:szCs w:val="21"/>
              </w:rPr>
              <w:t>工程机械综合维护与保养）</w:t>
            </w:r>
            <w:r>
              <w:rPr>
                <w:rFonts w:ascii="宋体" w:hAnsi="宋体" w:hint="eastAsia"/>
                <w:b/>
                <w:bCs/>
              </w:rPr>
              <w:t>：</w:t>
            </w:r>
          </w:p>
          <w:p w:rsidR="008D0951" w:rsidRDefault="0008326F">
            <w:pPr>
              <w:rPr>
                <w:rFonts w:ascii="宋体" w:hAnsi="宋体"/>
              </w:rPr>
            </w:pPr>
            <w:r>
              <w:rPr>
                <w:rFonts w:ascii="宋体" w:hAnsi="宋体" w:hint="eastAsia"/>
              </w:rPr>
              <w:t>1.工程机械分级维护与保养内容、要求。</w:t>
            </w:r>
          </w:p>
          <w:p w:rsidR="008D0951" w:rsidRDefault="0008326F">
            <w:pPr>
              <w:rPr>
                <w:rFonts w:ascii="宋体" w:eastAsia="宋体" w:hAnsi="宋体"/>
                <w:szCs w:val="21"/>
              </w:rPr>
            </w:pPr>
            <w:r>
              <w:rPr>
                <w:rFonts w:ascii="宋体" w:hAnsi="宋体" w:hint="eastAsia"/>
              </w:rPr>
              <w:t>2.</w:t>
            </w:r>
            <w:r>
              <w:rPr>
                <w:rFonts w:ascii="宋体" w:eastAsia="宋体" w:hAnsi="宋体" w:hint="eastAsia"/>
                <w:szCs w:val="21"/>
              </w:rPr>
              <w:t>工程机械发动机皮带的检查、调整与更换。</w:t>
            </w:r>
          </w:p>
          <w:p w:rsidR="008D0951" w:rsidRDefault="0008326F">
            <w:pPr>
              <w:rPr>
                <w:rFonts w:ascii="宋体" w:eastAsia="宋体" w:hAnsi="宋体"/>
                <w:szCs w:val="21"/>
              </w:rPr>
            </w:pPr>
            <w:r>
              <w:rPr>
                <w:rFonts w:ascii="宋体" w:eastAsia="宋体" w:hAnsi="宋体" w:hint="eastAsia"/>
                <w:szCs w:val="21"/>
              </w:rPr>
              <w:t>3.</w:t>
            </w:r>
            <w:r>
              <w:rPr>
                <w:rFonts w:ascii="宋体" w:hAnsi="宋体" w:hint="eastAsia"/>
              </w:rPr>
              <w:t>工程机械发动机润滑系统的检查和机油、</w:t>
            </w:r>
            <w:r>
              <w:rPr>
                <w:rFonts w:ascii="宋体" w:eastAsia="宋体" w:hAnsi="宋体" w:hint="eastAsia"/>
                <w:szCs w:val="21"/>
              </w:rPr>
              <w:t>机油过滤器</w:t>
            </w:r>
            <w:r>
              <w:rPr>
                <w:rFonts w:ascii="宋体" w:hAnsi="宋体" w:hint="eastAsia"/>
              </w:rPr>
              <w:t>的更换。</w:t>
            </w:r>
          </w:p>
          <w:p w:rsidR="008D0951" w:rsidRDefault="0008326F">
            <w:pPr>
              <w:rPr>
                <w:rFonts w:ascii="宋体" w:eastAsia="宋体" w:hAnsi="宋体"/>
                <w:szCs w:val="21"/>
              </w:rPr>
            </w:pPr>
            <w:r>
              <w:rPr>
                <w:rFonts w:ascii="宋体" w:hAnsi="宋体" w:hint="eastAsia"/>
              </w:rPr>
              <w:t>4.</w:t>
            </w:r>
            <w:r>
              <w:rPr>
                <w:rFonts w:ascii="宋体" w:eastAsia="宋体" w:hAnsi="宋体" w:hint="eastAsia"/>
                <w:szCs w:val="21"/>
              </w:rPr>
              <w:t>工程机械发动机冷却系统的检查和冷却液、冷却液过滤器的更换。</w:t>
            </w:r>
          </w:p>
          <w:p w:rsidR="008D0951" w:rsidRDefault="0008326F">
            <w:pPr>
              <w:rPr>
                <w:rFonts w:ascii="宋体" w:hAnsi="宋体"/>
              </w:rPr>
            </w:pPr>
            <w:r>
              <w:rPr>
                <w:rFonts w:ascii="宋体" w:eastAsia="宋体" w:hAnsi="宋体" w:hint="eastAsia"/>
                <w:szCs w:val="21"/>
              </w:rPr>
              <w:t>5.工程机械空气压缩机的检查与更换。</w:t>
            </w:r>
          </w:p>
          <w:p w:rsidR="008D0951" w:rsidRDefault="0008326F">
            <w:pPr>
              <w:rPr>
                <w:rFonts w:ascii="宋体" w:eastAsia="宋体" w:hAnsi="宋体"/>
                <w:szCs w:val="21"/>
              </w:rPr>
            </w:pPr>
            <w:r>
              <w:rPr>
                <w:rFonts w:ascii="宋体" w:hAnsi="宋体" w:hint="eastAsia"/>
              </w:rPr>
              <w:t>6.装载机传动系统的检查和</w:t>
            </w:r>
            <w:r>
              <w:rPr>
                <w:rFonts w:ascii="宋体" w:eastAsia="宋体" w:hAnsi="宋体" w:hint="eastAsia"/>
                <w:szCs w:val="21"/>
              </w:rPr>
              <w:t>变矩器油、变速箱油及其过滤器的更换。</w:t>
            </w:r>
          </w:p>
          <w:p w:rsidR="008D0951" w:rsidRDefault="0008326F">
            <w:pPr>
              <w:rPr>
                <w:rFonts w:ascii="宋体" w:eastAsia="宋体" w:hAnsi="宋体"/>
                <w:szCs w:val="21"/>
              </w:rPr>
            </w:pPr>
            <w:r>
              <w:rPr>
                <w:rFonts w:ascii="宋体" w:eastAsia="宋体" w:hAnsi="宋体" w:hint="eastAsia"/>
                <w:szCs w:val="21"/>
              </w:rPr>
              <w:lastRenderedPageBreak/>
              <w:t>7.</w:t>
            </w:r>
            <w:r>
              <w:rPr>
                <w:rFonts w:ascii="宋体" w:hAnsi="宋体" w:hint="eastAsia"/>
              </w:rPr>
              <w:t>装载机和商用车</w:t>
            </w:r>
            <w:r>
              <w:rPr>
                <w:rFonts w:ascii="宋体" w:eastAsia="宋体" w:hAnsi="宋体" w:hint="eastAsia"/>
                <w:szCs w:val="21"/>
              </w:rPr>
              <w:t>轮胎的检查与更换。</w:t>
            </w:r>
          </w:p>
          <w:p w:rsidR="008D0951" w:rsidRDefault="0008326F">
            <w:pPr>
              <w:rPr>
                <w:rFonts w:ascii="宋体" w:eastAsia="宋体" w:hAnsi="宋体"/>
                <w:szCs w:val="21"/>
              </w:rPr>
            </w:pPr>
            <w:r>
              <w:rPr>
                <w:rFonts w:ascii="宋体" w:eastAsia="宋体" w:hAnsi="宋体" w:hint="eastAsia"/>
                <w:szCs w:val="21"/>
              </w:rPr>
              <w:t>8.装载机斗齿、齿套的维护与更换。</w:t>
            </w:r>
          </w:p>
          <w:p w:rsidR="008D0951" w:rsidRDefault="0008326F">
            <w:pPr>
              <w:rPr>
                <w:rFonts w:ascii="宋体" w:eastAsia="宋体" w:hAnsi="宋体"/>
                <w:szCs w:val="21"/>
              </w:rPr>
            </w:pPr>
            <w:r>
              <w:rPr>
                <w:rFonts w:ascii="宋体" w:hAnsi="宋体" w:hint="eastAsia"/>
              </w:rPr>
              <w:t>9.挖掘机</w:t>
            </w:r>
            <w:r>
              <w:rPr>
                <w:rFonts w:ascii="宋体" w:eastAsia="宋体" w:hAnsi="宋体" w:hint="eastAsia"/>
                <w:szCs w:val="21"/>
              </w:rPr>
              <w:t>履带的检查、调整与更换。</w:t>
            </w:r>
          </w:p>
          <w:p w:rsidR="008D0951" w:rsidRDefault="0008326F">
            <w:pPr>
              <w:rPr>
                <w:rFonts w:ascii="宋体" w:eastAsia="宋体" w:hAnsi="宋体"/>
                <w:szCs w:val="21"/>
              </w:rPr>
            </w:pPr>
            <w:r>
              <w:rPr>
                <w:rFonts w:ascii="宋体" w:eastAsia="宋体" w:hAnsi="宋体" w:hint="eastAsia"/>
                <w:szCs w:val="21"/>
              </w:rPr>
              <w:t>10.</w:t>
            </w:r>
            <w:r>
              <w:rPr>
                <w:rFonts w:ascii="宋体" w:hAnsi="宋体" w:hint="eastAsia"/>
              </w:rPr>
              <w:t>工程机械</w:t>
            </w:r>
            <w:r>
              <w:rPr>
                <w:rFonts w:ascii="宋体" w:eastAsia="宋体" w:hAnsi="宋体" w:hint="eastAsia"/>
                <w:szCs w:val="21"/>
              </w:rPr>
              <w:t>蓄电池的检查与更换。</w:t>
            </w:r>
          </w:p>
          <w:p w:rsidR="008D0951" w:rsidRDefault="0008326F">
            <w:pPr>
              <w:rPr>
                <w:rFonts w:ascii="宋体" w:eastAsia="宋体" w:hAnsi="宋体"/>
                <w:szCs w:val="21"/>
              </w:rPr>
            </w:pPr>
            <w:r>
              <w:rPr>
                <w:rFonts w:ascii="宋体" w:eastAsia="宋体" w:hAnsi="宋体" w:hint="eastAsia"/>
                <w:szCs w:val="21"/>
              </w:rPr>
              <w:t>11.</w:t>
            </w:r>
            <w:r>
              <w:rPr>
                <w:rFonts w:ascii="宋体" w:hAnsi="宋体" w:hint="eastAsia"/>
              </w:rPr>
              <w:t>工程机械</w:t>
            </w:r>
            <w:r>
              <w:rPr>
                <w:rFonts w:ascii="宋体" w:eastAsia="宋体" w:hAnsi="宋体" w:hint="eastAsia"/>
                <w:szCs w:val="21"/>
              </w:rPr>
              <w:t>空调系统的检查和制冷剂、空调过滤器的更换。</w:t>
            </w:r>
          </w:p>
          <w:p w:rsidR="008D0951" w:rsidRDefault="0008326F">
            <w:pPr>
              <w:rPr>
                <w:rFonts w:ascii="宋体" w:eastAsia="宋体" w:hAnsi="宋体"/>
                <w:szCs w:val="21"/>
              </w:rPr>
            </w:pPr>
            <w:r>
              <w:rPr>
                <w:rFonts w:ascii="宋体" w:eastAsia="宋体" w:hAnsi="宋体" w:hint="eastAsia"/>
                <w:szCs w:val="21"/>
              </w:rPr>
              <w:t>12.工程机械液压系统的检查和液压油、液压油过滤器的更换。</w:t>
            </w:r>
          </w:p>
          <w:p w:rsidR="008D0951" w:rsidRDefault="0008326F">
            <w:pPr>
              <w:rPr>
                <w:rFonts w:ascii="宋体" w:eastAsia="宋体" w:hAnsi="宋体"/>
                <w:szCs w:val="21"/>
              </w:rPr>
            </w:pPr>
            <w:r>
              <w:rPr>
                <w:rFonts w:ascii="宋体" w:eastAsia="宋体" w:hAnsi="宋体" w:hint="eastAsia"/>
                <w:szCs w:val="21"/>
              </w:rPr>
              <w:t>13.工程机械和商用车传动系统、转向系统、制动系统的检查。</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rsidP="00D82C30">
            <w:pPr>
              <w:rPr>
                <w:rFonts w:asciiTheme="minorEastAsia" w:hAnsiTheme="minorEastAsia" w:cstheme="minorEastAsia"/>
                <w:szCs w:val="21"/>
              </w:rPr>
            </w:pPr>
            <w:r>
              <w:rPr>
                <w:rFonts w:asciiTheme="minorEastAsia" w:hAnsiTheme="minorEastAsia" w:cstheme="minorEastAsia" w:hint="eastAsia"/>
                <w:szCs w:val="21"/>
              </w:rPr>
              <w:lastRenderedPageBreak/>
              <w:t>1</w:t>
            </w:r>
            <w:r w:rsidR="00D82C30">
              <w:rPr>
                <w:rFonts w:asciiTheme="minorEastAsia" w:hAnsiTheme="minorEastAsia" w:cstheme="minorEastAsia" w:hint="eastAsia"/>
                <w:szCs w:val="21"/>
              </w:rPr>
              <w:t>17</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1、4</w:t>
            </w:r>
          </w:p>
        </w:tc>
      </w:tr>
      <w:tr w:rsidR="008D0951">
        <w:trPr>
          <w:trHeight w:val="567"/>
        </w:trPr>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发动机管理系统检修</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1.掌握柴油机电控系统构造和工作原理知识。</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2.掌握传感器、执行器、ECM的工作原理。</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3.能够正确安装、使用故障诊断软件。</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4.能够诊断与排除柴油机电控系统故障。</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5.能够诊断与排除燃油供给系统故障。</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6.能够诊断与排除尾气处理系统故障。</w:t>
            </w:r>
          </w:p>
        </w:tc>
        <w:tc>
          <w:tcPr>
            <w:tcW w:w="423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1.柴油机电控系统组成及其工作原理、基本特性。</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2.电控柴油机的燃油系统及检修。</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3.ECM电路及检修。</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4.传感器、开关及其电路检修。</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5.执行器及其电路检修。</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6.发动机电控系统典型故障诊断与排除。</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7.排放技术及后处理系统检修。</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72</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w:t>
            </w:r>
          </w:p>
        </w:tc>
      </w:tr>
      <w:tr w:rsidR="008D0951">
        <w:trPr>
          <w:trHeight w:val="567"/>
        </w:trPr>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工程机械操作驾驶</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宋体" w:hAnsi="宋体"/>
                <w:szCs w:val="21"/>
              </w:rPr>
            </w:pPr>
            <w:r>
              <w:rPr>
                <w:rFonts w:ascii="宋体" w:hAnsi="宋体" w:hint="eastAsia"/>
              </w:rPr>
              <w:t>1.能够注意挖掘机和装载机安全注意事。</w:t>
            </w:r>
          </w:p>
          <w:p w:rsidR="008D0951" w:rsidRDefault="0008326F">
            <w:pPr>
              <w:rPr>
                <w:rFonts w:ascii="宋体" w:hAnsi="宋体"/>
              </w:rPr>
            </w:pPr>
            <w:r>
              <w:rPr>
                <w:rFonts w:ascii="宋体" w:hAnsi="宋体" w:hint="eastAsia"/>
              </w:rPr>
              <w:t>2.能够正确使用挖掘机和装载机基本按钮和基本操作。</w:t>
            </w:r>
          </w:p>
          <w:p w:rsidR="008D0951" w:rsidRDefault="0008326F">
            <w:pPr>
              <w:rPr>
                <w:rFonts w:ascii="宋体" w:hAnsi="宋体"/>
              </w:rPr>
            </w:pPr>
            <w:r>
              <w:rPr>
                <w:rFonts w:ascii="宋体" w:hAnsi="宋体" w:hint="eastAsia"/>
              </w:rPr>
              <w:t>3.能够正确使用装载机和挖掘机上坡操作和下坡操作。</w:t>
            </w:r>
          </w:p>
          <w:p w:rsidR="008D0951" w:rsidRDefault="0008326F">
            <w:pPr>
              <w:rPr>
                <w:rFonts w:ascii="宋体" w:hAnsi="宋体"/>
              </w:rPr>
            </w:pPr>
            <w:r>
              <w:rPr>
                <w:rFonts w:ascii="宋体" w:hAnsi="宋体" w:hint="eastAsia"/>
              </w:rPr>
              <w:t>4.能够正确使用装载机倒车入库和倒车移库。</w:t>
            </w:r>
          </w:p>
          <w:p w:rsidR="008D0951" w:rsidRDefault="0008326F">
            <w:pPr>
              <w:rPr>
                <w:rFonts w:ascii="宋体" w:hAnsi="宋体"/>
              </w:rPr>
            </w:pPr>
            <w:r>
              <w:rPr>
                <w:rFonts w:ascii="宋体" w:hAnsi="宋体" w:hint="eastAsia"/>
              </w:rPr>
              <w:t>5.能够正确使用装载机铲料操作和装车操作</w:t>
            </w:r>
          </w:p>
          <w:p w:rsidR="008D0951" w:rsidRDefault="0008326F">
            <w:pPr>
              <w:rPr>
                <w:rFonts w:ascii="宋体" w:hAnsi="宋体"/>
              </w:rPr>
            </w:pPr>
            <w:r>
              <w:rPr>
                <w:rFonts w:ascii="宋体" w:hAnsi="宋体" w:hint="eastAsia"/>
              </w:rPr>
              <w:t>6.能够正确使用挖掘机行驶作业。</w:t>
            </w:r>
          </w:p>
          <w:p w:rsidR="008D0951" w:rsidRDefault="0008326F">
            <w:pPr>
              <w:snapToGrid w:val="0"/>
              <w:rPr>
                <w:rFonts w:ascii="宋体" w:eastAsia="宋体" w:hAnsi="宋体" w:cs="Tahoma"/>
                <w:color w:val="000000"/>
                <w:kern w:val="0"/>
                <w:szCs w:val="21"/>
              </w:rPr>
            </w:pPr>
            <w:r>
              <w:rPr>
                <w:rFonts w:ascii="宋体" w:hAnsi="宋体" w:hint="eastAsia"/>
                <w:szCs w:val="21"/>
              </w:rPr>
              <w:t>7.能够正确使用挖掘机挖沟动作单动作和复合动作</w:t>
            </w:r>
            <w:r>
              <w:rPr>
                <w:rFonts w:ascii="方正小标宋简体"/>
                <w:szCs w:val="21"/>
              </w:rPr>
              <w:br w:type="page"/>
            </w:r>
            <w:r>
              <w:rPr>
                <w:rFonts w:ascii="方正小标宋简体" w:hint="eastAsia"/>
                <w:szCs w:val="21"/>
              </w:rPr>
              <w:t>。</w:t>
            </w:r>
          </w:p>
        </w:tc>
        <w:tc>
          <w:tcPr>
            <w:tcW w:w="423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宋体" w:hAnsi="宋体"/>
                <w:szCs w:val="21"/>
              </w:rPr>
            </w:pPr>
            <w:r>
              <w:rPr>
                <w:rFonts w:ascii="宋体" w:hAnsi="宋体" w:hint="eastAsia"/>
                <w:szCs w:val="21"/>
              </w:rPr>
              <w:t>1.装载机安全注意事项学。</w:t>
            </w:r>
          </w:p>
          <w:p w:rsidR="008D0951" w:rsidRDefault="0008326F">
            <w:pPr>
              <w:rPr>
                <w:rFonts w:ascii="宋体" w:hAnsi="宋体"/>
                <w:szCs w:val="21"/>
              </w:rPr>
            </w:pPr>
            <w:r>
              <w:rPr>
                <w:rFonts w:ascii="宋体" w:hAnsi="宋体" w:hint="eastAsia"/>
                <w:szCs w:val="21"/>
              </w:rPr>
              <w:t>2.装载机熟悉基本操作。</w:t>
            </w:r>
          </w:p>
          <w:p w:rsidR="008D0951" w:rsidRDefault="0008326F">
            <w:pPr>
              <w:rPr>
                <w:rFonts w:ascii="宋体" w:hAnsi="宋体"/>
                <w:szCs w:val="21"/>
              </w:rPr>
            </w:pPr>
            <w:r>
              <w:rPr>
                <w:rFonts w:ascii="宋体" w:hAnsi="宋体" w:hint="eastAsia"/>
                <w:szCs w:val="21"/>
              </w:rPr>
              <w:t>3.装载机倒车入。</w:t>
            </w:r>
          </w:p>
          <w:p w:rsidR="008D0951" w:rsidRDefault="0008326F">
            <w:pPr>
              <w:rPr>
                <w:rFonts w:ascii="宋体" w:hAnsi="宋体"/>
                <w:szCs w:val="21"/>
              </w:rPr>
            </w:pPr>
            <w:r>
              <w:rPr>
                <w:rFonts w:ascii="宋体" w:hAnsi="宋体" w:hint="eastAsia"/>
                <w:szCs w:val="21"/>
              </w:rPr>
              <w:t>4.装载机铲料装车。</w:t>
            </w:r>
          </w:p>
          <w:p w:rsidR="008D0951" w:rsidRDefault="0008326F">
            <w:pPr>
              <w:rPr>
                <w:rFonts w:ascii="宋体" w:hAnsi="宋体"/>
                <w:szCs w:val="21"/>
              </w:rPr>
            </w:pPr>
            <w:r>
              <w:rPr>
                <w:rFonts w:ascii="宋体" w:hAnsi="宋体" w:hint="eastAsia"/>
                <w:szCs w:val="21"/>
              </w:rPr>
              <w:t>5.装载机上下坡操作。</w:t>
            </w:r>
          </w:p>
          <w:p w:rsidR="008D0951" w:rsidRDefault="0008326F">
            <w:pPr>
              <w:rPr>
                <w:rFonts w:ascii="宋体" w:hAnsi="宋体"/>
                <w:szCs w:val="21"/>
              </w:rPr>
            </w:pPr>
            <w:r>
              <w:rPr>
                <w:rFonts w:ascii="宋体" w:hAnsi="宋体" w:hint="eastAsia"/>
                <w:szCs w:val="21"/>
              </w:rPr>
              <w:t>6.挖掘机安全注意事项学习。</w:t>
            </w:r>
          </w:p>
          <w:p w:rsidR="008D0951" w:rsidRDefault="0008326F">
            <w:pPr>
              <w:rPr>
                <w:rFonts w:ascii="宋体" w:hAnsi="宋体"/>
                <w:szCs w:val="21"/>
              </w:rPr>
            </w:pPr>
            <w:r>
              <w:rPr>
                <w:rFonts w:ascii="宋体" w:hAnsi="宋体" w:hint="eastAsia"/>
                <w:szCs w:val="21"/>
              </w:rPr>
              <w:t>7.挖掘机熟悉基本操作。</w:t>
            </w:r>
          </w:p>
          <w:p w:rsidR="008D0951" w:rsidRDefault="0008326F">
            <w:pPr>
              <w:rPr>
                <w:rFonts w:ascii="宋体" w:hAnsi="宋体"/>
                <w:szCs w:val="21"/>
              </w:rPr>
            </w:pPr>
            <w:r>
              <w:rPr>
                <w:rFonts w:ascii="宋体" w:hAnsi="宋体" w:hint="eastAsia"/>
                <w:szCs w:val="21"/>
              </w:rPr>
              <w:t>8.挖掘机行驶作业。</w:t>
            </w:r>
          </w:p>
          <w:p w:rsidR="008D0951" w:rsidRDefault="0008326F">
            <w:pPr>
              <w:rPr>
                <w:rFonts w:ascii="宋体" w:hAnsi="宋体"/>
                <w:szCs w:val="21"/>
              </w:rPr>
            </w:pPr>
            <w:r>
              <w:rPr>
                <w:rFonts w:ascii="宋体" w:hAnsi="宋体" w:hint="eastAsia"/>
                <w:szCs w:val="21"/>
              </w:rPr>
              <w:t>9.挖掘机挖沟。</w:t>
            </w:r>
          </w:p>
          <w:p w:rsidR="008D0951" w:rsidRDefault="0008326F">
            <w:pPr>
              <w:rPr>
                <w:rFonts w:ascii="宋体" w:eastAsia="宋体" w:hAnsi="宋体"/>
                <w:szCs w:val="21"/>
              </w:rPr>
            </w:pPr>
            <w:r>
              <w:rPr>
                <w:rFonts w:ascii="宋体" w:hAnsi="宋体" w:hint="eastAsia"/>
                <w:szCs w:val="21"/>
              </w:rPr>
              <w:t>10.挖掘机上下坡</w:t>
            </w:r>
            <w:r>
              <w:rPr>
                <w:rFonts w:ascii="方正小标宋简体"/>
                <w:szCs w:val="21"/>
              </w:rPr>
              <w:br w:type="page"/>
            </w:r>
            <w:r>
              <w:rPr>
                <w:rFonts w:ascii="方正小标宋简体" w:hint="eastAsia"/>
                <w:szCs w:val="21"/>
              </w:rPr>
              <w:t>。</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5524E3" w:rsidP="00D82C30">
            <w:pPr>
              <w:rPr>
                <w:rFonts w:ascii="宋体" w:hAnsi="宋体"/>
                <w:szCs w:val="21"/>
              </w:rPr>
            </w:pPr>
            <w:r>
              <w:rPr>
                <w:rFonts w:ascii="宋体" w:hAnsi="宋体" w:hint="eastAsia"/>
              </w:rPr>
              <w:t>90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宋体" w:eastAsia="宋体" w:hAnsi="宋体"/>
                <w:szCs w:val="21"/>
              </w:rPr>
            </w:pPr>
            <w:r>
              <w:rPr>
                <w:rFonts w:ascii="宋体" w:eastAsia="宋体" w:hAnsi="宋体" w:hint="eastAsia"/>
                <w:szCs w:val="21"/>
              </w:rPr>
              <w:t>2</w:t>
            </w:r>
          </w:p>
        </w:tc>
      </w:tr>
      <w:tr w:rsidR="008D0951">
        <w:trPr>
          <w:trHeight w:val="567"/>
        </w:trPr>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工程机械综合故障诊断与排除</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1.能够诊断与排除电控柴油发动机综合故障。</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2.能够诊断与排除工程机械电气系统综合故障。</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3.能够诊断与排除工程机</w:t>
            </w:r>
            <w:r>
              <w:rPr>
                <w:rFonts w:asciiTheme="minorEastAsia" w:hAnsiTheme="minorEastAsia" w:cstheme="minorEastAsia" w:hint="eastAsia"/>
                <w:szCs w:val="21"/>
              </w:rPr>
              <w:lastRenderedPageBreak/>
              <w:t>械液压系统综合故障。</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4.能够诊断与排除工程机械底盘综合故障。</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5.能够对挖掘机、装载机各系统常见工作特性进行检测与测试。</w:t>
            </w:r>
          </w:p>
        </w:tc>
        <w:tc>
          <w:tcPr>
            <w:tcW w:w="423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1.工程机械柴油发动机工作特性、技术参数的测试与调整。</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2.工程机械柴油机电控系统综合故障诊断与排除。</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3.工程机械电气系统工作特性、技术参数的</w:t>
            </w:r>
            <w:r>
              <w:rPr>
                <w:rFonts w:asciiTheme="minorEastAsia" w:hAnsiTheme="minorEastAsia" w:cstheme="minorEastAsia" w:hint="eastAsia"/>
                <w:szCs w:val="21"/>
              </w:rPr>
              <w:lastRenderedPageBreak/>
              <w:t>测试、调整和综合故障诊断与排除。</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4.工程机械液压系统工作特性、技术参数的测试、调整和综合故障诊断与排除。</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5.工程机械底盘工作特性、技术参数的测试、调整和综合故障诊断与排除。</w:t>
            </w:r>
          </w:p>
          <w:p w:rsidR="008D0951" w:rsidRDefault="0008326F">
            <w:pPr>
              <w:rPr>
                <w:rFonts w:asciiTheme="minorEastAsia" w:hAnsiTheme="minorEastAsia" w:cstheme="minorEastAsia"/>
                <w:szCs w:val="21"/>
              </w:rPr>
            </w:pPr>
            <w:r>
              <w:rPr>
                <w:rFonts w:asciiTheme="minorEastAsia" w:hAnsiTheme="minorEastAsia" w:cstheme="minorEastAsia" w:hint="eastAsia"/>
                <w:szCs w:val="21"/>
              </w:rPr>
              <w:t>6.工程机械工作装置工作特性和综合故障诊断与排除。</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D82C30">
            <w:pPr>
              <w:rPr>
                <w:rFonts w:asciiTheme="minorEastAsia" w:hAnsiTheme="minorEastAsia" w:cstheme="minorEastAsia"/>
                <w:szCs w:val="21"/>
              </w:rPr>
            </w:pPr>
            <w:r>
              <w:rPr>
                <w:rFonts w:asciiTheme="minorEastAsia" w:hAnsiTheme="minorEastAsia" w:cstheme="minorEastAsia" w:hint="eastAsia"/>
                <w:szCs w:val="21"/>
              </w:rPr>
              <w:lastRenderedPageBreak/>
              <w:t>72</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4</w:t>
            </w:r>
          </w:p>
        </w:tc>
      </w:tr>
    </w:tbl>
    <w:p w:rsidR="008D0951" w:rsidRDefault="0008326F">
      <w:pPr>
        <w:spacing w:line="360" w:lineRule="auto"/>
        <w:ind w:firstLineChars="200" w:firstLine="482"/>
        <w:rPr>
          <w:rFonts w:ascii="宋体" w:hAnsi="宋体"/>
          <w:b/>
          <w:bCs/>
          <w:sz w:val="24"/>
          <w:szCs w:val="24"/>
        </w:rPr>
      </w:pPr>
      <w:bookmarkStart w:id="41" w:name="_Toc31008_WPSOffice_Level1"/>
      <w:r>
        <w:rPr>
          <w:rFonts w:ascii="宋体" w:hAnsi="宋体" w:hint="eastAsia"/>
          <w:b/>
          <w:bCs/>
          <w:sz w:val="24"/>
          <w:szCs w:val="24"/>
        </w:rPr>
        <w:lastRenderedPageBreak/>
        <w:t>3.实习设计</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专业实习分为三个阶段：</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（1）专业入门教育实习。专业入门教育实习一般为认知实习，以认知企业环境、感受企业文化为主，安排在专门入门教育课程中进行。时间安排为1天。</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（2）职业素养实习。职业素养实习一般为跟岗实习，以养成职业素养、感受企业文化、认知职业工作为主，时间安排一般为2个月。</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3）预就业实习。预就业实习一般为顶岗实习，以巩固熟练专业基本技能、培养或提升职业能力和职业素养为主，时间安排不少于6个月。原则上，开始进行预就业实习的时间，在第五学期12月第一次学校组织的“双选会”以后。</w:t>
      </w:r>
    </w:p>
    <w:p w:rsidR="008D0951" w:rsidRDefault="0008326F">
      <w:pPr>
        <w:spacing w:line="360" w:lineRule="auto"/>
        <w:jc w:val="center"/>
        <w:rPr>
          <w:rFonts w:ascii="宋体" w:hAnsi="宋体"/>
          <w:b/>
          <w:bCs/>
          <w:szCs w:val="21"/>
        </w:rPr>
      </w:pPr>
      <w:r>
        <w:rPr>
          <w:rFonts w:ascii="宋体" w:hAnsi="宋体" w:hint="eastAsia"/>
          <w:b/>
          <w:bCs/>
        </w:rPr>
        <w:t>表5-8  实习安排表</w:t>
      </w:r>
    </w:p>
    <w:tbl>
      <w:tblPr>
        <w:tblW w:w="9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48"/>
        <w:gridCol w:w="811"/>
        <w:gridCol w:w="2161"/>
        <w:gridCol w:w="1759"/>
        <w:gridCol w:w="1255"/>
        <w:gridCol w:w="1087"/>
        <w:gridCol w:w="1239"/>
      </w:tblGrid>
      <w:tr w:rsidR="008D0951">
        <w:trPr>
          <w:trHeight w:val="954"/>
          <w:jc w:val="center"/>
        </w:trPr>
        <w:tc>
          <w:tcPr>
            <w:tcW w:w="748" w:type="dxa"/>
            <w:tcBorders>
              <w:top w:val="single" w:sz="4" w:space="0" w:color="000000"/>
              <w:left w:val="single" w:sz="4" w:space="0" w:color="000000"/>
              <w:bottom w:val="single" w:sz="4" w:space="0" w:color="000000"/>
              <w:right w:val="single" w:sz="4" w:space="0" w:color="000000"/>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阶段</w:t>
            </w:r>
          </w:p>
        </w:tc>
        <w:tc>
          <w:tcPr>
            <w:tcW w:w="811" w:type="dxa"/>
            <w:tcBorders>
              <w:top w:val="single" w:sz="4" w:space="0" w:color="000000"/>
              <w:left w:val="nil"/>
              <w:bottom w:val="single" w:sz="4" w:space="0" w:color="000000"/>
              <w:right w:val="single" w:sz="4" w:space="0" w:color="000000"/>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时间</w:t>
            </w:r>
          </w:p>
        </w:tc>
        <w:tc>
          <w:tcPr>
            <w:tcW w:w="2161" w:type="dxa"/>
            <w:tcBorders>
              <w:top w:val="single" w:sz="4" w:space="0" w:color="000000"/>
              <w:left w:val="nil"/>
              <w:bottom w:val="single" w:sz="4" w:space="0" w:color="000000"/>
              <w:right w:val="single" w:sz="4" w:space="0" w:color="000000"/>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实习目标</w:t>
            </w:r>
          </w:p>
        </w:tc>
        <w:tc>
          <w:tcPr>
            <w:tcW w:w="1759" w:type="dxa"/>
            <w:tcBorders>
              <w:top w:val="single" w:sz="4" w:space="0" w:color="000000"/>
              <w:left w:val="nil"/>
              <w:bottom w:val="single" w:sz="4" w:space="0" w:color="000000"/>
              <w:right w:val="single" w:sz="4" w:space="0" w:color="000000"/>
            </w:tcBorders>
            <w:shd w:val="clear" w:color="auto" w:fill="E2EFDA"/>
            <w:vAlign w:val="center"/>
          </w:tcPr>
          <w:p w:rsidR="008D0951" w:rsidRDefault="0008326F">
            <w:pPr>
              <w:jc w:val="center"/>
              <w:rPr>
                <w:rFonts w:ascii="宋体" w:hAnsi="宋体"/>
                <w:b/>
                <w:bCs/>
                <w:szCs w:val="21"/>
              </w:rPr>
            </w:pPr>
            <w:r>
              <w:rPr>
                <w:rFonts w:ascii="宋体" w:hAnsi="宋体" w:hint="eastAsia"/>
                <w:b/>
                <w:bCs/>
              </w:rPr>
              <w:t>实习项目</w:t>
            </w:r>
          </w:p>
          <w:p w:rsidR="008D0951" w:rsidRDefault="0008326F">
            <w:pPr>
              <w:jc w:val="center"/>
              <w:rPr>
                <w:rFonts w:ascii="宋体" w:eastAsia="宋体" w:hAnsi="宋体"/>
                <w:b/>
                <w:bCs/>
                <w:szCs w:val="21"/>
              </w:rPr>
            </w:pPr>
            <w:r>
              <w:rPr>
                <w:rFonts w:ascii="宋体" w:hAnsi="宋体" w:hint="eastAsia"/>
                <w:b/>
                <w:bCs/>
              </w:rPr>
              <w:t>（内容/任务）</w:t>
            </w:r>
          </w:p>
        </w:tc>
        <w:tc>
          <w:tcPr>
            <w:tcW w:w="1255" w:type="dxa"/>
            <w:tcBorders>
              <w:top w:val="single" w:sz="4" w:space="0" w:color="000000"/>
              <w:left w:val="nil"/>
              <w:bottom w:val="single" w:sz="4" w:space="0" w:color="000000"/>
              <w:right w:val="single" w:sz="4" w:space="0" w:color="000000"/>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实习形式（跟岗/顶岗）</w:t>
            </w:r>
          </w:p>
        </w:tc>
        <w:tc>
          <w:tcPr>
            <w:tcW w:w="1087" w:type="dxa"/>
            <w:tcBorders>
              <w:top w:val="single" w:sz="4" w:space="0" w:color="000000"/>
              <w:left w:val="nil"/>
              <w:bottom w:val="single" w:sz="4" w:space="0" w:color="000000"/>
              <w:right w:val="single" w:sz="4" w:space="0" w:color="000000"/>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考核要求</w:t>
            </w:r>
          </w:p>
        </w:tc>
        <w:tc>
          <w:tcPr>
            <w:tcW w:w="1239" w:type="dxa"/>
            <w:tcBorders>
              <w:top w:val="single" w:sz="4" w:space="0" w:color="000000"/>
              <w:left w:val="nil"/>
              <w:bottom w:val="single" w:sz="4" w:space="0" w:color="000000"/>
              <w:right w:val="single" w:sz="4" w:space="0" w:color="000000"/>
            </w:tcBorders>
            <w:shd w:val="clear" w:color="auto" w:fill="E2EFDA"/>
            <w:vAlign w:val="center"/>
          </w:tcPr>
          <w:p w:rsidR="008D0951" w:rsidRDefault="0008326F">
            <w:pPr>
              <w:jc w:val="center"/>
              <w:rPr>
                <w:rFonts w:ascii="宋体" w:hAnsi="宋体"/>
                <w:b/>
                <w:bCs/>
                <w:szCs w:val="21"/>
              </w:rPr>
            </w:pPr>
            <w:r>
              <w:rPr>
                <w:rFonts w:ascii="宋体" w:hAnsi="宋体" w:hint="eastAsia"/>
                <w:b/>
                <w:bCs/>
              </w:rPr>
              <w:t>主要合作</w:t>
            </w:r>
          </w:p>
          <w:p w:rsidR="008D0951" w:rsidRDefault="0008326F">
            <w:pPr>
              <w:jc w:val="center"/>
              <w:rPr>
                <w:rFonts w:ascii="宋体" w:eastAsia="宋体" w:hAnsi="宋体"/>
                <w:b/>
                <w:bCs/>
                <w:szCs w:val="21"/>
              </w:rPr>
            </w:pPr>
            <w:r>
              <w:rPr>
                <w:rFonts w:ascii="宋体" w:hAnsi="宋体" w:hint="eastAsia"/>
                <w:b/>
                <w:bCs/>
              </w:rPr>
              <w:t>企业</w:t>
            </w:r>
          </w:p>
        </w:tc>
      </w:tr>
      <w:tr w:rsidR="008D0951">
        <w:trPr>
          <w:trHeight w:val="947"/>
          <w:jc w:val="center"/>
        </w:trPr>
        <w:tc>
          <w:tcPr>
            <w:tcW w:w="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第1阶段</w:t>
            </w:r>
          </w:p>
        </w:tc>
        <w:tc>
          <w:tcPr>
            <w:tcW w:w="811"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第1学期</w:t>
            </w:r>
          </w:p>
        </w:tc>
        <w:tc>
          <w:tcPr>
            <w:tcW w:w="2161"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hAnsi="宋体"/>
                <w:szCs w:val="21"/>
              </w:rPr>
            </w:pPr>
            <w:r>
              <w:rPr>
                <w:rFonts w:ascii="宋体" w:hAnsi="宋体" w:hint="eastAsia"/>
              </w:rPr>
              <w:t>1.了解工作场景</w:t>
            </w:r>
          </w:p>
          <w:p w:rsidR="008D0951" w:rsidRDefault="0008326F">
            <w:pPr>
              <w:rPr>
                <w:rFonts w:ascii="宋体" w:eastAsia="宋体" w:hAnsi="宋体"/>
                <w:szCs w:val="21"/>
              </w:rPr>
            </w:pPr>
            <w:r>
              <w:rPr>
                <w:rFonts w:ascii="宋体" w:hAnsi="宋体" w:hint="eastAsia"/>
              </w:rPr>
              <w:t>2.感受企业文化</w:t>
            </w:r>
          </w:p>
        </w:tc>
        <w:tc>
          <w:tcPr>
            <w:tcW w:w="1759"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hAnsi="宋体"/>
                <w:szCs w:val="21"/>
              </w:rPr>
            </w:pPr>
            <w:r>
              <w:rPr>
                <w:rFonts w:ascii="宋体" w:hAnsi="宋体" w:hint="eastAsia"/>
              </w:rPr>
              <w:t>1.参观生产现场</w:t>
            </w:r>
          </w:p>
          <w:p w:rsidR="008D0951" w:rsidRDefault="0008326F">
            <w:pPr>
              <w:rPr>
                <w:rFonts w:ascii="宋体" w:eastAsia="宋体" w:hAnsi="宋体"/>
                <w:szCs w:val="21"/>
              </w:rPr>
            </w:pPr>
            <w:r>
              <w:rPr>
                <w:rFonts w:ascii="宋体" w:hAnsi="宋体" w:hint="eastAsia"/>
              </w:rPr>
              <w:t>2.与企业员工座谈</w:t>
            </w:r>
          </w:p>
        </w:tc>
        <w:tc>
          <w:tcPr>
            <w:tcW w:w="1255"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参观、座谈</w:t>
            </w:r>
          </w:p>
        </w:tc>
        <w:tc>
          <w:tcPr>
            <w:tcW w:w="1087"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jc w:val="left"/>
              <w:rPr>
                <w:rFonts w:ascii="宋体" w:eastAsia="宋体" w:hAnsi="宋体"/>
                <w:szCs w:val="21"/>
              </w:rPr>
            </w:pPr>
            <w:r>
              <w:rPr>
                <w:rFonts w:ascii="宋体" w:hAnsi="宋体" w:hint="eastAsia"/>
              </w:rPr>
              <w:t>座谈与教师评价相结合</w:t>
            </w:r>
          </w:p>
        </w:tc>
        <w:tc>
          <w:tcPr>
            <w:tcW w:w="1239"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柳工机械股份有限责任公司</w:t>
            </w:r>
          </w:p>
        </w:tc>
      </w:tr>
      <w:tr w:rsidR="008D0951">
        <w:trPr>
          <w:trHeight w:val="1111"/>
          <w:jc w:val="center"/>
        </w:trPr>
        <w:tc>
          <w:tcPr>
            <w:tcW w:w="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第2阶段</w:t>
            </w:r>
          </w:p>
        </w:tc>
        <w:tc>
          <w:tcPr>
            <w:tcW w:w="811"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第3学期</w:t>
            </w:r>
          </w:p>
        </w:tc>
        <w:tc>
          <w:tcPr>
            <w:tcW w:w="2161"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hAnsi="宋体"/>
                <w:szCs w:val="21"/>
              </w:rPr>
            </w:pPr>
            <w:r>
              <w:rPr>
                <w:rFonts w:ascii="宋体" w:hAnsi="宋体" w:hint="eastAsia"/>
              </w:rPr>
              <w:t>1.企业文化及管理</w:t>
            </w:r>
          </w:p>
          <w:p w:rsidR="008D0951" w:rsidRDefault="0008326F">
            <w:pPr>
              <w:rPr>
                <w:rFonts w:ascii="宋体" w:hAnsi="宋体"/>
              </w:rPr>
            </w:pPr>
            <w:r>
              <w:rPr>
                <w:rFonts w:ascii="宋体" w:hAnsi="宋体" w:hint="eastAsia"/>
              </w:rPr>
              <w:t>2.企业生产与安全</w:t>
            </w:r>
          </w:p>
          <w:p w:rsidR="008D0951" w:rsidRDefault="0008326F">
            <w:pPr>
              <w:rPr>
                <w:rFonts w:ascii="宋体" w:eastAsia="宋体" w:hAnsi="宋体"/>
                <w:szCs w:val="21"/>
              </w:rPr>
            </w:pPr>
            <w:r>
              <w:rPr>
                <w:rFonts w:ascii="宋体" w:hAnsi="宋体" w:hint="eastAsia"/>
              </w:rPr>
              <w:t>3.工程机械生产体验</w:t>
            </w:r>
          </w:p>
        </w:tc>
        <w:tc>
          <w:tcPr>
            <w:tcW w:w="1759"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hAnsi="宋体"/>
                <w:szCs w:val="21"/>
              </w:rPr>
            </w:pPr>
            <w:r>
              <w:rPr>
                <w:rFonts w:ascii="宋体" w:hAnsi="宋体" w:hint="eastAsia"/>
              </w:rPr>
              <w:t>1.工程机械装配</w:t>
            </w:r>
          </w:p>
          <w:p w:rsidR="008D0951" w:rsidRDefault="0008326F">
            <w:pPr>
              <w:rPr>
                <w:rFonts w:ascii="宋体" w:hAnsi="宋体"/>
              </w:rPr>
            </w:pPr>
            <w:r>
              <w:rPr>
                <w:rFonts w:ascii="宋体" w:hAnsi="宋体" w:hint="eastAsia"/>
              </w:rPr>
              <w:t>2.工程机械保养与维护</w:t>
            </w:r>
          </w:p>
          <w:p w:rsidR="008D0951" w:rsidRDefault="008D0951">
            <w:pPr>
              <w:rPr>
                <w:rFonts w:ascii="宋体" w:eastAsia="宋体" w:hAnsi="宋体"/>
                <w:szCs w:val="21"/>
              </w:rPr>
            </w:pPr>
          </w:p>
        </w:tc>
        <w:tc>
          <w:tcPr>
            <w:tcW w:w="1255"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顶岗</w:t>
            </w:r>
          </w:p>
        </w:tc>
        <w:tc>
          <w:tcPr>
            <w:tcW w:w="1087"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学习结束主要由企业进行评价</w:t>
            </w:r>
          </w:p>
        </w:tc>
        <w:tc>
          <w:tcPr>
            <w:tcW w:w="1239"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柳工机械股份有限责任公司</w:t>
            </w:r>
          </w:p>
        </w:tc>
      </w:tr>
      <w:tr w:rsidR="008D0951">
        <w:trPr>
          <w:trHeight w:val="1908"/>
          <w:jc w:val="center"/>
        </w:trPr>
        <w:tc>
          <w:tcPr>
            <w:tcW w:w="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第3阶段</w:t>
            </w:r>
          </w:p>
        </w:tc>
        <w:tc>
          <w:tcPr>
            <w:tcW w:w="811"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第6学期</w:t>
            </w:r>
          </w:p>
        </w:tc>
        <w:tc>
          <w:tcPr>
            <w:tcW w:w="2161"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hAnsi="宋体"/>
                <w:szCs w:val="21"/>
              </w:rPr>
            </w:pPr>
            <w:r>
              <w:rPr>
                <w:rFonts w:ascii="宋体" w:hAnsi="宋体" w:hint="eastAsia"/>
              </w:rPr>
              <w:t>1.企业产品生产工艺与技术</w:t>
            </w:r>
          </w:p>
          <w:p w:rsidR="008D0951" w:rsidRDefault="0008326F">
            <w:pPr>
              <w:rPr>
                <w:rFonts w:ascii="宋体" w:hAnsi="宋体"/>
              </w:rPr>
            </w:pPr>
            <w:r>
              <w:rPr>
                <w:rFonts w:ascii="宋体" w:hAnsi="宋体" w:hint="eastAsia"/>
              </w:rPr>
              <w:t>2.企业生产管理</w:t>
            </w:r>
          </w:p>
          <w:p w:rsidR="008D0951" w:rsidRDefault="0008326F">
            <w:pPr>
              <w:rPr>
                <w:rFonts w:ascii="宋体" w:hAnsi="宋体"/>
              </w:rPr>
            </w:pPr>
            <w:r>
              <w:rPr>
                <w:rFonts w:ascii="宋体" w:hAnsi="宋体" w:hint="eastAsia"/>
              </w:rPr>
              <w:t>3.企业产品技术服务</w:t>
            </w:r>
          </w:p>
          <w:p w:rsidR="008D0951" w:rsidRDefault="0008326F">
            <w:pPr>
              <w:rPr>
                <w:rFonts w:ascii="宋体" w:eastAsia="宋体" w:hAnsi="宋体"/>
                <w:szCs w:val="21"/>
              </w:rPr>
            </w:pPr>
            <w:r>
              <w:rPr>
                <w:rFonts w:ascii="宋体" w:hAnsi="宋体" w:hint="eastAsia"/>
              </w:rPr>
              <w:t>4.工程机械检测</w:t>
            </w:r>
          </w:p>
        </w:tc>
        <w:tc>
          <w:tcPr>
            <w:tcW w:w="1759"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hAnsi="宋体"/>
                <w:szCs w:val="21"/>
              </w:rPr>
            </w:pPr>
            <w:r>
              <w:rPr>
                <w:rFonts w:ascii="宋体" w:hAnsi="宋体" w:hint="eastAsia"/>
              </w:rPr>
              <w:t>1.工程机械检修</w:t>
            </w:r>
          </w:p>
          <w:p w:rsidR="008D0951" w:rsidRDefault="0008326F">
            <w:pPr>
              <w:rPr>
                <w:rFonts w:ascii="宋体" w:hAnsi="宋体"/>
              </w:rPr>
            </w:pPr>
            <w:r>
              <w:rPr>
                <w:rFonts w:ascii="宋体" w:hAnsi="宋体" w:hint="eastAsia"/>
              </w:rPr>
              <w:t>2.工程机械保养与维护</w:t>
            </w:r>
          </w:p>
          <w:p w:rsidR="008D0951" w:rsidRDefault="0008326F">
            <w:pPr>
              <w:rPr>
                <w:rFonts w:ascii="宋体" w:hAnsi="宋体"/>
              </w:rPr>
            </w:pPr>
            <w:r>
              <w:rPr>
                <w:rFonts w:ascii="宋体" w:hAnsi="宋体" w:hint="eastAsia"/>
              </w:rPr>
              <w:t>3.工程机械营销</w:t>
            </w:r>
          </w:p>
          <w:p w:rsidR="008D0951" w:rsidRDefault="008D0951">
            <w:pPr>
              <w:rPr>
                <w:rFonts w:ascii="宋体" w:eastAsia="宋体" w:hAnsi="宋体"/>
                <w:szCs w:val="21"/>
              </w:rPr>
            </w:pPr>
          </w:p>
        </w:tc>
        <w:tc>
          <w:tcPr>
            <w:tcW w:w="1255"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跟岗</w:t>
            </w:r>
          </w:p>
        </w:tc>
        <w:tc>
          <w:tcPr>
            <w:tcW w:w="1087"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学习结束由企业、学校分别进行职业能力测试与考核</w:t>
            </w:r>
          </w:p>
        </w:tc>
        <w:tc>
          <w:tcPr>
            <w:tcW w:w="1239" w:type="dxa"/>
            <w:tcBorders>
              <w:top w:val="single" w:sz="4" w:space="0" w:color="000000"/>
              <w:left w:val="nil"/>
              <w:bottom w:val="single" w:sz="4" w:space="0" w:color="000000"/>
              <w:right w:val="single" w:sz="4" w:space="0" w:color="000000"/>
            </w:tcBorders>
            <w:shd w:val="clear" w:color="auto" w:fill="FFFFFF"/>
            <w:vAlign w:val="center"/>
          </w:tcPr>
          <w:p w:rsidR="008D0951" w:rsidRDefault="0008326F">
            <w:pPr>
              <w:rPr>
                <w:rFonts w:ascii="宋体" w:eastAsia="宋体" w:hAnsi="宋体"/>
                <w:szCs w:val="21"/>
              </w:rPr>
            </w:pPr>
            <w:r>
              <w:rPr>
                <w:rFonts w:ascii="宋体" w:hAnsi="宋体" w:hint="eastAsia"/>
              </w:rPr>
              <w:t>用人单位</w:t>
            </w:r>
          </w:p>
        </w:tc>
      </w:tr>
    </w:tbl>
    <w:p w:rsidR="008D0951" w:rsidRDefault="0008326F">
      <w:pPr>
        <w:spacing w:line="360" w:lineRule="auto"/>
        <w:ind w:firstLineChars="200" w:firstLine="482"/>
        <w:rPr>
          <w:rFonts w:ascii="宋体" w:hAnsi="宋体" w:cs="Times New Roman"/>
          <w:b/>
          <w:bCs/>
          <w:sz w:val="24"/>
          <w:szCs w:val="24"/>
        </w:rPr>
      </w:pPr>
      <w:r>
        <w:rPr>
          <w:rFonts w:ascii="宋体" w:hAnsi="宋体" w:hint="eastAsia"/>
          <w:b/>
          <w:bCs/>
          <w:sz w:val="24"/>
          <w:szCs w:val="24"/>
        </w:rPr>
        <w:t>4.职业能力测试设计</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职业能力测试实行三阶段三等级结构模式，包括一个通用模块和两个专业模块。通用模块测试由通识教育学院负责，采用课外时间机考方式进行测试。专业模块测试由汽车工程学院负责，参考机械行业颁布的“工程机械修理工”职业能力标准，结合</w:t>
      </w:r>
      <w:r>
        <w:rPr>
          <w:rFonts w:ascii="宋体" w:hAnsi="宋体" w:hint="eastAsia"/>
          <w:sz w:val="24"/>
          <w:szCs w:val="24"/>
        </w:rPr>
        <w:lastRenderedPageBreak/>
        <w:t>专业课程设置和专业人才培养进度，分为职业基础能力测试和职业综合创新能力测试两个等级。一级为毕业门槛，要求所有学生通过考核才能毕业。二级提供给具有较强学习能力的学生进行自选。测试应是综合性的，包括理论及实践测试，设置为多个模块，各模块测试时间随专业课程设置灵活安排。各专业职业能力测试体现“6+N”评价维度，从规范性、合作性、经济性、环保性、忠诚性、创新性6个维度进行评价（评分）。6为必试维度，N为可选维度。</w:t>
      </w:r>
    </w:p>
    <w:p w:rsidR="008D0951" w:rsidRDefault="0008326F">
      <w:pPr>
        <w:spacing w:line="360" w:lineRule="auto"/>
        <w:jc w:val="center"/>
        <w:rPr>
          <w:rFonts w:ascii="宋体" w:hAnsi="宋体"/>
          <w:sz w:val="24"/>
          <w:szCs w:val="24"/>
        </w:rPr>
      </w:pPr>
      <w:r>
        <w:rPr>
          <w:noProof/>
        </w:rPr>
        <w:drawing>
          <wp:inline distT="0" distB="0" distL="0" distR="0">
            <wp:extent cx="5076825" cy="2314575"/>
            <wp:effectExtent l="0" t="0" r="9525" b="9525"/>
            <wp:docPr id="16" name="图片 16" descr="C:\Users\ADMINI~1\AppData\Local\Temp\ksohtml690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ADMINI~1\AppData\Local\Temp\ksohtml6908\wps1.jpg"/>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076825" cy="2314575"/>
                    </a:xfrm>
                    <a:prstGeom prst="rect">
                      <a:avLst/>
                    </a:prstGeom>
                    <a:noFill/>
                    <a:ln>
                      <a:noFill/>
                    </a:ln>
                  </pic:spPr>
                </pic:pic>
              </a:graphicData>
            </a:graphic>
          </wp:inline>
        </w:drawing>
      </w:r>
    </w:p>
    <w:p w:rsidR="008D0951" w:rsidRDefault="0008326F">
      <w:pPr>
        <w:spacing w:line="360" w:lineRule="auto"/>
        <w:jc w:val="center"/>
        <w:rPr>
          <w:rFonts w:ascii="宋体" w:hAnsi="宋体"/>
          <w:sz w:val="24"/>
          <w:szCs w:val="24"/>
        </w:rPr>
      </w:pPr>
      <w:r>
        <w:rPr>
          <w:rFonts w:ascii="宋体" w:hAnsi="宋体" w:hint="eastAsia"/>
          <w:b/>
          <w:bCs/>
        </w:rPr>
        <w:t>图5-1  三阶段三等级职业能力测试体系</w:t>
      </w:r>
    </w:p>
    <w:p w:rsidR="008D0951" w:rsidRDefault="008D0951">
      <w:pPr>
        <w:spacing w:line="360" w:lineRule="auto"/>
        <w:rPr>
          <w:rFonts w:ascii="宋体" w:hAnsi="宋体"/>
          <w:sz w:val="24"/>
          <w:szCs w:val="24"/>
        </w:rPr>
      </w:pPr>
    </w:p>
    <w:p w:rsidR="008D0951" w:rsidRDefault="0008326F">
      <w:pPr>
        <w:spacing w:line="360" w:lineRule="auto"/>
        <w:ind w:firstLineChars="200" w:firstLine="482"/>
        <w:rPr>
          <w:rFonts w:ascii="宋体" w:hAnsi="宋体"/>
          <w:b/>
          <w:bCs/>
          <w:sz w:val="24"/>
          <w:szCs w:val="24"/>
        </w:rPr>
      </w:pPr>
      <w:r>
        <w:rPr>
          <w:rFonts w:ascii="宋体" w:hAnsi="宋体" w:hint="eastAsia"/>
          <w:b/>
          <w:bCs/>
          <w:sz w:val="24"/>
          <w:szCs w:val="24"/>
        </w:rPr>
        <w:t>5.职业证书对应课程设计</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职业证书包括职业资格证书和职业技能等级证书，对应课程设计见表5-9。</w:t>
      </w:r>
    </w:p>
    <w:p w:rsidR="008D0951" w:rsidRDefault="0008326F">
      <w:pPr>
        <w:spacing w:line="360" w:lineRule="auto"/>
        <w:jc w:val="center"/>
        <w:rPr>
          <w:rFonts w:ascii="宋体" w:hAnsi="宋体"/>
          <w:b/>
          <w:bCs/>
          <w:szCs w:val="21"/>
        </w:rPr>
      </w:pPr>
      <w:r>
        <w:rPr>
          <w:rFonts w:ascii="宋体" w:hAnsi="宋体" w:hint="eastAsia"/>
          <w:b/>
          <w:bCs/>
        </w:rPr>
        <w:t>表5-9  职业证书对应课程一览表</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2"/>
        <w:gridCol w:w="1181"/>
        <w:gridCol w:w="1141"/>
        <w:gridCol w:w="2986"/>
        <w:gridCol w:w="1556"/>
        <w:gridCol w:w="764"/>
      </w:tblGrid>
      <w:tr w:rsidR="008D0951">
        <w:trPr>
          <w:trHeight w:val="1017"/>
        </w:trPr>
        <w:tc>
          <w:tcPr>
            <w:tcW w:w="1512" w:type="dxa"/>
            <w:tcBorders>
              <w:top w:val="single" w:sz="4" w:space="0" w:color="auto"/>
              <w:left w:val="single" w:sz="4" w:space="0" w:color="auto"/>
              <w:bottom w:val="single" w:sz="4" w:space="0" w:color="auto"/>
              <w:right w:val="single" w:sz="4" w:space="0" w:color="auto"/>
            </w:tcBorders>
            <w:shd w:val="clear" w:color="auto" w:fill="E2EFDA"/>
            <w:vAlign w:val="center"/>
          </w:tcPr>
          <w:p w:rsidR="008D0951" w:rsidRDefault="0008326F">
            <w:pPr>
              <w:jc w:val="center"/>
              <w:rPr>
                <w:rFonts w:ascii="宋体" w:hAnsi="宋体"/>
                <w:b/>
                <w:bCs/>
                <w:szCs w:val="21"/>
              </w:rPr>
            </w:pPr>
            <w:r>
              <w:rPr>
                <w:rFonts w:ascii="宋体" w:hAnsi="宋体" w:hint="eastAsia"/>
                <w:b/>
                <w:bCs/>
              </w:rPr>
              <w:t>专业级别</w:t>
            </w:r>
          </w:p>
          <w:p w:rsidR="008D0951" w:rsidRDefault="0008326F">
            <w:pPr>
              <w:jc w:val="center"/>
              <w:rPr>
                <w:rFonts w:ascii="宋体" w:eastAsia="宋体" w:hAnsi="宋体"/>
                <w:b/>
                <w:bCs/>
                <w:szCs w:val="21"/>
              </w:rPr>
            </w:pPr>
            <w:r>
              <w:rPr>
                <w:rFonts w:ascii="宋体" w:hAnsi="宋体" w:hint="eastAsia"/>
                <w:b/>
                <w:bCs/>
              </w:rPr>
              <w:t>（国家级、省级、校级）</w:t>
            </w:r>
          </w:p>
        </w:tc>
        <w:tc>
          <w:tcPr>
            <w:tcW w:w="1181"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证书名称</w:t>
            </w:r>
          </w:p>
        </w:tc>
        <w:tc>
          <w:tcPr>
            <w:tcW w:w="1141"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发证单位</w:t>
            </w:r>
          </w:p>
        </w:tc>
        <w:tc>
          <w:tcPr>
            <w:tcW w:w="2986"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与考证相关课程</w:t>
            </w:r>
          </w:p>
        </w:tc>
        <w:tc>
          <w:tcPr>
            <w:tcW w:w="1556"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hAnsi="宋体"/>
                <w:b/>
                <w:bCs/>
                <w:szCs w:val="21"/>
              </w:rPr>
            </w:pPr>
            <w:r>
              <w:rPr>
                <w:rFonts w:ascii="宋体" w:hAnsi="宋体" w:hint="eastAsia"/>
                <w:b/>
                <w:bCs/>
              </w:rPr>
              <w:t>学时</w:t>
            </w:r>
          </w:p>
          <w:p w:rsidR="008D0951" w:rsidRDefault="0008326F">
            <w:pPr>
              <w:jc w:val="center"/>
              <w:rPr>
                <w:rFonts w:ascii="宋体" w:eastAsia="宋体" w:hAnsi="宋体"/>
                <w:b/>
                <w:bCs/>
                <w:szCs w:val="21"/>
              </w:rPr>
            </w:pPr>
            <w:r>
              <w:rPr>
                <w:rFonts w:ascii="宋体" w:hAnsi="宋体" w:hint="eastAsia"/>
                <w:b/>
                <w:bCs/>
              </w:rPr>
              <w:t>（理论+实践）</w:t>
            </w:r>
          </w:p>
        </w:tc>
        <w:tc>
          <w:tcPr>
            <w:tcW w:w="764"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hAnsi="宋体"/>
                <w:b/>
                <w:bCs/>
                <w:szCs w:val="21"/>
              </w:rPr>
            </w:pPr>
            <w:r>
              <w:rPr>
                <w:rFonts w:ascii="宋体" w:hAnsi="宋体" w:hint="eastAsia"/>
                <w:b/>
                <w:bCs/>
              </w:rPr>
              <w:t>合计</w:t>
            </w:r>
          </w:p>
          <w:p w:rsidR="008D0951" w:rsidRDefault="0008326F">
            <w:pPr>
              <w:jc w:val="center"/>
              <w:rPr>
                <w:rFonts w:ascii="宋体" w:eastAsia="宋体" w:hAnsi="宋体"/>
                <w:b/>
                <w:bCs/>
                <w:szCs w:val="21"/>
              </w:rPr>
            </w:pPr>
            <w:r>
              <w:rPr>
                <w:rFonts w:ascii="宋体" w:hAnsi="宋体" w:hint="eastAsia"/>
                <w:b/>
                <w:bCs/>
              </w:rPr>
              <w:t>学时</w:t>
            </w:r>
          </w:p>
        </w:tc>
      </w:tr>
      <w:tr w:rsidR="008D0951">
        <w:trPr>
          <w:trHeight w:val="346"/>
        </w:trPr>
        <w:tc>
          <w:tcPr>
            <w:tcW w:w="1512" w:type="dxa"/>
            <w:vMerge w:val="restart"/>
            <w:tcBorders>
              <w:top w:val="nil"/>
              <w:left w:val="single" w:sz="4" w:space="0" w:color="auto"/>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四级</w:t>
            </w:r>
          </w:p>
        </w:tc>
        <w:tc>
          <w:tcPr>
            <w:tcW w:w="1181"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工程机械维修工</w:t>
            </w:r>
          </w:p>
        </w:tc>
        <w:tc>
          <w:tcPr>
            <w:tcW w:w="1141" w:type="dxa"/>
            <w:vMerge w:val="restart"/>
            <w:tcBorders>
              <w:top w:val="nil"/>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职业技能认证/职业能力考评部门</w:t>
            </w:r>
          </w:p>
        </w:tc>
        <w:tc>
          <w:tcPr>
            <w:tcW w:w="2986"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机机械系统检修</w:t>
            </w:r>
          </w:p>
        </w:tc>
        <w:tc>
          <w:tcPr>
            <w:tcW w:w="1556" w:type="dxa"/>
            <w:tcBorders>
              <w:top w:val="single" w:sz="4" w:space="0" w:color="auto"/>
              <w:left w:val="nil"/>
              <w:bottom w:val="single" w:sz="4" w:space="0" w:color="auto"/>
              <w:right w:val="single" w:sz="4" w:space="0" w:color="auto"/>
            </w:tcBorders>
            <w:vAlign w:val="center"/>
          </w:tcPr>
          <w:p w:rsidR="008D0951" w:rsidRDefault="00D15F91">
            <w:pPr>
              <w:rPr>
                <w:rFonts w:ascii="宋体" w:eastAsia="宋体" w:hAnsi="宋体"/>
                <w:szCs w:val="21"/>
              </w:rPr>
            </w:pPr>
            <w:r>
              <w:rPr>
                <w:rFonts w:ascii="宋体" w:hAnsi="宋体" w:hint="eastAsia"/>
              </w:rPr>
              <w:t>60</w:t>
            </w:r>
          </w:p>
        </w:tc>
        <w:tc>
          <w:tcPr>
            <w:tcW w:w="764" w:type="dxa"/>
            <w:vMerge w:val="restart"/>
            <w:tcBorders>
              <w:top w:val="nil"/>
              <w:left w:val="nil"/>
              <w:bottom w:val="single" w:sz="4" w:space="0" w:color="auto"/>
              <w:right w:val="single" w:sz="4" w:space="0" w:color="auto"/>
            </w:tcBorders>
            <w:vAlign w:val="center"/>
          </w:tcPr>
          <w:p w:rsidR="008D0951" w:rsidRDefault="0008326F" w:rsidP="00B01AED">
            <w:pPr>
              <w:rPr>
                <w:rFonts w:ascii="宋体" w:eastAsia="宋体" w:hAnsi="宋体"/>
                <w:szCs w:val="21"/>
              </w:rPr>
            </w:pPr>
            <w:r>
              <w:rPr>
                <w:rFonts w:ascii="宋体" w:hAnsi="宋体" w:hint="eastAsia"/>
              </w:rPr>
              <w:t>5</w:t>
            </w:r>
            <w:r w:rsidR="00B01AED">
              <w:rPr>
                <w:rFonts w:ascii="宋体" w:hAnsi="宋体" w:hint="eastAsia"/>
              </w:rPr>
              <w:t>28</w:t>
            </w:r>
          </w:p>
        </w:tc>
      </w:tr>
      <w:tr w:rsidR="008D0951">
        <w:trPr>
          <w:trHeight w:val="346"/>
        </w:trPr>
        <w:tc>
          <w:tcPr>
            <w:tcW w:w="1512"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柴油机管理系统检修</w:t>
            </w:r>
          </w:p>
        </w:tc>
        <w:tc>
          <w:tcPr>
            <w:tcW w:w="1556"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72</w:t>
            </w:r>
          </w:p>
        </w:tc>
        <w:tc>
          <w:tcPr>
            <w:tcW w:w="764"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r>
      <w:tr w:rsidR="008D0951">
        <w:trPr>
          <w:trHeight w:val="681"/>
        </w:trPr>
        <w:tc>
          <w:tcPr>
            <w:tcW w:w="1512"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工程机械车身电气与舒适系统检修</w:t>
            </w:r>
          </w:p>
        </w:tc>
        <w:tc>
          <w:tcPr>
            <w:tcW w:w="1556"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72</w:t>
            </w:r>
          </w:p>
        </w:tc>
        <w:tc>
          <w:tcPr>
            <w:tcW w:w="764"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r>
      <w:tr w:rsidR="008D0951">
        <w:trPr>
          <w:trHeight w:val="346"/>
        </w:trPr>
        <w:tc>
          <w:tcPr>
            <w:tcW w:w="1512"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8D0951" w:rsidRDefault="0008326F" w:rsidP="00B01AED">
            <w:pPr>
              <w:rPr>
                <w:rFonts w:ascii="宋体" w:eastAsia="宋体" w:hAnsi="宋体"/>
                <w:szCs w:val="21"/>
              </w:rPr>
            </w:pPr>
            <w:r>
              <w:rPr>
                <w:rFonts w:ascii="宋体" w:hAnsi="宋体" w:hint="eastAsia"/>
              </w:rPr>
              <w:t>工程机械液压系统检修（</w:t>
            </w:r>
            <w:r w:rsidR="00B01AED">
              <w:rPr>
                <w:rFonts w:ascii="宋体" w:hAnsi="宋体" w:hint="eastAsia"/>
              </w:rPr>
              <w:t>2</w:t>
            </w:r>
            <w:r>
              <w:rPr>
                <w:rFonts w:ascii="宋体" w:hAnsi="宋体" w:hint="eastAsia"/>
              </w:rPr>
              <w:t>）</w:t>
            </w:r>
          </w:p>
        </w:tc>
        <w:tc>
          <w:tcPr>
            <w:tcW w:w="1556"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72</w:t>
            </w:r>
          </w:p>
        </w:tc>
        <w:tc>
          <w:tcPr>
            <w:tcW w:w="764"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r>
      <w:tr w:rsidR="008D0951">
        <w:trPr>
          <w:trHeight w:val="346"/>
        </w:trPr>
        <w:tc>
          <w:tcPr>
            <w:tcW w:w="1512"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8D0951" w:rsidRDefault="0008326F" w:rsidP="00B01AED">
            <w:pPr>
              <w:rPr>
                <w:rFonts w:ascii="宋体" w:eastAsia="宋体" w:hAnsi="宋体"/>
                <w:szCs w:val="21"/>
              </w:rPr>
            </w:pPr>
            <w:r>
              <w:rPr>
                <w:rFonts w:ascii="宋体" w:hAnsi="宋体" w:hint="eastAsia"/>
              </w:rPr>
              <w:t>工程机械底盘检修（</w:t>
            </w:r>
            <w:r w:rsidR="00B01AED">
              <w:rPr>
                <w:rFonts w:ascii="宋体" w:hAnsi="宋体" w:hint="eastAsia"/>
              </w:rPr>
              <w:t>1</w:t>
            </w:r>
            <w:r>
              <w:rPr>
                <w:rFonts w:ascii="宋体" w:hAnsi="宋体" w:hint="eastAsia"/>
              </w:rPr>
              <w:t>）</w:t>
            </w:r>
          </w:p>
        </w:tc>
        <w:tc>
          <w:tcPr>
            <w:tcW w:w="1556"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72</w:t>
            </w:r>
          </w:p>
        </w:tc>
        <w:tc>
          <w:tcPr>
            <w:tcW w:w="764"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r>
      <w:tr w:rsidR="008D0951">
        <w:trPr>
          <w:trHeight w:val="346"/>
        </w:trPr>
        <w:tc>
          <w:tcPr>
            <w:tcW w:w="1512"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8D0951" w:rsidRDefault="0008326F" w:rsidP="00B01AED">
            <w:pPr>
              <w:rPr>
                <w:rFonts w:ascii="宋体" w:eastAsia="宋体" w:hAnsi="宋体"/>
                <w:szCs w:val="21"/>
              </w:rPr>
            </w:pPr>
            <w:r>
              <w:rPr>
                <w:rFonts w:ascii="宋体" w:hAnsi="宋体" w:hint="eastAsia"/>
              </w:rPr>
              <w:t>工程机械底盘检修（</w:t>
            </w:r>
            <w:r w:rsidR="00B01AED">
              <w:rPr>
                <w:rFonts w:ascii="宋体" w:hAnsi="宋体" w:hint="eastAsia"/>
              </w:rPr>
              <w:t>2</w:t>
            </w:r>
            <w:r>
              <w:rPr>
                <w:rFonts w:ascii="宋体" w:hAnsi="宋体" w:hint="eastAsia"/>
              </w:rPr>
              <w:t>）</w:t>
            </w:r>
          </w:p>
        </w:tc>
        <w:tc>
          <w:tcPr>
            <w:tcW w:w="1556"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60</w:t>
            </w:r>
          </w:p>
        </w:tc>
        <w:tc>
          <w:tcPr>
            <w:tcW w:w="764"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r>
      <w:tr w:rsidR="008D0951">
        <w:trPr>
          <w:trHeight w:val="346"/>
        </w:trPr>
        <w:tc>
          <w:tcPr>
            <w:tcW w:w="1512"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8D0951" w:rsidRDefault="0008326F">
            <w:pPr>
              <w:rPr>
                <w:rFonts w:ascii="宋体" w:hAnsi="宋体"/>
              </w:rPr>
            </w:pPr>
            <w:r>
              <w:rPr>
                <w:rFonts w:asciiTheme="minorEastAsia" w:hAnsiTheme="minorEastAsia" w:cstheme="minorEastAsia" w:hint="eastAsia"/>
                <w:szCs w:val="21"/>
              </w:rPr>
              <w:t>工程机械综合故障诊断与排除</w:t>
            </w:r>
          </w:p>
        </w:tc>
        <w:tc>
          <w:tcPr>
            <w:tcW w:w="1556" w:type="dxa"/>
            <w:tcBorders>
              <w:top w:val="single" w:sz="4" w:space="0" w:color="auto"/>
              <w:left w:val="nil"/>
              <w:bottom w:val="single" w:sz="4" w:space="0" w:color="auto"/>
              <w:right w:val="single" w:sz="4" w:space="0" w:color="auto"/>
            </w:tcBorders>
            <w:vAlign w:val="center"/>
          </w:tcPr>
          <w:p w:rsidR="008D0951" w:rsidRDefault="00D15F91">
            <w:pPr>
              <w:rPr>
                <w:rFonts w:ascii="宋体" w:hAnsi="宋体"/>
              </w:rPr>
            </w:pPr>
            <w:r>
              <w:rPr>
                <w:rFonts w:ascii="宋体" w:hAnsi="宋体" w:hint="eastAsia"/>
              </w:rPr>
              <w:t>60</w:t>
            </w:r>
          </w:p>
        </w:tc>
        <w:tc>
          <w:tcPr>
            <w:tcW w:w="764"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r>
      <w:tr w:rsidR="008D0951">
        <w:trPr>
          <w:trHeight w:val="346"/>
        </w:trPr>
        <w:tc>
          <w:tcPr>
            <w:tcW w:w="1512"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Theme="minorEastAsia" w:hAnsiTheme="minorEastAsia" w:cstheme="minorEastAsia" w:hint="eastAsia"/>
                <w:szCs w:val="21"/>
              </w:rPr>
              <w:t>工程机械维修综合实训（中级）</w:t>
            </w:r>
          </w:p>
        </w:tc>
        <w:tc>
          <w:tcPr>
            <w:tcW w:w="1556" w:type="dxa"/>
            <w:tcBorders>
              <w:top w:val="single" w:sz="4" w:space="0" w:color="auto"/>
              <w:left w:val="nil"/>
              <w:bottom w:val="single" w:sz="4" w:space="0" w:color="auto"/>
              <w:right w:val="single" w:sz="4" w:space="0" w:color="auto"/>
            </w:tcBorders>
            <w:vAlign w:val="center"/>
          </w:tcPr>
          <w:p w:rsidR="008D0951" w:rsidRDefault="00B01AED">
            <w:pPr>
              <w:rPr>
                <w:rFonts w:ascii="宋体" w:eastAsia="宋体" w:hAnsi="宋体"/>
                <w:szCs w:val="21"/>
              </w:rPr>
            </w:pPr>
            <w:r>
              <w:rPr>
                <w:rFonts w:ascii="宋体" w:eastAsia="宋体" w:hAnsi="宋体" w:hint="eastAsia"/>
                <w:szCs w:val="21"/>
              </w:rPr>
              <w:t>60</w:t>
            </w:r>
          </w:p>
        </w:tc>
        <w:tc>
          <w:tcPr>
            <w:tcW w:w="764"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r>
      <w:tr w:rsidR="001377BF">
        <w:trPr>
          <w:trHeight w:val="346"/>
        </w:trPr>
        <w:tc>
          <w:tcPr>
            <w:tcW w:w="1512" w:type="dxa"/>
            <w:vMerge w:val="restart"/>
            <w:tcBorders>
              <w:top w:val="nil"/>
              <w:left w:val="single" w:sz="4" w:space="0" w:color="auto"/>
              <w:bottom w:val="single" w:sz="4" w:space="0" w:color="auto"/>
              <w:right w:val="single" w:sz="4" w:space="0" w:color="auto"/>
            </w:tcBorders>
            <w:vAlign w:val="center"/>
          </w:tcPr>
          <w:p w:rsidR="001377BF" w:rsidRDefault="001377BF">
            <w:pPr>
              <w:rPr>
                <w:rFonts w:ascii="宋体" w:eastAsia="宋体" w:hAnsi="宋体"/>
                <w:szCs w:val="21"/>
              </w:rPr>
            </w:pPr>
            <w:r>
              <w:rPr>
                <w:rFonts w:ascii="宋体" w:hAnsi="宋体" w:hint="eastAsia"/>
              </w:rPr>
              <w:t>三级</w:t>
            </w:r>
          </w:p>
        </w:tc>
        <w:tc>
          <w:tcPr>
            <w:tcW w:w="1181" w:type="dxa"/>
            <w:vMerge w:val="restart"/>
            <w:tcBorders>
              <w:top w:val="nil"/>
              <w:left w:val="nil"/>
              <w:bottom w:val="single" w:sz="4" w:space="0" w:color="auto"/>
              <w:right w:val="single" w:sz="4" w:space="0" w:color="auto"/>
            </w:tcBorders>
            <w:vAlign w:val="center"/>
          </w:tcPr>
          <w:p w:rsidR="001377BF" w:rsidRDefault="001377BF">
            <w:pPr>
              <w:rPr>
                <w:rFonts w:ascii="宋体" w:eastAsia="宋体" w:hAnsi="宋体"/>
                <w:szCs w:val="21"/>
              </w:rPr>
            </w:pPr>
            <w:r>
              <w:rPr>
                <w:rFonts w:ascii="宋体" w:hAnsi="宋体" w:hint="eastAsia"/>
              </w:rPr>
              <w:t>工程机械维修工</w:t>
            </w:r>
          </w:p>
        </w:tc>
        <w:tc>
          <w:tcPr>
            <w:tcW w:w="1141" w:type="dxa"/>
            <w:vMerge w:val="restart"/>
            <w:tcBorders>
              <w:top w:val="nil"/>
              <w:left w:val="nil"/>
              <w:bottom w:val="single" w:sz="4" w:space="0" w:color="auto"/>
              <w:right w:val="single" w:sz="4" w:space="0" w:color="auto"/>
            </w:tcBorders>
            <w:vAlign w:val="center"/>
          </w:tcPr>
          <w:p w:rsidR="001377BF" w:rsidRDefault="001377BF">
            <w:pPr>
              <w:rPr>
                <w:rFonts w:ascii="宋体" w:eastAsia="宋体" w:hAnsi="宋体"/>
                <w:szCs w:val="21"/>
              </w:rPr>
            </w:pPr>
            <w:r>
              <w:rPr>
                <w:rFonts w:ascii="宋体" w:hAnsi="宋体" w:hint="eastAsia"/>
              </w:rPr>
              <w:t>职业技能认证/职</w:t>
            </w:r>
            <w:r>
              <w:rPr>
                <w:rFonts w:ascii="宋体" w:hAnsi="宋体" w:hint="eastAsia"/>
              </w:rPr>
              <w:lastRenderedPageBreak/>
              <w:t>业能力考评部门</w:t>
            </w:r>
          </w:p>
        </w:tc>
        <w:tc>
          <w:tcPr>
            <w:tcW w:w="2986" w:type="dxa"/>
            <w:tcBorders>
              <w:top w:val="single" w:sz="4" w:space="0" w:color="auto"/>
              <w:left w:val="nil"/>
              <w:bottom w:val="single" w:sz="4" w:space="0" w:color="auto"/>
              <w:right w:val="single" w:sz="4" w:space="0" w:color="auto"/>
            </w:tcBorders>
            <w:vAlign w:val="center"/>
          </w:tcPr>
          <w:p w:rsidR="001377BF" w:rsidRDefault="001377BF">
            <w:pPr>
              <w:rPr>
                <w:rFonts w:ascii="宋体" w:eastAsia="宋体" w:hAnsi="宋体"/>
                <w:szCs w:val="21"/>
              </w:rPr>
            </w:pPr>
            <w:r>
              <w:rPr>
                <w:rFonts w:ascii="宋体" w:hAnsi="宋体" w:hint="eastAsia"/>
              </w:rPr>
              <w:lastRenderedPageBreak/>
              <w:t>柴油机机械系统检修</w:t>
            </w:r>
          </w:p>
        </w:tc>
        <w:tc>
          <w:tcPr>
            <w:tcW w:w="1556" w:type="dxa"/>
            <w:tcBorders>
              <w:top w:val="single" w:sz="4" w:space="0" w:color="auto"/>
              <w:left w:val="nil"/>
              <w:bottom w:val="single" w:sz="4" w:space="0" w:color="auto"/>
              <w:right w:val="single" w:sz="4" w:space="0" w:color="auto"/>
            </w:tcBorders>
            <w:vAlign w:val="center"/>
          </w:tcPr>
          <w:p w:rsidR="001377BF" w:rsidRDefault="001377BF" w:rsidP="00BC4BC8">
            <w:pPr>
              <w:rPr>
                <w:rFonts w:ascii="宋体" w:eastAsia="宋体" w:hAnsi="宋体"/>
                <w:szCs w:val="21"/>
              </w:rPr>
            </w:pPr>
            <w:r>
              <w:rPr>
                <w:rFonts w:ascii="宋体" w:hAnsi="宋体" w:hint="eastAsia"/>
              </w:rPr>
              <w:t>60</w:t>
            </w:r>
          </w:p>
        </w:tc>
        <w:tc>
          <w:tcPr>
            <w:tcW w:w="764" w:type="dxa"/>
            <w:vMerge w:val="restart"/>
            <w:tcBorders>
              <w:top w:val="nil"/>
              <w:left w:val="nil"/>
              <w:bottom w:val="single" w:sz="4" w:space="0" w:color="auto"/>
              <w:right w:val="single" w:sz="4" w:space="0" w:color="auto"/>
            </w:tcBorders>
            <w:vAlign w:val="center"/>
          </w:tcPr>
          <w:p w:rsidR="001377BF" w:rsidRDefault="001377BF" w:rsidP="00B01AED">
            <w:pPr>
              <w:rPr>
                <w:rFonts w:ascii="宋体" w:eastAsia="宋体" w:hAnsi="宋体"/>
                <w:szCs w:val="21"/>
              </w:rPr>
            </w:pPr>
            <w:r>
              <w:rPr>
                <w:rFonts w:ascii="宋体" w:hAnsi="宋体" w:hint="eastAsia"/>
              </w:rPr>
              <w:t>5</w:t>
            </w:r>
            <w:r w:rsidR="00B01AED">
              <w:rPr>
                <w:rFonts w:ascii="宋体" w:hAnsi="宋体" w:hint="eastAsia"/>
              </w:rPr>
              <w:t>28</w:t>
            </w:r>
          </w:p>
        </w:tc>
      </w:tr>
      <w:tr w:rsidR="001377BF">
        <w:trPr>
          <w:trHeight w:val="346"/>
        </w:trPr>
        <w:tc>
          <w:tcPr>
            <w:tcW w:w="1512" w:type="dxa"/>
            <w:vMerge/>
            <w:tcBorders>
              <w:top w:val="nil"/>
              <w:left w:val="single" w:sz="4" w:space="0" w:color="auto"/>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1377BF" w:rsidRDefault="001377BF">
            <w:pPr>
              <w:rPr>
                <w:rFonts w:ascii="宋体" w:eastAsia="宋体" w:hAnsi="宋体"/>
                <w:szCs w:val="21"/>
              </w:rPr>
            </w:pPr>
            <w:r>
              <w:rPr>
                <w:rFonts w:ascii="宋体" w:hAnsi="宋体" w:hint="eastAsia"/>
              </w:rPr>
              <w:t>柴油机管理系统检修</w:t>
            </w:r>
          </w:p>
        </w:tc>
        <w:tc>
          <w:tcPr>
            <w:tcW w:w="1556" w:type="dxa"/>
            <w:tcBorders>
              <w:top w:val="single" w:sz="4" w:space="0" w:color="auto"/>
              <w:left w:val="nil"/>
              <w:bottom w:val="single" w:sz="4" w:space="0" w:color="auto"/>
              <w:right w:val="single" w:sz="4" w:space="0" w:color="auto"/>
            </w:tcBorders>
            <w:vAlign w:val="center"/>
          </w:tcPr>
          <w:p w:rsidR="001377BF" w:rsidRDefault="001377BF" w:rsidP="00BC4BC8">
            <w:pPr>
              <w:rPr>
                <w:rFonts w:ascii="宋体" w:eastAsia="宋体" w:hAnsi="宋体"/>
                <w:szCs w:val="21"/>
              </w:rPr>
            </w:pPr>
            <w:r>
              <w:rPr>
                <w:rFonts w:ascii="宋体" w:hAnsi="宋体" w:hint="eastAsia"/>
              </w:rPr>
              <w:t>72</w:t>
            </w:r>
          </w:p>
        </w:tc>
        <w:tc>
          <w:tcPr>
            <w:tcW w:w="764"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r>
      <w:tr w:rsidR="001377BF">
        <w:trPr>
          <w:trHeight w:val="346"/>
        </w:trPr>
        <w:tc>
          <w:tcPr>
            <w:tcW w:w="1512" w:type="dxa"/>
            <w:vMerge/>
            <w:tcBorders>
              <w:top w:val="nil"/>
              <w:left w:val="single" w:sz="4" w:space="0" w:color="auto"/>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1377BF" w:rsidRDefault="001377BF">
            <w:pPr>
              <w:rPr>
                <w:rFonts w:ascii="宋体" w:eastAsia="宋体" w:hAnsi="宋体"/>
                <w:szCs w:val="21"/>
              </w:rPr>
            </w:pPr>
            <w:r>
              <w:rPr>
                <w:rFonts w:ascii="宋体" w:hAnsi="宋体" w:hint="eastAsia"/>
              </w:rPr>
              <w:t>工程机械车身电气与舒适系统检修</w:t>
            </w:r>
          </w:p>
        </w:tc>
        <w:tc>
          <w:tcPr>
            <w:tcW w:w="1556" w:type="dxa"/>
            <w:tcBorders>
              <w:top w:val="single" w:sz="4" w:space="0" w:color="auto"/>
              <w:left w:val="nil"/>
              <w:bottom w:val="single" w:sz="4" w:space="0" w:color="auto"/>
              <w:right w:val="single" w:sz="4" w:space="0" w:color="auto"/>
            </w:tcBorders>
            <w:vAlign w:val="center"/>
          </w:tcPr>
          <w:p w:rsidR="001377BF" w:rsidRDefault="001377BF" w:rsidP="00BC4BC8">
            <w:pPr>
              <w:rPr>
                <w:rFonts w:ascii="宋体" w:eastAsia="宋体" w:hAnsi="宋体"/>
                <w:szCs w:val="21"/>
              </w:rPr>
            </w:pPr>
            <w:r>
              <w:rPr>
                <w:rFonts w:ascii="宋体" w:hAnsi="宋体" w:hint="eastAsia"/>
              </w:rPr>
              <w:t>72</w:t>
            </w:r>
          </w:p>
        </w:tc>
        <w:tc>
          <w:tcPr>
            <w:tcW w:w="764"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r>
      <w:tr w:rsidR="001377BF">
        <w:trPr>
          <w:trHeight w:val="346"/>
        </w:trPr>
        <w:tc>
          <w:tcPr>
            <w:tcW w:w="1512" w:type="dxa"/>
            <w:vMerge/>
            <w:tcBorders>
              <w:top w:val="nil"/>
              <w:left w:val="single" w:sz="4" w:space="0" w:color="auto"/>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1377BF" w:rsidRDefault="001377BF" w:rsidP="00B01AED">
            <w:pPr>
              <w:rPr>
                <w:rFonts w:ascii="宋体" w:eastAsia="宋体" w:hAnsi="宋体"/>
                <w:szCs w:val="21"/>
              </w:rPr>
            </w:pPr>
            <w:r>
              <w:rPr>
                <w:rFonts w:ascii="宋体" w:hAnsi="宋体" w:hint="eastAsia"/>
              </w:rPr>
              <w:t>工程机械液压系统检修（</w:t>
            </w:r>
            <w:r w:rsidR="00B01AED">
              <w:rPr>
                <w:rFonts w:ascii="宋体" w:hAnsi="宋体" w:hint="eastAsia"/>
              </w:rPr>
              <w:t>2</w:t>
            </w:r>
            <w:r>
              <w:rPr>
                <w:rFonts w:ascii="宋体" w:hAnsi="宋体" w:hint="eastAsia"/>
              </w:rPr>
              <w:t>）</w:t>
            </w:r>
          </w:p>
        </w:tc>
        <w:tc>
          <w:tcPr>
            <w:tcW w:w="1556" w:type="dxa"/>
            <w:tcBorders>
              <w:top w:val="single" w:sz="4" w:space="0" w:color="auto"/>
              <w:left w:val="nil"/>
              <w:bottom w:val="single" w:sz="4" w:space="0" w:color="auto"/>
              <w:right w:val="single" w:sz="4" w:space="0" w:color="auto"/>
            </w:tcBorders>
            <w:vAlign w:val="center"/>
          </w:tcPr>
          <w:p w:rsidR="001377BF" w:rsidRDefault="001377BF" w:rsidP="00BC4BC8">
            <w:pPr>
              <w:rPr>
                <w:rFonts w:ascii="宋体" w:eastAsia="宋体" w:hAnsi="宋体"/>
                <w:szCs w:val="21"/>
              </w:rPr>
            </w:pPr>
            <w:r>
              <w:rPr>
                <w:rFonts w:ascii="宋体" w:hAnsi="宋体" w:hint="eastAsia"/>
              </w:rPr>
              <w:t>72</w:t>
            </w:r>
          </w:p>
        </w:tc>
        <w:tc>
          <w:tcPr>
            <w:tcW w:w="764"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r>
      <w:tr w:rsidR="001377BF">
        <w:trPr>
          <w:trHeight w:val="346"/>
        </w:trPr>
        <w:tc>
          <w:tcPr>
            <w:tcW w:w="1512" w:type="dxa"/>
            <w:vMerge/>
            <w:tcBorders>
              <w:top w:val="nil"/>
              <w:left w:val="single" w:sz="4" w:space="0" w:color="auto"/>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1377BF" w:rsidRDefault="001377BF" w:rsidP="00B01AED">
            <w:pPr>
              <w:rPr>
                <w:rFonts w:ascii="宋体" w:eastAsia="宋体" w:hAnsi="宋体"/>
                <w:szCs w:val="21"/>
              </w:rPr>
            </w:pPr>
            <w:r>
              <w:rPr>
                <w:rFonts w:ascii="宋体" w:hAnsi="宋体" w:hint="eastAsia"/>
              </w:rPr>
              <w:t>工程机械底盘检修（</w:t>
            </w:r>
            <w:r w:rsidR="00B01AED">
              <w:rPr>
                <w:rFonts w:ascii="宋体" w:hAnsi="宋体" w:hint="eastAsia"/>
              </w:rPr>
              <w:t>1</w:t>
            </w:r>
            <w:r>
              <w:rPr>
                <w:rFonts w:ascii="宋体" w:hAnsi="宋体" w:hint="eastAsia"/>
              </w:rPr>
              <w:t>）</w:t>
            </w:r>
          </w:p>
        </w:tc>
        <w:tc>
          <w:tcPr>
            <w:tcW w:w="1556" w:type="dxa"/>
            <w:tcBorders>
              <w:top w:val="single" w:sz="4" w:space="0" w:color="auto"/>
              <w:left w:val="nil"/>
              <w:bottom w:val="single" w:sz="4" w:space="0" w:color="auto"/>
              <w:right w:val="single" w:sz="4" w:space="0" w:color="auto"/>
            </w:tcBorders>
            <w:vAlign w:val="center"/>
          </w:tcPr>
          <w:p w:rsidR="001377BF" w:rsidRDefault="001377BF" w:rsidP="00BC4BC8">
            <w:pPr>
              <w:rPr>
                <w:rFonts w:ascii="宋体" w:eastAsia="宋体" w:hAnsi="宋体"/>
                <w:szCs w:val="21"/>
              </w:rPr>
            </w:pPr>
            <w:r>
              <w:rPr>
                <w:rFonts w:ascii="宋体" w:hAnsi="宋体" w:hint="eastAsia"/>
              </w:rPr>
              <w:t>72</w:t>
            </w:r>
          </w:p>
        </w:tc>
        <w:tc>
          <w:tcPr>
            <w:tcW w:w="764"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r>
      <w:tr w:rsidR="001377BF">
        <w:trPr>
          <w:trHeight w:val="346"/>
        </w:trPr>
        <w:tc>
          <w:tcPr>
            <w:tcW w:w="1512" w:type="dxa"/>
            <w:vMerge/>
            <w:tcBorders>
              <w:top w:val="nil"/>
              <w:left w:val="single" w:sz="4" w:space="0" w:color="auto"/>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1377BF" w:rsidRDefault="001377BF" w:rsidP="00B01AED">
            <w:pPr>
              <w:rPr>
                <w:rFonts w:ascii="宋体" w:eastAsia="宋体" w:hAnsi="宋体"/>
                <w:szCs w:val="21"/>
              </w:rPr>
            </w:pPr>
            <w:r>
              <w:rPr>
                <w:rFonts w:ascii="宋体" w:hAnsi="宋体" w:hint="eastAsia"/>
              </w:rPr>
              <w:t>工程机械底盘检修（</w:t>
            </w:r>
            <w:r w:rsidR="00B01AED">
              <w:rPr>
                <w:rFonts w:ascii="宋体" w:hAnsi="宋体" w:hint="eastAsia"/>
              </w:rPr>
              <w:t>2</w:t>
            </w:r>
            <w:r>
              <w:rPr>
                <w:rFonts w:ascii="宋体" w:hAnsi="宋体" w:hint="eastAsia"/>
              </w:rPr>
              <w:t>）</w:t>
            </w:r>
          </w:p>
        </w:tc>
        <w:tc>
          <w:tcPr>
            <w:tcW w:w="1556" w:type="dxa"/>
            <w:tcBorders>
              <w:top w:val="single" w:sz="4" w:space="0" w:color="auto"/>
              <w:left w:val="nil"/>
              <w:bottom w:val="single" w:sz="4" w:space="0" w:color="auto"/>
              <w:right w:val="single" w:sz="4" w:space="0" w:color="auto"/>
            </w:tcBorders>
            <w:vAlign w:val="center"/>
          </w:tcPr>
          <w:p w:rsidR="001377BF" w:rsidRDefault="001377BF" w:rsidP="00BC4BC8">
            <w:pPr>
              <w:rPr>
                <w:rFonts w:ascii="宋体" w:eastAsia="宋体" w:hAnsi="宋体"/>
                <w:szCs w:val="21"/>
              </w:rPr>
            </w:pPr>
            <w:r>
              <w:rPr>
                <w:rFonts w:ascii="宋体" w:hAnsi="宋体" w:hint="eastAsia"/>
              </w:rPr>
              <w:t>60</w:t>
            </w:r>
          </w:p>
        </w:tc>
        <w:tc>
          <w:tcPr>
            <w:tcW w:w="764"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r>
      <w:tr w:rsidR="001377BF">
        <w:trPr>
          <w:trHeight w:val="346"/>
        </w:trPr>
        <w:tc>
          <w:tcPr>
            <w:tcW w:w="1512" w:type="dxa"/>
            <w:vMerge/>
            <w:tcBorders>
              <w:top w:val="nil"/>
              <w:left w:val="single" w:sz="4" w:space="0" w:color="auto"/>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1377BF" w:rsidRDefault="001377BF">
            <w:pPr>
              <w:rPr>
                <w:rFonts w:ascii="宋体" w:hAnsi="宋体"/>
              </w:rPr>
            </w:pPr>
            <w:r>
              <w:rPr>
                <w:rFonts w:asciiTheme="minorEastAsia" w:hAnsiTheme="minorEastAsia" w:cstheme="minorEastAsia" w:hint="eastAsia"/>
                <w:szCs w:val="21"/>
              </w:rPr>
              <w:t>工程机械综合故障诊断与排除</w:t>
            </w:r>
          </w:p>
        </w:tc>
        <w:tc>
          <w:tcPr>
            <w:tcW w:w="1556" w:type="dxa"/>
            <w:tcBorders>
              <w:top w:val="single" w:sz="4" w:space="0" w:color="auto"/>
              <w:left w:val="nil"/>
              <w:bottom w:val="single" w:sz="4" w:space="0" w:color="auto"/>
              <w:right w:val="single" w:sz="4" w:space="0" w:color="auto"/>
            </w:tcBorders>
            <w:vAlign w:val="center"/>
          </w:tcPr>
          <w:p w:rsidR="001377BF" w:rsidRDefault="001377BF" w:rsidP="00BC4BC8">
            <w:pPr>
              <w:rPr>
                <w:rFonts w:ascii="宋体" w:hAnsi="宋体"/>
              </w:rPr>
            </w:pPr>
            <w:r>
              <w:rPr>
                <w:rFonts w:ascii="宋体" w:hAnsi="宋体" w:hint="eastAsia"/>
              </w:rPr>
              <w:t>60</w:t>
            </w:r>
          </w:p>
        </w:tc>
        <w:tc>
          <w:tcPr>
            <w:tcW w:w="764"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r>
      <w:tr w:rsidR="001377BF">
        <w:trPr>
          <w:trHeight w:val="346"/>
        </w:trPr>
        <w:tc>
          <w:tcPr>
            <w:tcW w:w="1512" w:type="dxa"/>
            <w:vMerge/>
            <w:tcBorders>
              <w:top w:val="nil"/>
              <w:left w:val="single" w:sz="4" w:space="0" w:color="auto"/>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8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41"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1377BF" w:rsidRDefault="001377BF">
            <w:pPr>
              <w:rPr>
                <w:rFonts w:ascii="宋体" w:eastAsia="宋体" w:hAnsi="宋体"/>
                <w:szCs w:val="21"/>
              </w:rPr>
            </w:pPr>
            <w:r>
              <w:rPr>
                <w:rFonts w:asciiTheme="minorEastAsia" w:hAnsiTheme="minorEastAsia" w:cstheme="minorEastAsia" w:hint="eastAsia"/>
                <w:szCs w:val="21"/>
              </w:rPr>
              <w:t>工程机械维修综合实训（中级）</w:t>
            </w:r>
          </w:p>
        </w:tc>
        <w:tc>
          <w:tcPr>
            <w:tcW w:w="1556" w:type="dxa"/>
            <w:tcBorders>
              <w:top w:val="single" w:sz="4" w:space="0" w:color="auto"/>
              <w:left w:val="nil"/>
              <w:bottom w:val="single" w:sz="4" w:space="0" w:color="auto"/>
              <w:right w:val="single" w:sz="4" w:space="0" w:color="auto"/>
            </w:tcBorders>
            <w:vAlign w:val="center"/>
          </w:tcPr>
          <w:p w:rsidR="001377BF" w:rsidRDefault="00B01AED" w:rsidP="00BC4BC8">
            <w:pPr>
              <w:rPr>
                <w:rFonts w:ascii="宋体" w:eastAsia="宋体" w:hAnsi="宋体"/>
                <w:szCs w:val="21"/>
              </w:rPr>
            </w:pPr>
            <w:r>
              <w:rPr>
                <w:rFonts w:ascii="宋体" w:eastAsia="宋体" w:hAnsi="宋体" w:hint="eastAsia"/>
                <w:szCs w:val="21"/>
              </w:rPr>
              <w:t>60</w:t>
            </w:r>
          </w:p>
        </w:tc>
        <w:tc>
          <w:tcPr>
            <w:tcW w:w="764" w:type="dxa"/>
            <w:vMerge/>
            <w:tcBorders>
              <w:top w:val="nil"/>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r>
      <w:tr w:rsidR="001377BF">
        <w:trPr>
          <w:trHeight w:val="346"/>
        </w:trPr>
        <w:tc>
          <w:tcPr>
            <w:tcW w:w="1512" w:type="dxa"/>
            <w:vMerge w:val="restart"/>
            <w:tcBorders>
              <w:top w:val="single" w:sz="4" w:space="0" w:color="auto"/>
              <w:left w:val="single" w:sz="4" w:space="0" w:color="auto"/>
              <w:right w:val="single" w:sz="4" w:space="0" w:color="auto"/>
            </w:tcBorders>
            <w:vAlign w:val="center"/>
          </w:tcPr>
          <w:p w:rsidR="001377BF" w:rsidRDefault="001377BF">
            <w:pPr>
              <w:widowControl/>
              <w:jc w:val="left"/>
              <w:rPr>
                <w:rFonts w:ascii="宋体" w:eastAsia="宋体" w:hAnsi="宋体"/>
                <w:szCs w:val="21"/>
              </w:rPr>
            </w:pPr>
            <w:r>
              <w:rPr>
                <w:rFonts w:ascii="宋体" w:eastAsia="宋体" w:hAnsi="宋体" w:hint="eastAsia"/>
                <w:szCs w:val="21"/>
              </w:rPr>
              <w:t>四级</w:t>
            </w:r>
          </w:p>
        </w:tc>
        <w:tc>
          <w:tcPr>
            <w:tcW w:w="1181" w:type="dxa"/>
            <w:vMerge w:val="restart"/>
            <w:tcBorders>
              <w:top w:val="single" w:sz="4" w:space="0" w:color="auto"/>
              <w:left w:val="nil"/>
              <w:right w:val="single" w:sz="4" w:space="0" w:color="auto"/>
            </w:tcBorders>
            <w:vAlign w:val="center"/>
          </w:tcPr>
          <w:p w:rsidR="001377BF" w:rsidRDefault="001377BF">
            <w:pPr>
              <w:widowControl/>
              <w:jc w:val="left"/>
              <w:rPr>
                <w:rFonts w:ascii="宋体" w:eastAsia="宋体" w:hAnsi="宋体"/>
                <w:szCs w:val="21"/>
              </w:rPr>
            </w:pPr>
            <w:r>
              <w:rPr>
                <w:rFonts w:ascii="宋体" w:eastAsia="宋体" w:hAnsi="宋体" w:hint="eastAsia"/>
                <w:szCs w:val="21"/>
              </w:rPr>
              <w:t>工程机械操作工</w:t>
            </w:r>
          </w:p>
        </w:tc>
        <w:tc>
          <w:tcPr>
            <w:tcW w:w="1141" w:type="dxa"/>
            <w:vMerge w:val="restart"/>
            <w:tcBorders>
              <w:top w:val="single" w:sz="4" w:space="0" w:color="auto"/>
              <w:left w:val="nil"/>
              <w:right w:val="single" w:sz="4" w:space="0" w:color="auto"/>
            </w:tcBorders>
            <w:vAlign w:val="center"/>
          </w:tcPr>
          <w:p w:rsidR="001377BF" w:rsidRDefault="001377BF">
            <w:pPr>
              <w:widowControl/>
              <w:jc w:val="left"/>
              <w:rPr>
                <w:rFonts w:ascii="宋体" w:eastAsia="宋体" w:hAnsi="宋体"/>
                <w:szCs w:val="21"/>
              </w:rPr>
            </w:pPr>
            <w:r>
              <w:rPr>
                <w:rFonts w:ascii="宋体" w:hAnsi="宋体" w:hint="eastAsia"/>
              </w:rPr>
              <w:t>职业技能认证/职业能力考评部门</w:t>
            </w:r>
          </w:p>
        </w:tc>
        <w:tc>
          <w:tcPr>
            <w:tcW w:w="2986" w:type="dxa"/>
            <w:tcBorders>
              <w:top w:val="single" w:sz="4" w:space="0" w:color="auto"/>
              <w:left w:val="nil"/>
              <w:bottom w:val="single" w:sz="4" w:space="0" w:color="auto"/>
              <w:right w:val="single" w:sz="4" w:space="0" w:color="auto"/>
            </w:tcBorders>
            <w:vAlign w:val="center"/>
          </w:tcPr>
          <w:p w:rsidR="001377BF" w:rsidRDefault="001377BF" w:rsidP="00B01AED">
            <w:pPr>
              <w:rPr>
                <w:rFonts w:asciiTheme="minorEastAsia" w:hAnsiTheme="minorEastAsia" w:cstheme="minorEastAsia"/>
                <w:szCs w:val="21"/>
              </w:rPr>
            </w:pPr>
            <w:r>
              <w:rPr>
                <w:rFonts w:asciiTheme="minorEastAsia" w:hAnsiTheme="minorEastAsia" w:cstheme="minorEastAsia" w:hint="eastAsia"/>
                <w:szCs w:val="21"/>
              </w:rPr>
              <w:t>车辆维护与保养（</w:t>
            </w:r>
            <w:r w:rsidR="00B01AED">
              <w:rPr>
                <w:rFonts w:asciiTheme="minorEastAsia" w:hAnsiTheme="minorEastAsia" w:cstheme="minorEastAsia" w:hint="eastAsia"/>
                <w:szCs w:val="21"/>
              </w:rPr>
              <w:t>1</w:t>
            </w:r>
            <w:r>
              <w:rPr>
                <w:rFonts w:asciiTheme="minorEastAsia" w:hAnsiTheme="minorEastAsia" w:cstheme="minorEastAsia" w:hint="eastAsia"/>
                <w:szCs w:val="21"/>
              </w:rPr>
              <w:t>）</w:t>
            </w:r>
          </w:p>
        </w:tc>
        <w:tc>
          <w:tcPr>
            <w:tcW w:w="1556" w:type="dxa"/>
            <w:tcBorders>
              <w:top w:val="single" w:sz="4" w:space="0" w:color="auto"/>
              <w:left w:val="nil"/>
              <w:bottom w:val="single" w:sz="4" w:space="0" w:color="auto"/>
              <w:right w:val="single" w:sz="4" w:space="0" w:color="auto"/>
            </w:tcBorders>
            <w:vAlign w:val="center"/>
          </w:tcPr>
          <w:p w:rsidR="001377BF" w:rsidRDefault="001377BF">
            <w:pPr>
              <w:rPr>
                <w:rFonts w:ascii="宋体" w:eastAsia="宋体" w:hAnsi="宋体"/>
                <w:szCs w:val="21"/>
              </w:rPr>
            </w:pPr>
            <w:r>
              <w:rPr>
                <w:rFonts w:ascii="宋体" w:eastAsia="宋体" w:hAnsi="宋体" w:hint="eastAsia"/>
                <w:szCs w:val="21"/>
              </w:rPr>
              <w:t>48</w:t>
            </w:r>
          </w:p>
        </w:tc>
        <w:tc>
          <w:tcPr>
            <w:tcW w:w="764" w:type="dxa"/>
            <w:vMerge w:val="restart"/>
            <w:tcBorders>
              <w:top w:val="single" w:sz="4" w:space="0" w:color="auto"/>
              <w:left w:val="nil"/>
              <w:right w:val="single" w:sz="4" w:space="0" w:color="auto"/>
            </w:tcBorders>
            <w:vAlign w:val="center"/>
          </w:tcPr>
          <w:p w:rsidR="001377BF" w:rsidRDefault="001377BF" w:rsidP="00B01AED">
            <w:pPr>
              <w:widowControl/>
              <w:jc w:val="left"/>
              <w:rPr>
                <w:rFonts w:ascii="宋体" w:eastAsia="宋体" w:hAnsi="宋体"/>
                <w:szCs w:val="21"/>
              </w:rPr>
            </w:pPr>
            <w:r>
              <w:rPr>
                <w:rFonts w:ascii="宋体" w:eastAsia="宋体" w:hAnsi="宋体" w:hint="eastAsia"/>
                <w:szCs w:val="21"/>
              </w:rPr>
              <w:t>1</w:t>
            </w:r>
            <w:r w:rsidR="00B01AED">
              <w:rPr>
                <w:rFonts w:ascii="宋体" w:eastAsia="宋体" w:hAnsi="宋体" w:hint="eastAsia"/>
                <w:szCs w:val="21"/>
              </w:rPr>
              <w:t>9</w:t>
            </w:r>
            <w:r>
              <w:rPr>
                <w:rFonts w:ascii="宋体" w:eastAsia="宋体" w:hAnsi="宋体" w:hint="eastAsia"/>
                <w:szCs w:val="21"/>
              </w:rPr>
              <w:t>8</w:t>
            </w:r>
          </w:p>
        </w:tc>
      </w:tr>
      <w:tr w:rsidR="001377BF">
        <w:trPr>
          <w:trHeight w:val="346"/>
        </w:trPr>
        <w:tc>
          <w:tcPr>
            <w:tcW w:w="1512" w:type="dxa"/>
            <w:vMerge/>
            <w:tcBorders>
              <w:left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81" w:type="dxa"/>
            <w:vMerge/>
            <w:tcBorders>
              <w:left w:val="nil"/>
              <w:right w:val="single" w:sz="4" w:space="0" w:color="auto"/>
            </w:tcBorders>
            <w:vAlign w:val="center"/>
          </w:tcPr>
          <w:p w:rsidR="001377BF" w:rsidRDefault="001377BF">
            <w:pPr>
              <w:widowControl/>
              <w:jc w:val="left"/>
              <w:rPr>
                <w:rFonts w:ascii="宋体" w:eastAsia="宋体" w:hAnsi="宋体"/>
                <w:szCs w:val="21"/>
              </w:rPr>
            </w:pPr>
          </w:p>
        </w:tc>
        <w:tc>
          <w:tcPr>
            <w:tcW w:w="1141" w:type="dxa"/>
            <w:vMerge/>
            <w:tcBorders>
              <w:left w:val="nil"/>
              <w:right w:val="single" w:sz="4" w:space="0" w:color="auto"/>
            </w:tcBorders>
            <w:vAlign w:val="center"/>
          </w:tcPr>
          <w:p w:rsidR="001377BF" w:rsidRDefault="001377BF">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1377BF" w:rsidRDefault="001377BF">
            <w:pPr>
              <w:rPr>
                <w:rFonts w:asciiTheme="minorEastAsia" w:hAnsiTheme="minorEastAsia" w:cstheme="minorEastAsia"/>
                <w:szCs w:val="21"/>
              </w:rPr>
            </w:pPr>
            <w:r>
              <w:rPr>
                <w:rFonts w:asciiTheme="minorEastAsia" w:hAnsiTheme="minorEastAsia" w:cstheme="minorEastAsia" w:hint="eastAsia"/>
                <w:szCs w:val="21"/>
              </w:rPr>
              <w:t>工程机械综合维护与保养</w:t>
            </w:r>
          </w:p>
        </w:tc>
        <w:tc>
          <w:tcPr>
            <w:tcW w:w="1556" w:type="dxa"/>
            <w:tcBorders>
              <w:top w:val="single" w:sz="4" w:space="0" w:color="auto"/>
              <w:left w:val="nil"/>
              <w:bottom w:val="single" w:sz="4" w:space="0" w:color="auto"/>
              <w:right w:val="single" w:sz="4" w:space="0" w:color="auto"/>
            </w:tcBorders>
            <w:vAlign w:val="center"/>
          </w:tcPr>
          <w:p w:rsidR="001377BF" w:rsidRDefault="001377BF">
            <w:pPr>
              <w:rPr>
                <w:rFonts w:ascii="宋体" w:eastAsia="宋体" w:hAnsi="宋体"/>
                <w:szCs w:val="21"/>
              </w:rPr>
            </w:pPr>
            <w:r>
              <w:rPr>
                <w:rFonts w:ascii="宋体" w:eastAsia="宋体" w:hAnsi="宋体" w:hint="eastAsia"/>
                <w:szCs w:val="21"/>
              </w:rPr>
              <w:t>60</w:t>
            </w:r>
          </w:p>
        </w:tc>
        <w:tc>
          <w:tcPr>
            <w:tcW w:w="764" w:type="dxa"/>
            <w:vMerge/>
            <w:tcBorders>
              <w:left w:val="nil"/>
              <w:right w:val="single" w:sz="4" w:space="0" w:color="auto"/>
            </w:tcBorders>
            <w:vAlign w:val="center"/>
          </w:tcPr>
          <w:p w:rsidR="001377BF" w:rsidRDefault="001377BF">
            <w:pPr>
              <w:widowControl/>
              <w:jc w:val="left"/>
              <w:rPr>
                <w:rFonts w:ascii="宋体" w:eastAsia="宋体" w:hAnsi="宋体"/>
                <w:szCs w:val="21"/>
              </w:rPr>
            </w:pPr>
          </w:p>
        </w:tc>
      </w:tr>
      <w:tr w:rsidR="001377BF">
        <w:trPr>
          <w:trHeight w:val="346"/>
        </w:trPr>
        <w:tc>
          <w:tcPr>
            <w:tcW w:w="1512" w:type="dxa"/>
            <w:vMerge/>
            <w:tcBorders>
              <w:left w:val="single" w:sz="4" w:space="0" w:color="auto"/>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81" w:type="dxa"/>
            <w:vMerge/>
            <w:tcBorders>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1141" w:type="dxa"/>
            <w:vMerge/>
            <w:tcBorders>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c>
          <w:tcPr>
            <w:tcW w:w="2986" w:type="dxa"/>
            <w:tcBorders>
              <w:top w:val="single" w:sz="4" w:space="0" w:color="auto"/>
              <w:left w:val="nil"/>
              <w:bottom w:val="single" w:sz="4" w:space="0" w:color="auto"/>
              <w:right w:val="single" w:sz="4" w:space="0" w:color="auto"/>
            </w:tcBorders>
            <w:vAlign w:val="center"/>
          </w:tcPr>
          <w:p w:rsidR="001377BF" w:rsidRDefault="001377BF">
            <w:pPr>
              <w:rPr>
                <w:rFonts w:asciiTheme="minorEastAsia" w:hAnsiTheme="minorEastAsia" w:cstheme="minorEastAsia"/>
                <w:szCs w:val="21"/>
              </w:rPr>
            </w:pPr>
            <w:r>
              <w:rPr>
                <w:rFonts w:asciiTheme="minorEastAsia" w:hAnsiTheme="minorEastAsia" w:cstheme="minorEastAsia" w:hint="eastAsia"/>
                <w:szCs w:val="21"/>
              </w:rPr>
              <w:t>工程机械驾驶操作</w:t>
            </w:r>
          </w:p>
        </w:tc>
        <w:tc>
          <w:tcPr>
            <w:tcW w:w="1556" w:type="dxa"/>
            <w:tcBorders>
              <w:top w:val="single" w:sz="4" w:space="0" w:color="auto"/>
              <w:left w:val="nil"/>
              <w:bottom w:val="single" w:sz="4" w:space="0" w:color="auto"/>
              <w:right w:val="single" w:sz="4" w:space="0" w:color="auto"/>
            </w:tcBorders>
            <w:vAlign w:val="center"/>
          </w:tcPr>
          <w:p w:rsidR="001377BF" w:rsidRDefault="00B01AED" w:rsidP="001377BF">
            <w:pPr>
              <w:rPr>
                <w:rFonts w:ascii="宋体" w:eastAsia="宋体" w:hAnsi="宋体"/>
                <w:szCs w:val="21"/>
              </w:rPr>
            </w:pPr>
            <w:r>
              <w:rPr>
                <w:rFonts w:ascii="宋体" w:eastAsia="宋体" w:hAnsi="宋体" w:hint="eastAsia"/>
                <w:szCs w:val="21"/>
              </w:rPr>
              <w:t>9</w:t>
            </w:r>
            <w:r w:rsidR="001377BF">
              <w:rPr>
                <w:rFonts w:ascii="宋体" w:eastAsia="宋体" w:hAnsi="宋体" w:hint="eastAsia"/>
                <w:szCs w:val="21"/>
              </w:rPr>
              <w:t>0</w:t>
            </w:r>
          </w:p>
        </w:tc>
        <w:tc>
          <w:tcPr>
            <w:tcW w:w="764" w:type="dxa"/>
            <w:vMerge/>
            <w:tcBorders>
              <w:left w:val="nil"/>
              <w:bottom w:val="single" w:sz="4" w:space="0" w:color="auto"/>
              <w:right w:val="single" w:sz="4" w:space="0" w:color="auto"/>
            </w:tcBorders>
            <w:vAlign w:val="center"/>
          </w:tcPr>
          <w:p w:rsidR="001377BF" w:rsidRDefault="001377BF">
            <w:pPr>
              <w:widowControl/>
              <w:jc w:val="left"/>
              <w:rPr>
                <w:rFonts w:ascii="宋体" w:eastAsia="宋体" w:hAnsi="宋体"/>
                <w:szCs w:val="21"/>
              </w:rPr>
            </w:pPr>
          </w:p>
        </w:tc>
      </w:tr>
    </w:tbl>
    <w:p w:rsidR="008D0951" w:rsidRDefault="0008326F">
      <w:pPr>
        <w:spacing w:line="360" w:lineRule="auto"/>
        <w:ind w:firstLineChars="200" w:firstLine="482"/>
        <w:outlineLvl w:val="1"/>
        <w:rPr>
          <w:rFonts w:ascii="宋体" w:hAnsi="宋体" w:cs="Times New Roman"/>
          <w:sz w:val="24"/>
          <w:szCs w:val="24"/>
        </w:rPr>
      </w:pPr>
      <w:bookmarkStart w:id="42" w:name="_Toc9327"/>
      <w:r>
        <w:rPr>
          <w:rFonts w:ascii="宋体" w:hAnsi="宋体" w:hint="eastAsia"/>
          <w:b/>
          <w:bCs/>
          <w:sz w:val="24"/>
          <w:szCs w:val="24"/>
        </w:rPr>
        <w:t>（二）活动维度设计（第二课堂）</w:t>
      </w:r>
      <w:bookmarkEnd w:id="42"/>
    </w:p>
    <w:p w:rsidR="008D0951" w:rsidRDefault="0008326F">
      <w:pPr>
        <w:spacing w:line="360" w:lineRule="auto"/>
        <w:ind w:firstLineChars="200" w:firstLine="482"/>
        <w:rPr>
          <w:rFonts w:ascii="宋体" w:hAnsi="宋体"/>
          <w:b/>
          <w:bCs/>
          <w:sz w:val="24"/>
          <w:szCs w:val="24"/>
        </w:rPr>
      </w:pPr>
      <w:r>
        <w:rPr>
          <w:rFonts w:ascii="宋体" w:hAnsi="宋体" w:hint="eastAsia"/>
          <w:b/>
          <w:bCs/>
          <w:sz w:val="24"/>
          <w:szCs w:val="24"/>
        </w:rPr>
        <w:t>1.第二课堂教育活动设计</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遵循“双元三维四体系”卓越工匠育训模式，第二课堂活动包括思想教育、双创教育、专业能力培养、素养养成四类活动。</w:t>
      </w:r>
    </w:p>
    <w:p w:rsidR="008D0951" w:rsidRDefault="0008326F">
      <w:pPr>
        <w:spacing w:line="360" w:lineRule="auto"/>
        <w:ind w:firstLineChars="100" w:firstLine="211"/>
        <w:jc w:val="center"/>
        <w:rPr>
          <w:rFonts w:ascii="宋体" w:hAnsi="宋体"/>
          <w:b/>
          <w:bCs/>
          <w:szCs w:val="21"/>
        </w:rPr>
      </w:pPr>
      <w:r>
        <w:rPr>
          <w:rFonts w:ascii="宋体" w:hAnsi="宋体" w:hint="eastAsia"/>
          <w:b/>
          <w:bCs/>
        </w:rPr>
        <w:t>表5-10  非专业类第二课堂教育活动结构表</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8"/>
        <w:gridCol w:w="2441"/>
        <w:gridCol w:w="4507"/>
        <w:gridCol w:w="838"/>
      </w:tblGrid>
      <w:tr w:rsidR="008D0951">
        <w:trPr>
          <w:trHeight w:val="657"/>
          <w:jc w:val="center"/>
        </w:trPr>
        <w:tc>
          <w:tcPr>
            <w:tcW w:w="1178" w:type="dxa"/>
            <w:tcBorders>
              <w:top w:val="single" w:sz="4" w:space="0" w:color="auto"/>
              <w:left w:val="single" w:sz="4" w:space="0" w:color="auto"/>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活动维度</w:t>
            </w:r>
          </w:p>
        </w:tc>
        <w:tc>
          <w:tcPr>
            <w:tcW w:w="2441"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活动目标</w:t>
            </w:r>
          </w:p>
        </w:tc>
        <w:tc>
          <w:tcPr>
            <w:tcW w:w="4507"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活动名称</w:t>
            </w:r>
          </w:p>
        </w:tc>
        <w:tc>
          <w:tcPr>
            <w:tcW w:w="838"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活动分</w:t>
            </w:r>
          </w:p>
        </w:tc>
      </w:tr>
      <w:tr w:rsidR="008D0951">
        <w:trPr>
          <w:trHeight w:val="341"/>
          <w:jc w:val="center"/>
        </w:trPr>
        <w:tc>
          <w:tcPr>
            <w:tcW w:w="1178" w:type="dxa"/>
            <w:vMerge w:val="restart"/>
            <w:tcBorders>
              <w:top w:val="nil"/>
              <w:left w:val="single" w:sz="4" w:space="0" w:color="auto"/>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以理想信念为引领的思想教育体系</w:t>
            </w:r>
          </w:p>
        </w:tc>
        <w:tc>
          <w:tcPr>
            <w:tcW w:w="2441" w:type="dxa"/>
            <w:vMerge w:val="restart"/>
            <w:tcBorders>
              <w:top w:val="nil"/>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使学生了解校情，熟悉大学生日常行为规范和准则；使学生了解企业对职业道德基本规范和要求，树立诚实守信，爱岗敬业等职业道德观念，逐步形成良好的行为规范和职业道德。</w:t>
            </w:r>
          </w:p>
        </w:tc>
        <w:tc>
          <w:tcPr>
            <w:tcW w:w="4507"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行为规范准则教育</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267"/>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校情教育与学习管理教育</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59"/>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系列活动（安全教育、适应教育、励志教育、感恩教育、诚信教育）</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26"/>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禁毒、防艾教育</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26"/>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“五·四”文化艺术节系列活动</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297"/>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“社团文化艺术节”系列活动</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41"/>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其他主题教育活动</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41"/>
          <w:jc w:val="center"/>
        </w:trPr>
        <w:tc>
          <w:tcPr>
            <w:tcW w:w="1178" w:type="dxa"/>
            <w:vMerge w:val="restart"/>
            <w:tcBorders>
              <w:top w:val="nil"/>
              <w:left w:val="single" w:sz="4" w:space="0" w:color="auto"/>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以协同创新能力为核心的双创教育体系</w:t>
            </w:r>
          </w:p>
        </w:tc>
        <w:tc>
          <w:tcPr>
            <w:tcW w:w="2441" w:type="dxa"/>
            <w:vMerge w:val="restart"/>
            <w:tcBorders>
              <w:top w:val="nil"/>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使学生能正确地规划自己的学习和未来，树立正确的就业观、掌握求职的方法与技巧，同时注重学生创业意识的培养，掌握初步的创业方法。</w:t>
            </w: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KAB创业培训</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41"/>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创业计划大赛</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41"/>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职业生涯规划大赛</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41"/>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模拟招聘大赛</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41"/>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职业与法律咨询会</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41"/>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科学商店进社区</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41"/>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其他主题活动</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15"/>
          <w:jc w:val="center"/>
        </w:trPr>
        <w:tc>
          <w:tcPr>
            <w:tcW w:w="1178" w:type="dxa"/>
            <w:vMerge w:val="restart"/>
            <w:tcBorders>
              <w:top w:val="nil"/>
              <w:left w:val="single" w:sz="4" w:space="0" w:color="auto"/>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以工匠精神为核心的素养养成体系</w:t>
            </w:r>
          </w:p>
        </w:tc>
        <w:tc>
          <w:tcPr>
            <w:tcW w:w="2441" w:type="dxa"/>
            <w:vMerge w:val="restart"/>
            <w:tcBorders>
              <w:top w:val="nil"/>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培养学生职业素养、心理素质、体能素质、语言表达、英语表达、逻辑思维、优良品德等，从而提升学生综合素质。</w:t>
            </w: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心理类教育活动（5.25教育活动、心理健康团体辅导、心理剧大赛、心理电影赏析）</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23"/>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体育类竞赛（阳光长跑、篮球赛、气排球赛、羽毛球赛、田径运动会）</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12"/>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语文类竞赛（大学生辩论赛、演讲赛、经典诵读大赛、主题征文比赛）</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297"/>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英语类竞赛（英语演讲大赛、英语口语比赛、全国大学生英语竞赛）</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12"/>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数学类活动（数学文化讲座、数学建模竞赛、大学生数独比赛）</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98"/>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每学期若干次专题素质讲座</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12"/>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假期社会实践</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12"/>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志愿者服务</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12"/>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三下乡活动</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12"/>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社区挂职</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312"/>
          <w:jc w:val="center"/>
        </w:trPr>
        <w:tc>
          <w:tcPr>
            <w:tcW w:w="117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41"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07"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其他主题活动</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bl>
    <w:p w:rsidR="008D0951" w:rsidRDefault="0008326F">
      <w:pPr>
        <w:spacing w:line="360" w:lineRule="auto"/>
        <w:jc w:val="center"/>
        <w:rPr>
          <w:rFonts w:ascii="宋体" w:hAnsi="宋体" w:cs="Times New Roman"/>
          <w:b/>
          <w:bCs/>
          <w:szCs w:val="21"/>
        </w:rPr>
      </w:pPr>
      <w:r>
        <w:rPr>
          <w:rFonts w:ascii="宋体" w:hAnsi="宋体" w:hint="eastAsia"/>
          <w:b/>
          <w:bCs/>
        </w:rPr>
        <w:t>表5-11  专业类第二课堂教育活动结构表</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88"/>
        <w:gridCol w:w="2413"/>
        <w:gridCol w:w="4521"/>
        <w:gridCol w:w="838"/>
      </w:tblGrid>
      <w:tr w:rsidR="008D0951">
        <w:trPr>
          <w:trHeight w:val="374"/>
          <w:jc w:val="center"/>
        </w:trPr>
        <w:tc>
          <w:tcPr>
            <w:tcW w:w="1188" w:type="dxa"/>
            <w:tcBorders>
              <w:top w:val="single" w:sz="4" w:space="0" w:color="auto"/>
              <w:left w:val="single" w:sz="4" w:space="0" w:color="auto"/>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活动维度</w:t>
            </w:r>
          </w:p>
        </w:tc>
        <w:tc>
          <w:tcPr>
            <w:tcW w:w="2413"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活动目标</w:t>
            </w:r>
          </w:p>
        </w:tc>
        <w:tc>
          <w:tcPr>
            <w:tcW w:w="4521"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活动名称</w:t>
            </w:r>
          </w:p>
        </w:tc>
        <w:tc>
          <w:tcPr>
            <w:tcW w:w="838"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活动分</w:t>
            </w:r>
          </w:p>
        </w:tc>
      </w:tr>
      <w:tr w:rsidR="008D0951">
        <w:trPr>
          <w:trHeight w:val="408"/>
          <w:jc w:val="center"/>
        </w:trPr>
        <w:tc>
          <w:tcPr>
            <w:tcW w:w="1188" w:type="dxa"/>
            <w:vMerge w:val="restart"/>
            <w:tcBorders>
              <w:top w:val="nil"/>
              <w:left w:val="single" w:sz="4" w:space="0" w:color="auto"/>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以新技术为引领的专业能力培养体系</w:t>
            </w:r>
          </w:p>
        </w:tc>
        <w:tc>
          <w:tcPr>
            <w:tcW w:w="2413" w:type="dxa"/>
            <w:vMerge w:val="restart"/>
            <w:tcBorders>
              <w:top w:val="nil"/>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鼓励学生以团队合作的形式完成项目，培养学生的创新思维、促进学生综合素质的提高和创新能力的发展。</w:t>
            </w:r>
          </w:p>
        </w:tc>
        <w:tc>
          <w:tcPr>
            <w:tcW w:w="4521"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挖掘机液压系统维修新技术讲座</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483"/>
          <w:jc w:val="center"/>
        </w:trPr>
        <w:tc>
          <w:tcPr>
            <w:tcW w:w="118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13"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21"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装载机底盘维修新技术讲座</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431"/>
          <w:jc w:val="center"/>
        </w:trPr>
        <w:tc>
          <w:tcPr>
            <w:tcW w:w="118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13"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21"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电控柴油机维修新技术讲座</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r w:rsidR="008D0951">
        <w:trPr>
          <w:trHeight w:val="441"/>
          <w:jc w:val="center"/>
        </w:trPr>
        <w:tc>
          <w:tcPr>
            <w:tcW w:w="1188"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2413" w:type="dxa"/>
            <w:vMerge/>
            <w:tcBorders>
              <w:top w:val="nil"/>
              <w:left w:val="nil"/>
              <w:bottom w:val="single" w:sz="4" w:space="0" w:color="auto"/>
              <w:right w:val="single" w:sz="4" w:space="0" w:color="auto"/>
            </w:tcBorders>
            <w:vAlign w:val="center"/>
          </w:tcPr>
          <w:p w:rsidR="008D0951" w:rsidRDefault="008D0951">
            <w:pPr>
              <w:widowControl/>
              <w:jc w:val="left"/>
              <w:rPr>
                <w:rFonts w:ascii="宋体" w:eastAsia="宋体" w:hAnsi="宋体"/>
                <w:szCs w:val="21"/>
              </w:rPr>
            </w:pPr>
          </w:p>
        </w:tc>
        <w:tc>
          <w:tcPr>
            <w:tcW w:w="4521"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挖掘机负载敏感控制液压系统讲座</w:t>
            </w:r>
          </w:p>
        </w:tc>
        <w:tc>
          <w:tcPr>
            <w:tcW w:w="83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szCs w:val="21"/>
              </w:rPr>
            </w:pPr>
            <w:r>
              <w:rPr>
                <w:rFonts w:ascii="宋体" w:hAnsi="宋体" w:hint="eastAsia"/>
              </w:rPr>
              <w:t>1-9</w:t>
            </w:r>
          </w:p>
        </w:tc>
      </w:tr>
    </w:tbl>
    <w:p w:rsidR="008D0951" w:rsidRDefault="0008326F">
      <w:pPr>
        <w:spacing w:line="360" w:lineRule="auto"/>
        <w:ind w:firstLineChars="200" w:firstLine="480"/>
        <w:rPr>
          <w:rFonts w:ascii="宋体" w:hAnsi="宋体" w:cs="Times New Roman"/>
          <w:sz w:val="24"/>
          <w:szCs w:val="24"/>
        </w:rPr>
      </w:pPr>
      <w:r>
        <w:rPr>
          <w:rFonts w:ascii="宋体" w:hAnsi="宋体" w:hint="eastAsia"/>
          <w:sz w:val="24"/>
          <w:szCs w:val="24"/>
        </w:rPr>
        <w:t>2.职业技能竞赛设计</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专业设置两项职业技能竞赛项目，以适应不同层次学生的要求，竞赛项目注重展示与考察学生的专业技能、职业素养与团队合作精神；注重吸纳企业的参与；与国家、省市级的相关技能竞赛结合。</w:t>
      </w:r>
    </w:p>
    <w:p w:rsidR="008D0951" w:rsidRDefault="0008326F">
      <w:pPr>
        <w:spacing w:line="360" w:lineRule="auto"/>
        <w:jc w:val="center"/>
        <w:rPr>
          <w:rFonts w:ascii="宋体" w:hAnsi="宋体"/>
          <w:b/>
          <w:bCs/>
          <w:szCs w:val="21"/>
        </w:rPr>
      </w:pPr>
      <w:r>
        <w:rPr>
          <w:rFonts w:ascii="宋体" w:hAnsi="宋体" w:hint="eastAsia"/>
          <w:b/>
          <w:bCs/>
        </w:rPr>
        <w:t>表5-1</w:t>
      </w:r>
      <w:r w:rsidR="00EE08D7">
        <w:rPr>
          <w:rFonts w:ascii="宋体" w:hAnsi="宋体" w:hint="eastAsia"/>
          <w:b/>
          <w:bCs/>
        </w:rPr>
        <w:t>2</w:t>
      </w:r>
      <w:r>
        <w:rPr>
          <w:rFonts w:ascii="宋体" w:hAnsi="宋体" w:hint="eastAsia"/>
          <w:b/>
          <w:bCs/>
        </w:rPr>
        <w:t xml:space="preserve"> 职业技能竞赛设计</w:t>
      </w:r>
    </w:p>
    <w:tbl>
      <w:tblPr>
        <w:tblW w:w="9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8"/>
        <w:gridCol w:w="1781"/>
        <w:gridCol w:w="1610"/>
        <w:gridCol w:w="2958"/>
        <w:gridCol w:w="1332"/>
      </w:tblGrid>
      <w:tr w:rsidR="008D0951">
        <w:trPr>
          <w:trHeight w:val="567"/>
          <w:jc w:val="center"/>
        </w:trPr>
        <w:tc>
          <w:tcPr>
            <w:tcW w:w="1478" w:type="dxa"/>
            <w:tcBorders>
              <w:top w:val="single" w:sz="4" w:space="0" w:color="auto"/>
              <w:left w:val="single" w:sz="4" w:space="0" w:color="auto"/>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竞赛名称</w:t>
            </w:r>
          </w:p>
        </w:tc>
        <w:tc>
          <w:tcPr>
            <w:tcW w:w="1781"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竞赛目标</w:t>
            </w:r>
          </w:p>
        </w:tc>
        <w:tc>
          <w:tcPr>
            <w:tcW w:w="1610"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hAnsi="宋体"/>
                <w:b/>
                <w:bCs/>
                <w:szCs w:val="21"/>
              </w:rPr>
            </w:pPr>
            <w:r>
              <w:rPr>
                <w:rFonts w:ascii="宋体" w:hAnsi="宋体" w:hint="eastAsia"/>
                <w:b/>
                <w:bCs/>
              </w:rPr>
              <w:t>竞赛形式</w:t>
            </w:r>
          </w:p>
          <w:p w:rsidR="008D0951" w:rsidRDefault="0008326F">
            <w:pPr>
              <w:jc w:val="center"/>
              <w:rPr>
                <w:rFonts w:ascii="宋体" w:eastAsia="宋体" w:hAnsi="宋体"/>
                <w:b/>
                <w:bCs/>
                <w:szCs w:val="21"/>
              </w:rPr>
            </w:pPr>
            <w:r>
              <w:rPr>
                <w:rFonts w:ascii="宋体" w:hAnsi="宋体" w:hint="eastAsia"/>
                <w:b/>
                <w:bCs/>
              </w:rPr>
              <w:t>（实操、笔试、展示等）</w:t>
            </w:r>
          </w:p>
        </w:tc>
        <w:tc>
          <w:tcPr>
            <w:tcW w:w="2958"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相关专业课程</w:t>
            </w:r>
          </w:p>
        </w:tc>
        <w:tc>
          <w:tcPr>
            <w:tcW w:w="1332" w:type="dxa"/>
            <w:tcBorders>
              <w:top w:val="single" w:sz="4" w:space="0" w:color="auto"/>
              <w:left w:val="nil"/>
              <w:bottom w:val="single" w:sz="4" w:space="0" w:color="auto"/>
              <w:right w:val="single" w:sz="4" w:space="0" w:color="auto"/>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所对应的校外大赛名称</w:t>
            </w:r>
          </w:p>
        </w:tc>
      </w:tr>
      <w:tr w:rsidR="008D0951">
        <w:trPr>
          <w:trHeight w:val="567"/>
          <w:jc w:val="center"/>
        </w:trPr>
        <w:tc>
          <w:tcPr>
            <w:tcW w:w="1478" w:type="dxa"/>
            <w:tcBorders>
              <w:top w:val="single" w:sz="4" w:space="0" w:color="auto"/>
              <w:left w:val="single" w:sz="4" w:space="0" w:color="auto"/>
              <w:bottom w:val="single" w:sz="4" w:space="0" w:color="auto"/>
              <w:right w:val="single" w:sz="4" w:space="0" w:color="auto"/>
            </w:tcBorders>
            <w:vAlign w:val="center"/>
          </w:tcPr>
          <w:p w:rsidR="008D0951" w:rsidRDefault="0008326F" w:rsidP="00B01AED">
            <w:pPr>
              <w:rPr>
                <w:rFonts w:ascii="宋体" w:eastAsia="宋体" w:hAnsi="宋体"/>
                <w:szCs w:val="21"/>
              </w:rPr>
            </w:pPr>
            <w:r>
              <w:rPr>
                <w:rFonts w:ascii="宋体" w:hAnsi="宋体" w:hint="eastAsia"/>
              </w:rPr>
              <w:t>工程机械</w:t>
            </w:r>
            <w:r w:rsidR="00B01AED">
              <w:rPr>
                <w:rFonts w:ascii="宋体" w:hAnsi="宋体" w:hint="eastAsia"/>
              </w:rPr>
              <w:t>检修操作</w:t>
            </w:r>
            <w:r>
              <w:rPr>
                <w:rFonts w:ascii="宋体" w:hAnsi="宋体" w:hint="eastAsia"/>
              </w:rPr>
              <w:t>技能竞赛</w:t>
            </w:r>
          </w:p>
        </w:tc>
        <w:tc>
          <w:tcPr>
            <w:tcW w:w="178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考核学生对工程机械整机维护与保养和柴油发动机检修能力。</w:t>
            </w:r>
          </w:p>
        </w:tc>
        <w:tc>
          <w:tcPr>
            <w:tcW w:w="1610"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笔试20%+实操80%</w:t>
            </w:r>
          </w:p>
        </w:tc>
        <w:tc>
          <w:tcPr>
            <w:tcW w:w="2958" w:type="dxa"/>
            <w:tcBorders>
              <w:top w:val="single" w:sz="4" w:space="0" w:color="auto"/>
              <w:left w:val="nil"/>
              <w:bottom w:val="single" w:sz="4" w:space="0" w:color="auto"/>
              <w:right w:val="single" w:sz="4" w:space="0" w:color="auto"/>
            </w:tcBorders>
            <w:vAlign w:val="center"/>
          </w:tcPr>
          <w:p w:rsidR="008D0951" w:rsidRDefault="0008326F">
            <w:pPr>
              <w:numPr>
                <w:ilvl w:val="0"/>
                <w:numId w:val="8"/>
              </w:numPr>
              <w:rPr>
                <w:rFonts w:ascii="宋体" w:hAnsi="宋体"/>
              </w:rPr>
            </w:pPr>
            <w:r>
              <w:rPr>
                <w:rFonts w:asciiTheme="minorEastAsia" w:hAnsiTheme="minorEastAsia" w:cstheme="minorEastAsia" w:hint="eastAsia"/>
                <w:szCs w:val="21"/>
              </w:rPr>
              <w:t>发动机构造与拆装</w:t>
            </w:r>
          </w:p>
          <w:p w:rsidR="008D0951" w:rsidRDefault="0008326F">
            <w:pPr>
              <w:numPr>
                <w:ilvl w:val="0"/>
                <w:numId w:val="8"/>
              </w:numPr>
              <w:rPr>
                <w:rFonts w:ascii="宋体" w:hAnsi="宋体"/>
              </w:rPr>
            </w:pPr>
            <w:r>
              <w:rPr>
                <w:rFonts w:asciiTheme="minorEastAsia" w:hAnsiTheme="minorEastAsia" w:cstheme="minorEastAsia" w:hint="eastAsia"/>
                <w:szCs w:val="21"/>
              </w:rPr>
              <w:t>电气与电子系统检修</w:t>
            </w:r>
          </w:p>
          <w:p w:rsidR="008D0951" w:rsidRDefault="0008326F">
            <w:pPr>
              <w:numPr>
                <w:ilvl w:val="0"/>
                <w:numId w:val="8"/>
              </w:numPr>
              <w:rPr>
                <w:rFonts w:ascii="宋体" w:hAnsi="宋体"/>
              </w:rPr>
            </w:pPr>
            <w:r>
              <w:rPr>
                <w:rFonts w:asciiTheme="minorEastAsia" w:hAnsiTheme="minorEastAsia" w:cstheme="minorEastAsia" w:hint="eastAsia"/>
                <w:szCs w:val="21"/>
              </w:rPr>
              <w:t>供电和启动系统检修</w:t>
            </w:r>
          </w:p>
          <w:p w:rsidR="008D0951" w:rsidRDefault="0008326F">
            <w:pPr>
              <w:numPr>
                <w:ilvl w:val="0"/>
                <w:numId w:val="8"/>
              </w:numPr>
              <w:rPr>
                <w:rFonts w:ascii="宋体" w:eastAsia="宋体" w:hAnsi="宋体"/>
                <w:szCs w:val="21"/>
              </w:rPr>
            </w:pPr>
            <w:r>
              <w:rPr>
                <w:rFonts w:asciiTheme="minorEastAsia" w:hAnsiTheme="minorEastAsia" w:cstheme="minorEastAsia" w:hint="eastAsia"/>
                <w:szCs w:val="21"/>
              </w:rPr>
              <w:t>车辆维护与保养</w:t>
            </w:r>
          </w:p>
          <w:p w:rsidR="008D0951" w:rsidRDefault="0008326F">
            <w:pPr>
              <w:numPr>
                <w:ilvl w:val="0"/>
                <w:numId w:val="8"/>
              </w:numPr>
              <w:rPr>
                <w:rFonts w:ascii="宋体" w:eastAsia="宋体" w:hAnsi="宋体"/>
                <w:szCs w:val="21"/>
              </w:rPr>
            </w:pPr>
            <w:r>
              <w:rPr>
                <w:rFonts w:asciiTheme="minorEastAsia" w:hAnsiTheme="minorEastAsia" w:cstheme="minorEastAsia" w:hint="eastAsia"/>
                <w:szCs w:val="21"/>
              </w:rPr>
              <w:t>工程机械概论</w:t>
            </w:r>
          </w:p>
        </w:tc>
        <w:tc>
          <w:tcPr>
            <w:tcW w:w="1332" w:type="dxa"/>
            <w:tcBorders>
              <w:top w:val="single" w:sz="4" w:space="0" w:color="auto"/>
              <w:left w:val="nil"/>
              <w:bottom w:val="single" w:sz="4" w:space="0" w:color="auto"/>
              <w:right w:val="single" w:sz="4" w:space="0" w:color="auto"/>
            </w:tcBorders>
            <w:vAlign w:val="center"/>
          </w:tcPr>
          <w:p w:rsidR="008D0951" w:rsidRDefault="008D0951">
            <w:pPr>
              <w:rPr>
                <w:rFonts w:ascii="宋体" w:eastAsia="宋体" w:hAnsi="宋体"/>
                <w:szCs w:val="21"/>
              </w:rPr>
            </w:pPr>
          </w:p>
        </w:tc>
      </w:tr>
      <w:tr w:rsidR="008D0951">
        <w:trPr>
          <w:trHeight w:val="567"/>
          <w:jc w:val="center"/>
        </w:trPr>
        <w:tc>
          <w:tcPr>
            <w:tcW w:w="1478" w:type="dxa"/>
            <w:tcBorders>
              <w:top w:val="single" w:sz="4" w:space="0" w:color="auto"/>
              <w:left w:val="single" w:sz="4" w:space="0" w:color="auto"/>
              <w:bottom w:val="single" w:sz="4" w:space="0" w:color="auto"/>
              <w:right w:val="single" w:sz="4" w:space="0" w:color="auto"/>
            </w:tcBorders>
            <w:vAlign w:val="center"/>
          </w:tcPr>
          <w:p w:rsidR="008D0951" w:rsidRDefault="0008326F" w:rsidP="00B01AED">
            <w:pPr>
              <w:rPr>
                <w:rFonts w:ascii="宋体" w:eastAsia="宋体" w:hAnsi="宋体"/>
                <w:szCs w:val="21"/>
              </w:rPr>
            </w:pPr>
            <w:r>
              <w:rPr>
                <w:rFonts w:ascii="宋体" w:hAnsi="宋体" w:hint="eastAsia"/>
              </w:rPr>
              <w:t>工程机械维修技能竞赛</w:t>
            </w:r>
          </w:p>
        </w:tc>
        <w:tc>
          <w:tcPr>
            <w:tcW w:w="1781"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考核学生对工程机械电控发动机、电气系统、液压系统、底盘等综合故障诊断与排除能力。</w:t>
            </w:r>
          </w:p>
        </w:tc>
        <w:tc>
          <w:tcPr>
            <w:tcW w:w="1610" w:type="dxa"/>
            <w:tcBorders>
              <w:top w:val="single" w:sz="4" w:space="0" w:color="auto"/>
              <w:left w:val="nil"/>
              <w:bottom w:val="single" w:sz="4" w:space="0" w:color="auto"/>
              <w:right w:val="single" w:sz="4" w:space="0" w:color="auto"/>
            </w:tcBorders>
            <w:vAlign w:val="center"/>
          </w:tcPr>
          <w:p w:rsidR="008D0951" w:rsidRDefault="0008326F">
            <w:pPr>
              <w:rPr>
                <w:rFonts w:ascii="宋体" w:eastAsia="宋体" w:hAnsi="宋体"/>
                <w:szCs w:val="21"/>
              </w:rPr>
            </w:pPr>
            <w:r>
              <w:rPr>
                <w:rFonts w:ascii="宋体" w:hAnsi="宋体" w:hint="eastAsia"/>
              </w:rPr>
              <w:t>笔试20%+实操80%</w:t>
            </w:r>
          </w:p>
        </w:tc>
        <w:tc>
          <w:tcPr>
            <w:tcW w:w="2958" w:type="dxa"/>
            <w:tcBorders>
              <w:top w:val="single" w:sz="4" w:space="0" w:color="auto"/>
              <w:left w:val="nil"/>
              <w:bottom w:val="single" w:sz="4" w:space="0" w:color="auto"/>
              <w:right w:val="single" w:sz="4" w:space="0" w:color="auto"/>
            </w:tcBorders>
            <w:vAlign w:val="center"/>
          </w:tcPr>
          <w:p w:rsidR="008D0951" w:rsidRDefault="0008326F">
            <w:pPr>
              <w:numPr>
                <w:ilvl w:val="0"/>
                <w:numId w:val="9"/>
              </w:numPr>
              <w:rPr>
                <w:rFonts w:ascii="宋体" w:hAnsi="宋体"/>
              </w:rPr>
            </w:pPr>
            <w:r>
              <w:rPr>
                <w:rFonts w:asciiTheme="minorEastAsia" w:hAnsiTheme="minorEastAsia" w:cstheme="minorEastAsia" w:hint="eastAsia"/>
                <w:szCs w:val="21"/>
              </w:rPr>
              <w:t>发动机机械系统检修</w:t>
            </w:r>
            <w:r>
              <w:rPr>
                <w:rFonts w:ascii="宋体" w:hAnsi="宋体" w:hint="eastAsia"/>
              </w:rPr>
              <w:t>柴油机管理系统检修</w:t>
            </w:r>
          </w:p>
          <w:p w:rsidR="008D0951" w:rsidRDefault="0008326F">
            <w:pPr>
              <w:numPr>
                <w:ilvl w:val="0"/>
                <w:numId w:val="9"/>
              </w:numPr>
              <w:rPr>
                <w:rFonts w:ascii="宋体" w:hAnsi="宋体"/>
              </w:rPr>
            </w:pPr>
            <w:r>
              <w:rPr>
                <w:rFonts w:ascii="宋体" w:hAnsi="宋体" w:hint="eastAsia"/>
              </w:rPr>
              <w:t>工程机械电气系统检修</w:t>
            </w:r>
          </w:p>
          <w:p w:rsidR="008D0951" w:rsidRDefault="0008326F">
            <w:pPr>
              <w:numPr>
                <w:ilvl w:val="0"/>
                <w:numId w:val="9"/>
              </w:numPr>
              <w:rPr>
                <w:rFonts w:ascii="宋体" w:hAnsi="宋体"/>
              </w:rPr>
            </w:pPr>
            <w:r>
              <w:rPr>
                <w:rFonts w:ascii="宋体" w:hAnsi="宋体" w:hint="eastAsia"/>
              </w:rPr>
              <w:t>工程机械液压系统检修</w:t>
            </w:r>
          </w:p>
          <w:p w:rsidR="008D0951" w:rsidRDefault="0008326F">
            <w:pPr>
              <w:numPr>
                <w:ilvl w:val="0"/>
                <w:numId w:val="9"/>
              </w:numPr>
              <w:rPr>
                <w:rFonts w:ascii="宋体" w:hAnsi="宋体"/>
              </w:rPr>
            </w:pPr>
            <w:r>
              <w:rPr>
                <w:rFonts w:ascii="宋体" w:hAnsi="宋体" w:hint="eastAsia"/>
              </w:rPr>
              <w:t>工程机械底盘检修</w:t>
            </w:r>
          </w:p>
          <w:p w:rsidR="008D0951" w:rsidRDefault="0008326F">
            <w:pPr>
              <w:numPr>
                <w:ilvl w:val="0"/>
                <w:numId w:val="9"/>
              </w:numPr>
              <w:rPr>
                <w:rFonts w:ascii="宋体" w:hAnsi="宋体"/>
              </w:rPr>
            </w:pPr>
            <w:r>
              <w:rPr>
                <w:rFonts w:ascii="宋体" w:hAnsi="宋体" w:hint="eastAsia"/>
              </w:rPr>
              <w:t>工程机械综合故障诊断与维修</w:t>
            </w:r>
          </w:p>
          <w:p w:rsidR="008D0951" w:rsidRDefault="0008326F">
            <w:pPr>
              <w:numPr>
                <w:ilvl w:val="0"/>
                <w:numId w:val="9"/>
              </w:numPr>
              <w:rPr>
                <w:rFonts w:ascii="宋体" w:eastAsia="宋体" w:hAnsi="宋体"/>
                <w:szCs w:val="21"/>
              </w:rPr>
            </w:pPr>
            <w:r>
              <w:rPr>
                <w:rFonts w:ascii="宋体" w:hAnsi="宋体" w:hint="eastAsia"/>
              </w:rPr>
              <w:t>工程机械驾驶操作</w:t>
            </w:r>
          </w:p>
        </w:tc>
        <w:tc>
          <w:tcPr>
            <w:tcW w:w="1332" w:type="dxa"/>
            <w:tcBorders>
              <w:top w:val="single" w:sz="4" w:space="0" w:color="auto"/>
              <w:left w:val="nil"/>
              <w:bottom w:val="single" w:sz="4" w:space="0" w:color="auto"/>
              <w:right w:val="single" w:sz="4" w:space="0" w:color="auto"/>
            </w:tcBorders>
            <w:vAlign w:val="center"/>
          </w:tcPr>
          <w:p w:rsidR="008D0951" w:rsidRDefault="0008326F">
            <w:pPr>
              <w:numPr>
                <w:ilvl w:val="0"/>
                <w:numId w:val="10"/>
              </w:numPr>
              <w:rPr>
                <w:rFonts w:ascii="宋体" w:hAnsi="宋体"/>
                <w:szCs w:val="21"/>
              </w:rPr>
            </w:pPr>
            <w:r>
              <w:rPr>
                <w:rFonts w:ascii="宋体" w:hAnsi="宋体" w:hint="eastAsia"/>
              </w:rPr>
              <w:t>工程机械修理工职业技能大赛</w:t>
            </w:r>
          </w:p>
          <w:p w:rsidR="008D0951" w:rsidRDefault="0008326F">
            <w:pPr>
              <w:numPr>
                <w:ilvl w:val="0"/>
                <w:numId w:val="10"/>
              </w:numPr>
              <w:rPr>
                <w:rFonts w:ascii="宋体" w:eastAsia="宋体" w:hAnsi="宋体"/>
                <w:szCs w:val="21"/>
              </w:rPr>
            </w:pPr>
            <w:r>
              <w:rPr>
                <w:rFonts w:ascii="宋体" w:hAnsi="宋体" w:hint="eastAsia"/>
              </w:rPr>
              <w:t>重型车辆世界技能大赛国内选拔赛</w:t>
            </w:r>
          </w:p>
        </w:tc>
      </w:tr>
    </w:tbl>
    <w:p w:rsidR="008D0951" w:rsidRDefault="0008326F">
      <w:pPr>
        <w:spacing w:line="360" w:lineRule="auto"/>
        <w:ind w:firstLineChars="200" w:firstLine="482"/>
        <w:outlineLvl w:val="1"/>
        <w:rPr>
          <w:rFonts w:ascii="宋体" w:hAnsi="宋体" w:cs="Times New Roman"/>
          <w:b/>
          <w:bCs/>
          <w:sz w:val="24"/>
          <w:szCs w:val="24"/>
        </w:rPr>
      </w:pPr>
      <w:bookmarkStart w:id="43" w:name="_Toc22242"/>
      <w:r>
        <w:rPr>
          <w:rFonts w:ascii="宋体" w:hAnsi="宋体" w:hint="eastAsia"/>
          <w:b/>
          <w:bCs/>
          <w:sz w:val="24"/>
          <w:szCs w:val="24"/>
        </w:rPr>
        <w:lastRenderedPageBreak/>
        <w:t>（三）环境维度设计</w:t>
      </w:r>
      <w:bookmarkEnd w:id="43"/>
    </w:p>
    <w:p w:rsidR="008D0951" w:rsidRDefault="0008326F">
      <w:pPr>
        <w:spacing w:line="360" w:lineRule="auto"/>
        <w:ind w:firstLineChars="200" w:firstLine="482"/>
        <w:rPr>
          <w:rFonts w:ascii="宋体" w:hAnsi="宋体"/>
          <w:b/>
          <w:bCs/>
          <w:sz w:val="24"/>
          <w:szCs w:val="24"/>
        </w:rPr>
      </w:pPr>
      <w:r>
        <w:rPr>
          <w:rFonts w:ascii="宋体" w:hAnsi="宋体" w:hint="eastAsia"/>
          <w:b/>
          <w:bCs/>
          <w:sz w:val="24"/>
          <w:szCs w:val="24"/>
        </w:rPr>
        <w:t>1.整体育人环境设计</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打造理想信念培育环境，“工匠”育人链景观校园环境，“工业.实”柳职文化环境，创新创业教育环境，充分发挥环境对学生良好的思想道德、品行、修为养成的浸润作用。</w:t>
      </w:r>
    </w:p>
    <w:p w:rsidR="008D0951" w:rsidRDefault="0008326F">
      <w:pPr>
        <w:spacing w:line="360" w:lineRule="auto"/>
        <w:ind w:firstLineChars="200" w:firstLine="482"/>
        <w:rPr>
          <w:rFonts w:ascii="宋体" w:hAnsi="宋体"/>
          <w:b/>
          <w:bCs/>
          <w:sz w:val="24"/>
          <w:szCs w:val="24"/>
        </w:rPr>
      </w:pPr>
      <w:r>
        <w:rPr>
          <w:rFonts w:ascii="宋体" w:hAnsi="宋体" w:hint="eastAsia"/>
          <w:b/>
          <w:bCs/>
          <w:sz w:val="24"/>
          <w:szCs w:val="24"/>
        </w:rPr>
        <w:t>2.专业实践环境设计</w:t>
      </w:r>
    </w:p>
    <w:p w:rsidR="008D0951" w:rsidRDefault="0008326F">
      <w:pPr>
        <w:spacing w:line="360" w:lineRule="auto"/>
        <w:ind w:firstLineChars="200" w:firstLine="480"/>
        <w:rPr>
          <w:rFonts w:ascii="宋体" w:hAnsi="宋体"/>
          <w:sz w:val="24"/>
          <w:szCs w:val="24"/>
        </w:rPr>
      </w:pPr>
      <w:r>
        <w:rPr>
          <w:rFonts w:ascii="宋体" w:hAnsi="宋体" w:hint="eastAsia"/>
          <w:sz w:val="24"/>
          <w:szCs w:val="24"/>
        </w:rPr>
        <w:t>主要包括柳工企业文化和工程机械专业文化、空间布局、企业元素等，布设在实训室内、走廊。</w:t>
      </w:r>
    </w:p>
    <w:p w:rsidR="008D0951" w:rsidRDefault="0008326F">
      <w:pPr>
        <w:spacing w:line="360" w:lineRule="auto"/>
        <w:jc w:val="center"/>
        <w:rPr>
          <w:rFonts w:ascii="宋体" w:hAnsi="宋体"/>
          <w:sz w:val="24"/>
          <w:szCs w:val="24"/>
        </w:rPr>
      </w:pPr>
      <w:r>
        <w:rPr>
          <w:rFonts w:ascii="宋体" w:hAnsi="宋体" w:hint="eastAsia"/>
          <w:b/>
          <w:bCs/>
        </w:rPr>
        <w:t>表5-1</w:t>
      </w:r>
      <w:r w:rsidR="00EE08D7">
        <w:rPr>
          <w:rFonts w:ascii="宋体" w:hAnsi="宋体" w:hint="eastAsia"/>
          <w:b/>
          <w:bCs/>
        </w:rPr>
        <w:t>3</w:t>
      </w:r>
      <w:r>
        <w:rPr>
          <w:rFonts w:ascii="宋体" w:hAnsi="宋体" w:hint="eastAsia"/>
          <w:b/>
          <w:bCs/>
        </w:rPr>
        <w:t xml:space="preserve"> 实践环境设计</w:t>
      </w:r>
    </w:p>
    <w:tbl>
      <w:tblPr>
        <w:tblStyle w:val="aa"/>
        <w:tblW w:w="9640" w:type="dxa"/>
        <w:tblInd w:w="-318" w:type="dxa"/>
        <w:tblLayout w:type="fixed"/>
        <w:tblLook w:val="04A0"/>
      </w:tblPr>
      <w:tblGrid>
        <w:gridCol w:w="2553"/>
        <w:gridCol w:w="3402"/>
        <w:gridCol w:w="1134"/>
        <w:gridCol w:w="2551"/>
      </w:tblGrid>
      <w:tr w:rsidR="008D0951">
        <w:tc>
          <w:tcPr>
            <w:tcW w:w="2553" w:type="dxa"/>
            <w:tcBorders>
              <w:top w:val="single" w:sz="4" w:space="0" w:color="auto"/>
              <w:left w:val="single" w:sz="4" w:space="0" w:color="auto"/>
              <w:bottom w:val="single" w:sz="4" w:space="0" w:color="auto"/>
              <w:right w:val="single" w:sz="4" w:space="0" w:color="auto"/>
            </w:tcBorders>
            <w:shd w:val="clear" w:color="auto" w:fill="E2EFDA"/>
          </w:tcPr>
          <w:p w:rsidR="008D0951" w:rsidRDefault="0008326F">
            <w:pPr>
              <w:ind w:firstLine="422"/>
              <w:jc w:val="center"/>
              <w:rPr>
                <w:rFonts w:ascii="宋体" w:eastAsia="宋体" w:hAnsi="宋体"/>
                <w:b/>
                <w:bCs/>
                <w:szCs w:val="21"/>
              </w:rPr>
            </w:pPr>
            <w:r>
              <w:rPr>
                <w:rFonts w:ascii="宋体" w:hAnsi="宋体" w:hint="eastAsia"/>
                <w:b/>
                <w:bCs/>
              </w:rPr>
              <w:t>项目名称</w:t>
            </w:r>
          </w:p>
        </w:tc>
        <w:tc>
          <w:tcPr>
            <w:tcW w:w="3402" w:type="dxa"/>
            <w:tcBorders>
              <w:top w:val="single" w:sz="4" w:space="0" w:color="auto"/>
              <w:left w:val="nil"/>
              <w:bottom w:val="single" w:sz="4" w:space="0" w:color="auto"/>
              <w:right w:val="single" w:sz="4" w:space="0" w:color="auto"/>
            </w:tcBorders>
            <w:shd w:val="clear" w:color="auto" w:fill="E2EFDA"/>
          </w:tcPr>
          <w:p w:rsidR="008D0951" w:rsidRDefault="0008326F">
            <w:pPr>
              <w:ind w:firstLine="422"/>
              <w:jc w:val="center"/>
              <w:rPr>
                <w:rFonts w:ascii="宋体" w:eastAsia="宋体" w:hAnsi="宋体"/>
                <w:b/>
                <w:bCs/>
                <w:szCs w:val="21"/>
              </w:rPr>
            </w:pPr>
            <w:r>
              <w:rPr>
                <w:rFonts w:ascii="宋体" w:hAnsi="宋体" w:hint="eastAsia"/>
                <w:b/>
                <w:bCs/>
              </w:rPr>
              <w:t>主要功能及内容</w:t>
            </w:r>
          </w:p>
        </w:tc>
        <w:tc>
          <w:tcPr>
            <w:tcW w:w="1134" w:type="dxa"/>
            <w:tcBorders>
              <w:top w:val="single" w:sz="4" w:space="0" w:color="auto"/>
              <w:left w:val="nil"/>
              <w:bottom w:val="single" w:sz="4" w:space="0" w:color="auto"/>
              <w:right w:val="single" w:sz="4" w:space="0" w:color="auto"/>
            </w:tcBorders>
            <w:shd w:val="clear" w:color="auto" w:fill="E2EFDA"/>
          </w:tcPr>
          <w:p w:rsidR="008D0951" w:rsidRDefault="0008326F">
            <w:pPr>
              <w:ind w:firstLine="422"/>
              <w:jc w:val="center"/>
              <w:rPr>
                <w:rFonts w:ascii="宋体" w:eastAsia="宋体" w:hAnsi="宋体"/>
                <w:b/>
                <w:bCs/>
                <w:szCs w:val="21"/>
              </w:rPr>
            </w:pPr>
            <w:r>
              <w:rPr>
                <w:rFonts w:ascii="宋体" w:hAnsi="宋体" w:hint="eastAsia"/>
                <w:b/>
                <w:bCs/>
              </w:rPr>
              <w:t>数量</w:t>
            </w:r>
          </w:p>
        </w:tc>
        <w:tc>
          <w:tcPr>
            <w:tcW w:w="2551" w:type="dxa"/>
            <w:tcBorders>
              <w:top w:val="single" w:sz="4" w:space="0" w:color="auto"/>
              <w:left w:val="nil"/>
              <w:bottom w:val="single" w:sz="4" w:space="0" w:color="auto"/>
              <w:right w:val="single" w:sz="4" w:space="0" w:color="auto"/>
            </w:tcBorders>
            <w:shd w:val="clear" w:color="auto" w:fill="E2EFDA"/>
          </w:tcPr>
          <w:p w:rsidR="008D0951" w:rsidRDefault="0008326F">
            <w:pPr>
              <w:ind w:firstLine="422"/>
              <w:jc w:val="center"/>
              <w:rPr>
                <w:rFonts w:ascii="宋体" w:eastAsia="宋体" w:hAnsi="宋体"/>
                <w:b/>
                <w:bCs/>
                <w:szCs w:val="21"/>
              </w:rPr>
            </w:pPr>
            <w:r>
              <w:rPr>
                <w:rFonts w:ascii="宋体" w:hAnsi="宋体" w:hint="eastAsia"/>
                <w:b/>
                <w:bCs/>
              </w:rPr>
              <w:t>地点</w:t>
            </w:r>
          </w:p>
        </w:tc>
      </w:tr>
      <w:tr w:rsidR="008D0951">
        <w:tc>
          <w:tcPr>
            <w:tcW w:w="2553" w:type="dxa"/>
            <w:tcBorders>
              <w:top w:val="single" w:sz="4" w:space="0" w:color="auto"/>
              <w:left w:val="single" w:sz="4" w:space="0" w:color="auto"/>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LED屏幕</w:t>
            </w:r>
          </w:p>
        </w:tc>
        <w:tc>
          <w:tcPr>
            <w:tcW w:w="3402" w:type="dxa"/>
            <w:tcBorders>
              <w:top w:val="single" w:sz="4" w:space="0" w:color="auto"/>
              <w:left w:val="nil"/>
              <w:bottom w:val="single" w:sz="4" w:space="0" w:color="auto"/>
              <w:right w:val="single" w:sz="4" w:space="0" w:color="auto"/>
            </w:tcBorders>
          </w:tcPr>
          <w:p w:rsidR="008D0951" w:rsidRDefault="0008326F">
            <w:pPr>
              <w:tabs>
                <w:tab w:val="left" w:pos="312"/>
              </w:tabs>
              <w:jc w:val="left"/>
              <w:rPr>
                <w:rFonts w:ascii="宋体" w:hAnsi="宋体"/>
              </w:rPr>
            </w:pPr>
            <w:r>
              <w:rPr>
                <w:rFonts w:ascii="宋体" w:hAnsi="宋体" w:hint="eastAsia"/>
              </w:rPr>
              <w:t>1.介绍专业、实训基地建设情况</w:t>
            </w:r>
          </w:p>
          <w:p w:rsidR="008D0951" w:rsidRDefault="0008326F">
            <w:pPr>
              <w:tabs>
                <w:tab w:val="left" w:pos="312"/>
              </w:tabs>
              <w:jc w:val="left"/>
              <w:rPr>
                <w:rFonts w:ascii="宋体" w:hAnsi="宋体"/>
              </w:rPr>
            </w:pPr>
            <w:r>
              <w:rPr>
                <w:rFonts w:ascii="宋体" w:hAnsi="宋体" w:hint="eastAsia"/>
              </w:rPr>
              <w:t>2.展示柳工、学校文化</w:t>
            </w:r>
          </w:p>
          <w:p w:rsidR="008D0951" w:rsidRDefault="0008326F">
            <w:pPr>
              <w:tabs>
                <w:tab w:val="left" w:pos="312"/>
              </w:tabs>
              <w:jc w:val="left"/>
              <w:rPr>
                <w:rFonts w:ascii="宋体" w:eastAsia="宋体" w:hAnsi="宋体"/>
                <w:szCs w:val="21"/>
              </w:rPr>
            </w:pPr>
            <w:r>
              <w:rPr>
                <w:rFonts w:ascii="宋体" w:hAnsi="宋体" w:hint="eastAsia"/>
              </w:rPr>
              <w:t>3.宣传专业建设成果</w:t>
            </w:r>
          </w:p>
        </w:tc>
        <w:tc>
          <w:tcPr>
            <w:tcW w:w="1134"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1处</w:t>
            </w:r>
          </w:p>
        </w:tc>
        <w:tc>
          <w:tcPr>
            <w:tcW w:w="2551"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全球客户体验中心大门处</w:t>
            </w:r>
          </w:p>
        </w:tc>
      </w:tr>
      <w:tr w:rsidR="008D0951">
        <w:tc>
          <w:tcPr>
            <w:tcW w:w="2553" w:type="dxa"/>
            <w:tcBorders>
              <w:top w:val="single" w:sz="4" w:space="0" w:color="auto"/>
              <w:left w:val="single" w:sz="4" w:space="0" w:color="auto"/>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走廊文化墙（中英文版式）</w:t>
            </w:r>
          </w:p>
        </w:tc>
        <w:tc>
          <w:tcPr>
            <w:tcW w:w="3402" w:type="dxa"/>
            <w:tcBorders>
              <w:top w:val="single" w:sz="4" w:space="0" w:color="auto"/>
              <w:left w:val="nil"/>
              <w:bottom w:val="single" w:sz="4" w:space="0" w:color="auto"/>
              <w:right w:val="single" w:sz="4" w:space="0" w:color="auto"/>
            </w:tcBorders>
          </w:tcPr>
          <w:p w:rsidR="008D0951" w:rsidRDefault="0008326F">
            <w:pPr>
              <w:tabs>
                <w:tab w:val="left" w:pos="312"/>
              </w:tabs>
              <w:jc w:val="left"/>
              <w:rPr>
                <w:rFonts w:ascii="宋体" w:hAnsi="宋体"/>
                <w:szCs w:val="21"/>
              </w:rPr>
            </w:pPr>
            <w:r>
              <w:rPr>
                <w:rFonts w:ascii="宋体" w:hAnsi="宋体" w:hint="eastAsia"/>
              </w:rPr>
              <w:t>1.展示工程机械发展轨迹</w:t>
            </w:r>
          </w:p>
          <w:p w:rsidR="008D0951" w:rsidRDefault="0008326F">
            <w:pPr>
              <w:tabs>
                <w:tab w:val="left" w:pos="312"/>
              </w:tabs>
              <w:jc w:val="left"/>
              <w:rPr>
                <w:rFonts w:ascii="宋体" w:eastAsia="宋体" w:hAnsi="宋体"/>
                <w:szCs w:val="21"/>
              </w:rPr>
            </w:pPr>
            <w:r>
              <w:rPr>
                <w:rFonts w:ascii="宋体" w:hAnsi="宋体" w:hint="eastAsia"/>
              </w:rPr>
              <w:t>2.展示柳工发展进程和文化</w:t>
            </w:r>
          </w:p>
        </w:tc>
        <w:tc>
          <w:tcPr>
            <w:tcW w:w="1134"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2处</w:t>
            </w:r>
          </w:p>
        </w:tc>
        <w:tc>
          <w:tcPr>
            <w:tcW w:w="2551"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全球客户体验中心一楼、二楼大厅</w:t>
            </w:r>
          </w:p>
        </w:tc>
      </w:tr>
      <w:tr w:rsidR="008D0951">
        <w:tc>
          <w:tcPr>
            <w:tcW w:w="2553" w:type="dxa"/>
            <w:tcBorders>
              <w:top w:val="single" w:sz="4" w:space="0" w:color="auto"/>
              <w:left w:val="single" w:sz="4" w:space="0" w:color="auto"/>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室内文化隔墙（中英文版式）</w:t>
            </w:r>
          </w:p>
        </w:tc>
        <w:tc>
          <w:tcPr>
            <w:tcW w:w="3402" w:type="dxa"/>
            <w:tcBorders>
              <w:top w:val="single" w:sz="4" w:space="0" w:color="auto"/>
              <w:left w:val="nil"/>
              <w:bottom w:val="single" w:sz="4" w:space="0" w:color="auto"/>
              <w:right w:val="single" w:sz="4" w:space="0" w:color="auto"/>
            </w:tcBorders>
          </w:tcPr>
          <w:p w:rsidR="008D0951" w:rsidRDefault="0008326F">
            <w:pPr>
              <w:tabs>
                <w:tab w:val="left" w:pos="312"/>
              </w:tabs>
              <w:jc w:val="left"/>
              <w:rPr>
                <w:rFonts w:ascii="宋体" w:hAnsi="宋体"/>
                <w:szCs w:val="21"/>
              </w:rPr>
            </w:pPr>
            <w:r>
              <w:rPr>
                <w:rFonts w:ascii="宋体" w:hAnsi="宋体" w:hint="eastAsia"/>
              </w:rPr>
              <w:t>1.展示实训项目及内容</w:t>
            </w:r>
          </w:p>
          <w:p w:rsidR="008D0951" w:rsidRDefault="0008326F">
            <w:pPr>
              <w:tabs>
                <w:tab w:val="left" w:pos="312"/>
              </w:tabs>
              <w:jc w:val="left"/>
              <w:rPr>
                <w:rFonts w:ascii="宋体" w:eastAsia="宋体" w:hAnsi="宋体"/>
                <w:szCs w:val="21"/>
              </w:rPr>
            </w:pPr>
            <w:r>
              <w:rPr>
                <w:rFonts w:ascii="宋体" w:hAnsi="宋体" w:hint="eastAsia"/>
              </w:rPr>
              <w:t>2.展示工程机械总成结构</w:t>
            </w:r>
          </w:p>
        </w:tc>
        <w:tc>
          <w:tcPr>
            <w:tcW w:w="1134"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2处</w:t>
            </w:r>
          </w:p>
        </w:tc>
        <w:tc>
          <w:tcPr>
            <w:tcW w:w="2551"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全球客户体验中心一、二楼实训区</w:t>
            </w:r>
          </w:p>
        </w:tc>
      </w:tr>
      <w:tr w:rsidR="008D0951">
        <w:tc>
          <w:tcPr>
            <w:tcW w:w="2553" w:type="dxa"/>
            <w:tcBorders>
              <w:top w:val="single" w:sz="4" w:space="0" w:color="auto"/>
              <w:left w:val="single" w:sz="4" w:space="0" w:color="auto"/>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挂图</w:t>
            </w:r>
          </w:p>
        </w:tc>
        <w:tc>
          <w:tcPr>
            <w:tcW w:w="3402" w:type="dxa"/>
            <w:tcBorders>
              <w:top w:val="single" w:sz="4" w:space="0" w:color="auto"/>
              <w:left w:val="nil"/>
              <w:bottom w:val="single" w:sz="4" w:space="0" w:color="auto"/>
              <w:right w:val="single" w:sz="4" w:space="0" w:color="auto"/>
            </w:tcBorders>
          </w:tcPr>
          <w:p w:rsidR="008D0951" w:rsidRDefault="0008326F">
            <w:pPr>
              <w:tabs>
                <w:tab w:val="left" w:pos="312"/>
              </w:tabs>
              <w:jc w:val="left"/>
              <w:rPr>
                <w:rFonts w:ascii="宋体" w:hAnsi="宋体"/>
                <w:szCs w:val="21"/>
              </w:rPr>
            </w:pPr>
            <w:r>
              <w:rPr>
                <w:rFonts w:ascii="宋体" w:hAnsi="宋体" w:hint="eastAsia"/>
              </w:rPr>
              <w:t>1.介绍工程机械类型</w:t>
            </w:r>
          </w:p>
          <w:p w:rsidR="008D0951" w:rsidRDefault="0008326F">
            <w:pPr>
              <w:tabs>
                <w:tab w:val="left" w:pos="312"/>
              </w:tabs>
              <w:jc w:val="left"/>
              <w:rPr>
                <w:rFonts w:ascii="宋体" w:eastAsia="宋体" w:hAnsi="宋体"/>
                <w:szCs w:val="21"/>
              </w:rPr>
            </w:pPr>
            <w:r>
              <w:rPr>
                <w:rFonts w:ascii="宋体" w:hAnsi="宋体" w:hint="eastAsia"/>
              </w:rPr>
              <w:t>2.展示工程机械结构</w:t>
            </w:r>
          </w:p>
        </w:tc>
        <w:tc>
          <w:tcPr>
            <w:tcW w:w="1134"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16处</w:t>
            </w:r>
          </w:p>
        </w:tc>
        <w:tc>
          <w:tcPr>
            <w:tcW w:w="2551"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全球客户体验中心一楼实训区</w:t>
            </w:r>
          </w:p>
        </w:tc>
      </w:tr>
      <w:tr w:rsidR="008D0951">
        <w:tc>
          <w:tcPr>
            <w:tcW w:w="2553" w:type="dxa"/>
            <w:tcBorders>
              <w:top w:val="single" w:sz="4" w:space="0" w:color="auto"/>
              <w:left w:val="single" w:sz="4" w:space="0" w:color="auto"/>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休闲区</w:t>
            </w:r>
          </w:p>
        </w:tc>
        <w:tc>
          <w:tcPr>
            <w:tcW w:w="3402" w:type="dxa"/>
            <w:tcBorders>
              <w:top w:val="single" w:sz="4" w:space="0" w:color="auto"/>
              <w:left w:val="nil"/>
              <w:bottom w:val="single" w:sz="4" w:space="0" w:color="auto"/>
              <w:right w:val="single" w:sz="4" w:space="0" w:color="auto"/>
            </w:tcBorders>
          </w:tcPr>
          <w:p w:rsidR="008D0951" w:rsidRDefault="0008326F">
            <w:pPr>
              <w:tabs>
                <w:tab w:val="left" w:pos="312"/>
              </w:tabs>
              <w:jc w:val="left"/>
              <w:rPr>
                <w:rFonts w:ascii="宋体" w:hAnsi="宋体"/>
                <w:szCs w:val="21"/>
              </w:rPr>
            </w:pPr>
            <w:r>
              <w:rPr>
                <w:rFonts w:ascii="宋体" w:hAnsi="宋体" w:hint="eastAsia"/>
              </w:rPr>
              <w:t>1.工作间隙休息</w:t>
            </w:r>
          </w:p>
          <w:p w:rsidR="008D0951" w:rsidRDefault="0008326F">
            <w:pPr>
              <w:tabs>
                <w:tab w:val="left" w:pos="312"/>
              </w:tabs>
              <w:jc w:val="left"/>
              <w:rPr>
                <w:rFonts w:ascii="宋体" w:eastAsia="宋体" w:hAnsi="宋体"/>
                <w:szCs w:val="21"/>
              </w:rPr>
            </w:pPr>
            <w:r>
              <w:rPr>
                <w:rFonts w:ascii="宋体" w:hAnsi="宋体" w:hint="eastAsia"/>
              </w:rPr>
              <w:t>2.工作研讨</w:t>
            </w:r>
          </w:p>
        </w:tc>
        <w:tc>
          <w:tcPr>
            <w:tcW w:w="1134"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2处</w:t>
            </w:r>
          </w:p>
        </w:tc>
        <w:tc>
          <w:tcPr>
            <w:tcW w:w="2551" w:type="dxa"/>
            <w:tcBorders>
              <w:top w:val="single" w:sz="4" w:space="0" w:color="auto"/>
              <w:left w:val="nil"/>
              <w:bottom w:val="single" w:sz="4" w:space="0" w:color="auto"/>
              <w:right w:val="single" w:sz="4" w:space="0" w:color="auto"/>
            </w:tcBorders>
          </w:tcPr>
          <w:p w:rsidR="008D0951" w:rsidRDefault="0008326F">
            <w:pPr>
              <w:jc w:val="left"/>
              <w:rPr>
                <w:rFonts w:ascii="宋体" w:eastAsia="宋体" w:hAnsi="宋体"/>
                <w:szCs w:val="21"/>
              </w:rPr>
            </w:pPr>
            <w:r>
              <w:rPr>
                <w:rFonts w:ascii="宋体" w:hAnsi="宋体" w:hint="eastAsia"/>
              </w:rPr>
              <w:t>全球客户体验中心一楼实训区</w:t>
            </w:r>
          </w:p>
        </w:tc>
      </w:tr>
    </w:tbl>
    <w:p w:rsidR="008D0951" w:rsidRDefault="0008326F">
      <w:pPr>
        <w:spacing w:line="360" w:lineRule="auto"/>
        <w:ind w:firstLineChars="200" w:firstLine="482"/>
        <w:outlineLvl w:val="0"/>
        <w:rPr>
          <w:rFonts w:asciiTheme="minorEastAsia" w:hAnsiTheme="minorEastAsia" w:cstheme="minorEastAsia"/>
          <w:b/>
          <w:bCs/>
          <w:sz w:val="24"/>
          <w:szCs w:val="24"/>
        </w:rPr>
      </w:pPr>
      <w:bookmarkStart w:id="44" w:name="_Toc9417"/>
      <w:r>
        <w:rPr>
          <w:rFonts w:asciiTheme="minorEastAsia" w:hAnsiTheme="minorEastAsia" w:cstheme="minorEastAsia" w:hint="eastAsia"/>
          <w:b/>
          <w:bCs/>
          <w:sz w:val="24"/>
          <w:szCs w:val="24"/>
        </w:rPr>
        <w:t>六、人才培养工作安排</w:t>
      </w:r>
      <w:bookmarkEnd w:id="41"/>
      <w:bookmarkEnd w:id="44"/>
    </w:p>
    <w:p w:rsidR="008D0951" w:rsidRDefault="0008326F">
      <w:pPr>
        <w:spacing w:line="360" w:lineRule="auto"/>
        <w:ind w:firstLineChars="200" w:firstLine="482"/>
        <w:outlineLvl w:val="1"/>
        <w:rPr>
          <w:rFonts w:asciiTheme="minorEastAsia" w:hAnsiTheme="minorEastAsia" w:cstheme="minorEastAsia"/>
          <w:b/>
          <w:bCs/>
          <w:sz w:val="24"/>
          <w:szCs w:val="24"/>
        </w:rPr>
      </w:pPr>
      <w:bookmarkStart w:id="45" w:name="_Toc3169_WPSOffice_Level2"/>
      <w:bookmarkStart w:id="46" w:name="_Toc22977"/>
      <w:r>
        <w:rPr>
          <w:rFonts w:asciiTheme="minorEastAsia" w:hAnsiTheme="minorEastAsia" w:cstheme="minorEastAsia" w:hint="eastAsia"/>
          <w:b/>
          <w:bCs/>
          <w:sz w:val="24"/>
          <w:szCs w:val="24"/>
        </w:rPr>
        <w:t>（一）教学活动时间分配表</w:t>
      </w:r>
      <w:bookmarkEnd w:id="45"/>
      <w:bookmarkEnd w:id="46"/>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整个教学活动分为三个学年，每个学年分上、下两个学期，每个学期安排20个教学周。</w:t>
      </w:r>
    </w:p>
    <w:p w:rsidR="008D0951" w:rsidRDefault="0008326F">
      <w:pPr>
        <w:spacing w:line="360" w:lineRule="auto"/>
        <w:jc w:val="center"/>
        <w:rPr>
          <w:rFonts w:asciiTheme="minorEastAsia" w:hAnsiTheme="minorEastAsia" w:cstheme="minorEastAsia"/>
          <w:b/>
          <w:bCs/>
          <w:szCs w:val="21"/>
        </w:rPr>
      </w:pPr>
      <w:r>
        <w:rPr>
          <w:rFonts w:asciiTheme="minorEastAsia" w:hAnsiTheme="minorEastAsia" w:cstheme="minorEastAsia" w:hint="eastAsia"/>
          <w:b/>
          <w:bCs/>
          <w:szCs w:val="21"/>
        </w:rPr>
        <w:t>表6-1工程机械运用技术专业教学活动时间分配表（单位：周）</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4101"/>
        <w:gridCol w:w="798"/>
        <w:gridCol w:w="799"/>
        <w:gridCol w:w="799"/>
        <w:gridCol w:w="799"/>
        <w:gridCol w:w="799"/>
        <w:gridCol w:w="799"/>
        <w:gridCol w:w="825"/>
      </w:tblGrid>
      <w:tr w:rsidR="008D0951">
        <w:trPr>
          <w:trHeight w:hRule="exact" w:val="503"/>
          <w:jc w:val="center"/>
        </w:trPr>
        <w:tc>
          <w:tcPr>
            <w:tcW w:w="4101" w:type="dxa"/>
            <w:vMerge w:val="restart"/>
            <w:shd w:val="clear" w:color="auto" w:fill="E2EFD9" w:themeFill="accent6" w:themeFillTint="32"/>
            <w:vAlign w:val="center"/>
          </w:tcPr>
          <w:p w:rsidR="008D0951" w:rsidRDefault="005969C8">
            <w:pPr>
              <w:jc w:val="center"/>
              <w:rPr>
                <w:rFonts w:asciiTheme="minorEastAsia" w:hAnsiTheme="minorEastAsia" w:cstheme="minorEastAsia"/>
                <w:b/>
                <w:bCs/>
                <w:szCs w:val="21"/>
              </w:rPr>
            </w:pPr>
            <w:r w:rsidRPr="005969C8">
              <w:rPr>
                <w:noProof/>
              </w:rPr>
              <w:pict>
                <v:group id="组合 12" o:spid="_x0000_s1026" style="position:absolute;left:0;text-align:left;margin-left:-2.9pt;margin-top:-.15pt;width:206.3pt;height:49.05pt;z-index:251658240" coordorigin="6081,368311" coordsize="4126,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">
                  <v:line id="直接连接符 5" o:spid="_x0000_s1027" style="position:absolute;visibility:visible" from="7404,368311" to="10163,369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直接连接符 3" o:spid="_x0000_s1028" style="position:absolute;visibility:visible" from="6081,368582" to="10208,369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type id="_x0000_t202" coordsize="21600,21600" o:spt="202" path="m,l,21600r21600,l21600,xe">
                    <v:stroke joinstyle="miter"/>
                    <v:path gradientshapeok="t" o:connecttype="rect"/>
                  </v:shapetype>
                  <v:shape id="文本框 8" o:spid="_x0000_s1029" type="#_x0000_t202" style="position:absolute;left:7072;top:368414;width:927;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rsidR="00232372" w:rsidRDefault="00232372">
                          <w:pPr>
                            <w:jc w:val="center"/>
                            <w:rPr>
                              <w:b/>
                              <w:bCs/>
                            </w:rPr>
                          </w:pPr>
                          <w:r>
                            <w:rPr>
                              <w:rFonts w:hint="eastAsia"/>
                              <w:b/>
                              <w:bCs/>
                            </w:rPr>
                            <w:t>周</w:t>
                          </w:r>
                        </w:p>
                      </w:txbxContent>
                    </v:textbox>
                  </v:shape>
                  <v:shape id="文本框 10" o:spid="_x0000_s1030" type="#_x0000_t202" style="position:absolute;left:6453;top:368791;width:927;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232372" w:rsidRDefault="00232372">
                          <w:pPr>
                            <w:jc w:val="center"/>
                            <w:rPr>
                              <w:b/>
                              <w:bCs/>
                            </w:rPr>
                          </w:pPr>
                          <w:r>
                            <w:rPr>
                              <w:rFonts w:hint="eastAsia"/>
                              <w:b/>
                              <w:bCs/>
                            </w:rPr>
                            <w:t>项目</w:t>
                          </w:r>
                        </w:p>
                      </w:txbxContent>
                    </v:textbox>
                  </v:shape>
                  <v:shape id="文本框 11" o:spid="_x0000_s1031" type="#_x0000_t202" style="position:absolute;left:9098;top:368409;width:927;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232372" w:rsidRDefault="00232372">
                          <w:pPr>
                            <w:jc w:val="center"/>
                            <w:rPr>
                              <w:b/>
                              <w:bCs/>
                            </w:rPr>
                          </w:pPr>
                          <w:r>
                            <w:rPr>
                              <w:rFonts w:hint="eastAsia"/>
                              <w:b/>
                              <w:bCs/>
                            </w:rPr>
                            <w:t>学年</w:t>
                          </w:r>
                        </w:p>
                      </w:txbxContent>
                    </v:textbox>
                  </v:shape>
                </v:group>
              </w:pict>
            </w:r>
          </w:p>
          <w:p w:rsidR="008D0951" w:rsidRDefault="008D0951">
            <w:pPr>
              <w:jc w:val="center"/>
              <w:rPr>
                <w:rFonts w:asciiTheme="minorEastAsia" w:hAnsiTheme="minorEastAsia" w:cstheme="minorEastAsia"/>
                <w:b/>
                <w:bCs/>
                <w:szCs w:val="21"/>
              </w:rPr>
            </w:pPr>
          </w:p>
        </w:tc>
        <w:tc>
          <w:tcPr>
            <w:tcW w:w="1597" w:type="dxa"/>
            <w:gridSpan w:val="2"/>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一</w:t>
            </w:r>
          </w:p>
        </w:tc>
        <w:tc>
          <w:tcPr>
            <w:tcW w:w="1598" w:type="dxa"/>
            <w:gridSpan w:val="2"/>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二</w:t>
            </w:r>
          </w:p>
        </w:tc>
        <w:tc>
          <w:tcPr>
            <w:tcW w:w="1598" w:type="dxa"/>
            <w:gridSpan w:val="2"/>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三</w:t>
            </w:r>
          </w:p>
        </w:tc>
        <w:tc>
          <w:tcPr>
            <w:tcW w:w="825" w:type="dxa"/>
            <w:vMerge w:val="restart"/>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总计</w:t>
            </w:r>
          </w:p>
        </w:tc>
      </w:tr>
      <w:tr w:rsidR="008D0951">
        <w:trPr>
          <w:trHeight w:hRule="exact" w:val="472"/>
          <w:jc w:val="center"/>
        </w:trPr>
        <w:tc>
          <w:tcPr>
            <w:tcW w:w="4101" w:type="dxa"/>
            <w:vMerge/>
            <w:shd w:val="clear" w:color="auto" w:fill="E2EFD9" w:themeFill="accent6" w:themeFillTint="32"/>
            <w:vAlign w:val="center"/>
          </w:tcPr>
          <w:p w:rsidR="008D0951" w:rsidRDefault="008D0951">
            <w:pPr>
              <w:jc w:val="center"/>
              <w:rPr>
                <w:rFonts w:asciiTheme="minorEastAsia" w:hAnsiTheme="minorEastAsia" w:cstheme="minorEastAsia"/>
                <w:b/>
                <w:bCs/>
                <w:szCs w:val="21"/>
              </w:rPr>
            </w:pPr>
          </w:p>
        </w:tc>
        <w:tc>
          <w:tcPr>
            <w:tcW w:w="798" w:type="dxa"/>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1</w:t>
            </w:r>
          </w:p>
        </w:tc>
        <w:tc>
          <w:tcPr>
            <w:tcW w:w="799" w:type="dxa"/>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2</w:t>
            </w:r>
          </w:p>
        </w:tc>
        <w:tc>
          <w:tcPr>
            <w:tcW w:w="799" w:type="dxa"/>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3</w:t>
            </w:r>
          </w:p>
        </w:tc>
        <w:tc>
          <w:tcPr>
            <w:tcW w:w="799" w:type="dxa"/>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4</w:t>
            </w:r>
          </w:p>
        </w:tc>
        <w:tc>
          <w:tcPr>
            <w:tcW w:w="799" w:type="dxa"/>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5</w:t>
            </w:r>
          </w:p>
        </w:tc>
        <w:tc>
          <w:tcPr>
            <w:tcW w:w="799" w:type="dxa"/>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6</w:t>
            </w:r>
          </w:p>
        </w:tc>
        <w:tc>
          <w:tcPr>
            <w:tcW w:w="825" w:type="dxa"/>
            <w:vMerge/>
            <w:vAlign w:val="center"/>
          </w:tcPr>
          <w:p w:rsidR="008D0951" w:rsidRDefault="008D0951">
            <w:pPr>
              <w:rPr>
                <w:rFonts w:asciiTheme="minorEastAsia" w:hAnsiTheme="minorEastAsia" w:cstheme="minorEastAsia"/>
                <w:szCs w:val="21"/>
              </w:rPr>
            </w:pPr>
          </w:p>
        </w:tc>
      </w:tr>
      <w:tr w:rsidR="008D0951">
        <w:trPr>
          <w:trHeight w:hRule="exact" w:val="472"/>
          <w:jc w:val="center"/>
        </w:trPr>
        <w:tc>
          <w:tcPr>
            <w:tcW w:w="4101"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1.学期教育总周数小计</w:t>
            </w:r>
          </w:p>
        </w:tc>
        <w:tc>
          <w:tcPr>
            <w:tcW w:w="798"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20</w:t>
            </w:r>
          </w:p>
        </w:tc>
        <w:tc>
          <w:tcPr>
            <w:tcW w:w="825"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120</w:t>
            </w:r>
          </w:p>
        </w:tc>
      </w:tr>
      <w:tr w:rsidR="008D0951">
        <w:trPr>
          <w:trHeight w:hRule="exact" w:val="454"/>
          <w:jc w:val="center"/>
        </w:trPr>
        <w:tc>
          <w:tcPr>
            <w:tcW w:w="4101"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其中：课堂教学</w:t>
            </w:r>
          </w:p>
        </w:tc>
        <w:tc>
          <w:tcPr>
            <w:tcW w:w="798"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17.5</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19.5</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11</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17.5</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11.5</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c>
          <w:tcPr>
            <w:tcW w:w="825"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77</w:t>
            </w:r>
          </w:p>
        </w:tc>
      </w:tr>
      <w:tr w:rsidR="008D0951">
        <w:trPr>
          <w:trHeight w:hRule="exact" w:val="454"/>
          <w:jc w:val="center"/>
        </w:trPr>
        <w:tc>
          <w:tcPr>
            <w:tcW w:w="4101"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集中实训教学</w:t>
            </w:r>
          </w:p>
        </w:tc>
        <w:tc>
          <w:tcPr>
            <w:tcW w:w="798"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c>
          <w:tcPr>
            <w:tcW w:w="825"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r>
      <w:tr w:rsidR="008D0951">
        <w:trPr>
          <w:trHeight w:hRule="exact" w:val="504"/>
          <w:jc w:val="center"/>
        </w:trPr>
        <w:tc>
          <w:tcPr>
            <w:tcW w:w="4101"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军事技能</w:t>
            </w:r>
          </w:p>
        </w:tc>
        <w:tc>
          <w:tcPr>
            <w:tcW w:w="798"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w:t>
            </w:r>
          </w:p>
        </w:tc>
        <w:tc>
          <w:tcPr>
            <w:tcW w:w="825"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w:t>
            </w:r>
          </w:p>
        </w:tc>
      </w:tr>
      <w:tr w:rsidR="008D0951">
        <w:trPr>
          <w:trHeight w:hRule="exact" w:val="464"/>
          <w:jc w:val="center"/>
        </w:trPr>
        <w:tc>
          <w:tcPr>
            <w:tcW w:w="4101"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毕业设计（论文）/职业能力测试</w:t>
            </w:r>
          </w:p>
        </w:tc>
        <w:tc>
          <w:tcPr>
            <w:tcW w:w="798"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2.5</w:t>
            </w:r>
          </w:p>
        </w:tc>
        <w:tc>
          <w:tcPr>
            <w:tcW w:w="799" w:type="dxa"/>
            <w:vAlign w:val="center"/>
          </w:tcPr>
          <w:p w:rsidR="008D0951" w:rsidRDefault="008D0951">
            <w:pPr>
              <w:rPr>
                <w:rFonts w:asciiTheme="minorEastAsia" w:hAnsiTheme="minorEastAsia" w:cstheme="minorEastAsia"/>
                <w:szCs w:val="21"/>
              </w:rPr>
            </w:pPr>
          </w:p>
        </w:tc>
        <w:tc>
          <w:tcPr>
            <w:tcW w:w="825"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4.5</w:t>
            </w:r>
          </w:p>
        </w:tc>
      </w:tr>
      <w:tr w:rsidR="008D0951">
        <w:trPr>
          <w:trHeight w:hRule="exact" w:val="454"/>
          <w:jc w:val="center"/>
        </w:trPr>
        <w:tc>
          <w:tcPr>
            <w:tcW w:w="4101"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实习</w:t>
            </w:r>
          </w:p>
        </w:tc>
        <w:tc>
          <w:tcPr>
            <w:tcW w:w="798"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8</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5</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20</w:t>
            </w:r>
          </w:p>
        </w:tc>
        <w:tc>
          <w:tcPr>
            <w:tcW w:w="825"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33</w:t>
            </w:r>
          </w:p>
        </w:tc>
      </w:tr>
      <w:tr w:rsidR="008D0951">
        <w:trPr>
          <w:trHeight w:hRule="exact" w:val="454"/>
          <w:jc w:val="center"/>
        </w:trPr>
        <w:tc>
          <w:tcPr>
            <w:tcW w:w="4101"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校运会</w:t>
            </w:r>
          </w:p>
        </w:tc>
        <w:tc>
          <w:tcPr>
            <w:tcW w:w="798"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w:t>
            </w:r>
          </w:p>
        </w:tc>
        <w:tc>
          <w:tcPr>
            <w:tcW w:w="825"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1.5</w:t>
            </w:r>
          </w:p>
        </w:tc>
      </w:tr>
      <w:tr w:rsidR="008D0951">
        <w:trPr>
          <w:trHeight w:hRule="exact" w:val="454"/>
          <w:jc w:val="center"/>
        </w:trPr>
        <w:tc>
          <w:tcPr>
            <w:tcW w:w="4101"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劳动教育活动周</w:t>
            </w:r>
          </w:p>
        </w:tc>
        <w:tc>
          <w:tcPr>
            <w:tcW w:w="798"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0.5</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w:t>
            </w:r>
          </w:p>
        </w:tc>
        <w:tc>
          <w:tcPr>
            <w:tcW w:w="825"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w:t>
            </w:r>
          </w:p>
        </w:tc>
      </w:tr>
      <w:tr w:rsidR="008D0951">
        <w:trPr>
          <w:trHeight w:hRule="exact" w:val="454"/>
          <w:jc w:val="center"/>
        </w:trPr>
        <w:tc>
          <w:tcPr>
            <w:tcW w:w="4101"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2.寒暑假</w:t>
            </w:r>
          </w:p>
        </w:tc>
        <w:tc>
          <w:tcPr>
            <w:tcW w:w="798"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4</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6</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4</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6</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4</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6</w:t>
            </w:r>
          </w:p>
        </w:tc>
        <w:tc>
          <w:tcPr>
            <w:tcW w:w="825"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30</w:t>
            </w:r>
          </w:p>
        </w:tc>
      </w:tr>
      <w:tr w:rsidR="008D0951">
        <w:trPr>
          <w:trHeight w:hRule="exact" w:val="454"/>
          <w:jc w:val="center"/>
        </w:trPr>
        <w:tc>
          <w:tcPr>
            <w:tcW w:w="4101"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3.机动</w:t>
            </w:r>
          </w:p>
        </w:tc>
        <w:tc>
          <w:tcPr>
            <w:tcW w:w="798"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w:t>
            </w:r>
          </w:p>
        </w:tc>
        <w:tc>
          <w:tcPr>
            <w:tcW w:w="799"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w:t>
            </w:r>
          </w:p>
        </w:tc>
        <w:tc>
          <w:tcPr>
            <w:tcW w:w="825"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6</w:t>
            </w:r>
          </w:p>
        </w:tc>
      </w:tr>
      <w:tr w:rsidR="008D0951">
        <w:trPr>
          <w:trHeight w:hRule="exact" w:val="454"/>
          <w:jc w:val="center"/>
        </w:trPr>
        <w:tc>
          <w:tcPr>
            <w:tcW w:w="4101"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合计</w:t>
            </w:r>
          </w:p>
        </w:tc>
        <w:tc>
          <w:tcPr>
            <w:tcW w:w="1597" w:type="dxa"/>
            <w:gridSpan w:val="2"/>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52</w:t>
            </w:r>
          </w:p>
        </w:tc>
        <w:tc>
          <w:tcPr>
            <w:tcW w:w="1598" w:type="dxa"/>
            <w:gridSpan w:val="2"/>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52</w:t>
            </w:r>
          </w:p>
        </w:tc>
        <w:tc>
          <w:tcPr>
            <w:tcW w:w="1598" w:type="dxa"/>
            <w:gridSpan w:val="2"/>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52</w:t>
            </w:r>
          </w:p>
        </w:tc>
        <w:tc>
          <w:tcPr>
            <w:tcW w:w="825" w:type="dxa"/>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156</w:t>
            </w:r>
          </w:p>
        </w:tc>
      </w:tr>
    </w:tbl>
    <w:p w:rsidR="008D0951" w:rsidRDefault="0008326F">
      <w:pPr>
        <w:spacing w:line="360" w:lineRule="auto"/>
        <w:ind w:firstLineChars="200" w:firstLine="482"/>
        <w:outlineLvl w:val="1"/>
        <w:rPr>
          <w:rFonts w:asciiTheme="minorEastAsia" w:hAnsiTheme="minorEastAsia" w:cstheme="minorEastAsia"/>
          <w:b/>
          <w:bCs/>
          <w:sz w:val="24"/>
          <w:szCs w:val="24"/>
        </w:rPr>
      </w:pPr>
      <w:bookmarkStart w:id="47" w:name="_Toc1195_WPSOffice_Level2"/>
      <w:bookmarkStart w:id="48" w:name="_Toc13184"/>
      <w:r>
        <w:rPr>
          <w:rFonts w:asciiTheme="minorEastAsia" w:hAnsiTheme="minorEastAsia" w:cstheme="minorEastAsia" w:hint="eastAsia"/>
          <w:b/>
          <w:bCs/>
          <w:sz w:val="24"/>
          <w:szCs w:val="24"/>
        </w:rPr>
        <w:t>（二）课程学分学时比例构成表</w:t>
      </w:r>
      <w:bookmarkEnd w:id="47"/>
      <w:bookmarkEnd w:id="48"/>
    </w:p>
    <w:p w:rsidR="008D0951" w:rsidRDefault="0008326F">
      <w:pPr>
        <w:spacing w:line="360" w:lineRule="auto"/>
        <w:jc w:val="center"/>
        <w:rPr>
          <w:rFonts w:asciiTheme="minorEastAsia" w:hAnsiTheme="minorEastAsia" w:cstheme="minorEastAsia"/>
          <w:sz w:val="24"/>
          <w:szCs w:val="24"/>
        </w:rPr>
      </w:pPr>
      <w:r>
        <w:rPr>
          <w:rFonts w:asciiTheme="minorEastAsia" w:hAnsiTheme="minorEastAsia" w:cstheme="minorEastAsia" w:hint="eastAsia"/>
          <w:b/>
          <w:bCs/>
          <w:szCs w:val="21"/>
        </w:rPr>
        <w:t>表6-2 各类课程学分学时比例构成表</w:t>
      </w:r>
    </w:p>
    <w:tbl>
      <w:tblPr>
        <w:tblW w:w="9520" w:type="dxa"/>
        <w:jc w:val="center"/>
        <w:tblInd w:w="93" w:type="dxa"/>
        <w:tblLayout w:type="fixed"/>
        <w:tblLook w:val="04A0"/>
      </w:tblPr>
      <w:tblGrid>
        <w:gridCol w:w="1363"/>
        <w:gridCol w:w="640"/>
        <w:gridCol w:w="779"/>
        <w:gridCol w:w="852"/>
        <w:gridCol w:w="917"/>
        <w:gridCol w:w="426"/>
        <w:gridCol w:w="1134"/>
        <w:gridCol w:w="724"/>
        <w:gridCol w:w="767"/>
        <w:gridCol w:w="903"/>
        <w:gridCol w:w="1015"/>
      </w:tblGrid>
      <w:tr w:rsidR="008D0951" w:rsidTr="00A60213">
        <w:trPr>
          <w:trHeight w:val="630"/>
          <w:jc w:val="center"/>
        </w:trPr>
        <w:tc>
          <w:tcPr>
            <w:tcW w:w="1363"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widowControl/>
              <w:jc w:val="left"/>
              <w:rPr>
                <w:rFonts w:ascii="宋体" w:eastAsia="宋体" w:hAnsi="宋体" w:cs="宋体"/>
                <w:color w:val="000000"/>
                <w:kern w:val="0"/>
                <w:szCs w:val="21"/>
              </w:rPr>
            </w:pPr>
            <w:bookmarkStart w:id="49" w:name="_Toc26618_WPSOffice_Level2"/>
            <w:r>
              <w:rPr>
                <w:rFonts w:ascii="宋体" w:eastAsia="宋体" w:hAnsi="宋体" w:cs="宋体" w:hint="eastAsia"/>
                <w:color w:val="000000"/>
                <w:kern w:val="0"/>
                <w:szCs w:val="21"/>
              </w:rPr>
              <w:t>纵向结构</w:t>
            </w:r>
          </w:p>
        </w:tc>
        <w:tc>
          <w:tcPr>
            <w:tcW w:w="640"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学分</w:t>
            </w:r>
          </w:p>
        </w:tc>
        <w:tc>
          <w:tcPr>
            <w:tcW w:w="779"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学时</w:t>
            </w:r>
          </w:p>
        </w:tc>
        <w:tc>
          <w:tcPr>
            <w:tcW w:w="852"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学分比例（%）</w:t>
            </w:r>
          </w:p>
        </w:tc>
        <w:tc>
          <w:tcPr>
            <w:tcW w:w="917"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学时比例（%）</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横向结构</w:t>
            </w:r>
          </w:p>
        </w:tc>
        <w:tc>
          <w:tcPr>
            <w:tcW w:w="724"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学分</w:t>
            </w:r>
          </w:p>
        </w:tc>
        <w:tc>
          <w:tcPr>
            <w:tcW w:w="767"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学时</w:t>
            </w:r>
          </w:p>
        </w:tc>
        <w:tc>
          <w:tcPr>
            <w:tcW w:w="903"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学分比例（%）</w:t>
            </w:r>
          </w:p>
        </w:tc>
        <w:tc>
          <w:tcPr>
            <w:tcW w:w="1015" w:type="dxa"/>
            <w:tcBorders>
              <w:top w:val="single" w:sz="4" w:space="0" w:color="auto"/>
              <w:left w:val="nil"/>
              <w:bottom w:val="single" w:sz="4" w:space="0" w:color="auto"/>
              <w:right w:val="single" w:sz="4" w:space="0" w:color="auto"/>
            </w:tcBorders>
            <w:shd w:val="clear" w:color="auto" w:fill="auto"/>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学时比例（%）</w:t>
            </w:r>
          </w:p>
        </w:tc>
      </w:tr>
      <w:tr w:rsidR="008D0951" w:rsidTr="00A60213">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8D0951" w:rsidRDefault="0008326F">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公共必修课</w:t>
            </w:r>
          </w:p>
        </w:tc>
        <w:tc>
          <w:tcPr>
            <w:tcW w:w="640" w:type="dxa"/>
            <w:tcBorders>
              <w:top w:val="nil"/>
              <w:left w:val="nil"/>
              <w:bottom w:val="single" w:sz="4" w:space="0" w:color="auto"/>
              <w:right w:val="single" w:sz="4" w:space="0" w:color="auto"/>
            </w:tcBorders>
            <w:shd w:val="clear" w:color="auto" w:fill="auto"/>
            <w:vAlign w:val="center"/>
          </w:tcPr>
          <w:p w:rsidR="008D0951" w:rsidRDefault="00EE2F0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40</w:t>
            </w:r>
          </w:p>
        </w:tc>
        <w:tc>
          <w:tcPr>
            <w:tcW w:w="779" w:type="dxa"/>
            <w:tcBorders>
              <w:top w:val="nil"/>
              <w:left w:val="nil"/>
              <w:bottom w:val="single" w:sz="4" w:space="0" w:color="auto"/>
              <w:right w:val="single" w:sz="4" w:space="0" w:color="auto"/>
            </w:tcBorders>
            <w:shd w:val="clear" w:color="auto" w:fill="auto"/>
            <w:vAlign w:val="center"/>
          </w:tcPr>
          <w:p w:rsidR="008D0951" w:rsidRDefault="0008326F" w:rsidP="00EE2F0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r w:rsidR="00EE2F06">
              <w:rPr>
                <w:rFonts w:ascii="宋体" w:eastAsia="宋体" w:hAnsi="宋体" w:cs="宋体" w:hint="eastAsia"/>
                <w:color w:val="000000"/>
                <w:kern w:val="0"/>
                <w:szCs w:val="21"/>
              </w:rPr>
              <w:t>66</w:t>
            </w:r>
          </w:p>
        </w:tc>
        <w:tc>
          <w:tcPr>
            <w:tcW w:w="852" w:type="dxa"/>
            <w:tcBorders>
              <w:top w:val="nil"/>
              <w:left w:val="nil"/>
              <w:bottom w:val="single" w:sz="4" w:space="0" w:color="auto"/>
              <w:right w:val="single" w:sz="4" w:space="0" w:color="auto"/>
            </w:tcBorders>
            <w:shd w:val="clear" w:color="auto" w:fill="auto"/>
            <w:vAlign w:val="center"/>
          </w:tcPr>
          <w:p w:rsidR="008D0951" w:rsidRDefault="003C4B1D" w:rsidP="00736B8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26.7</w:t>
            </w:r>
          </w:p>
        </w:tc>
        <w:tc>
          <w:tcPr>
            <w:tcW w:w="917" w:type="dxa"/>
            <w:tcBorders>
              <w:top w:val="nil"/>
              <w:left w:val="nil"/>
              <w:bottom w:val="single" w:sz="4" w:space="0" w:color="auto"/>
              <w:right w:val="single" w:sz="4" w:space="0" w:color="auto"/>
            </w:tcBorders>
            <w:shd w:val="clear" w:color="auto" w:fill="auto"/>
            <w:vAlign w:val="center"/>
          </w:tcPr>
          <w:p w:rsidR="008D0951" w:rsidRDefault="003C4B1D" w:rsidP="00736B8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27.6</w:t>
            </w:r>
          </w:p>
        </w:tc>
        <w:tc>
          <w:tcPr>
            <w:tcW w:w="426" w:type="dxa"/>
            <w:vMerge/>
            <w:tcBorders>
              <w:top w:val="single" w:sz="4" w:space="0" w:color="auto"/>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必修课</w:t>
            </w:r>
          </w:p>
        </w:tc>
        <w:tc>
          <w:tcPr>
            <w:tcW w:w="72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135</w:t>
            </w:r>
          </w:p>
        </w:tc>
        <w:tc>
          <w:tcPr>
            <w:tcW w:w="767" w:type="dxa"/>
            <w:tcBorders>
              <w:top w:val="nil"/>
              <w:left w:val="nil"/>
              <w:bottom w:val="single" w:sz="4" w:space="0" w:color="auto"/>
              <w:right w:val="single" w:sz="4" w:space="0" w:color="auto"/>
            </w:tcBorders>
            <w:shd w:val="clear" w:color="auto" w:fill="auto"/>
            <w:vAlign w:val="center"/>
          </w:tcPr>
          <w:p w:rsidR="008D0951" w:rsidRDefault="0008326F" w:rsidP="003C4B1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25</w:t>
            </w:r>
            <w:r w:rsidR="003C4B1D">
              <w:rPr>
                <w:rFonts w:ascii="宋体" w:eastAsia="宋体" w:hAnsi="宋体" w:cs="宋体" w:hint="eastAsia"/>
                <w:color w:val="000000"/>
                <w:kern w:val="0"/>
                <w:szCs w:val="21"/>
              </w:rPr>
              <w:t>15</w:t>
            </w:r>
          </w:p>
        </w:tc>
        <w:tc>
          <w:tcPr>
            <w:tcW w:w="903" w:type="dxa"/>
            <w:tcBorders>
              <w:top w:val="nil"/>
              <w:left w:val="nil"/>
              <w:bottom w:val="single" w:sz="4" w:space="0" w:color="auto"/>
              <w:right w:val="single" w:sz="4" w:space="0" w:color="auto"/>
            </w:tcBorders>
            <w:shd w:val="clear" w:color="auto" w:fill="auto"/>
            <w:vAlign w:val="center"/>
          </w:tcPr>
          <w:p w:rsidR="008D0951" w:rsidRDefault="003C4B1D" w:rsidP="001F26B4">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90</w:t>
            </w:r>
          </w:p>
        </w:tc>
        <w:tc>
          <w:tcPr>
            <w:tcW w:w="1015" w:type="dxa"/>
            <w:tcBorders>
              <w:top w:val="nil"/>
              <w:left w:val="nil"/>
              <w:bottom w:val="single" w:sz="4" w:space="0" w:color="auto"/>
              <w:right w:val="single" w:sz="4" w:space="0" w:color="auto"/>
            </w:tcBorders>
            <w:shd w:val="clear" w:color="auto" w:fill="auto"/>
            <w:vAlign w:val="center"/>
          </w:tcPr>
          <w:p w:rsidR="008D0951" w:rsidRDefault="0008326F" w:rsidP="009D30B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9</w:t>
            </w:r>
            <w:r w:rsidR="003C4B1D">
              <w:rPr>
                <w:rFonts w:ascii="宋体" w:eastAsia="宋体" w:hAnsi="宋体" w:cs="宋体" w:hint="eastAsia"/>
                <w:color w:val="000000"/>
                <w:kern w:val="0"/>
                <w:szCs w:val="21"/>
              </w:rPr>
              <w:t>0.</w:t>
            </w:r>
            <w:r w:rsidR="009D30B0">
              <w:rPr>
                <w:rFonts w:ascii="宋体" w:eastAsia="宋体" w:hAnsi="宋体" w:cs="宋体" w:hint="eastAsia"/>
                <w:color w:val="000000"/>
                <w:kern w:val="0"/>
                <w:szCs w:val="21"/>
              </w:rPr>
              <w:t>8</w:t>
            </w:r>
          </w:p>
        </w:tc>
      </w:tr>
      <w:tr w:rsidR="008D0951" w:rsidTr="00A60213">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8D0951" w:rsidRDefault="0008326F">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公共选修课</w:t>
            </w:r>
          </w:p>
        </w:tc>
        <w:tc>
          <w:tcPr>
            <w:tcW w:w="640" w:type="dxa"/>
            <w:tcBorders>
              <w:top w:val="nil"/>
              <w:left w:val="nil"/>
              <w:bottom w:val="single" w:sz="4" w:space="0" w:color="auto"/>
              <w:right w:val="single" w:sz="4" w:space="0" w:color="auto"/>
            </w:tcBorders>
            <w:shd w:val="clear" w:color="auto" w:fill="auto"/>
            <w:vAlign w:val="center"/>
          </w:tcPr>
          <w:p w:rsidR="008D0951" w:rsidRDefault="00EE2F0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779" w:type="dxa"/>
            <w:tcBorders>
              <w:top w:val="nil"/>
              <w:left w:val="nil"/>
              <w:bottom w:val="single" w:sz="4" w:space="0" w:color="auto"/>
              <w:right w:val="single" w:sz="4" w:space="0" w:color="auto"/>
            </w:tcBorders>
            <w:shd w:val="clear" w:color="auto" w:fill="auto"/>
            <w:vAlign w:val="center"/>
          </w:tcPr>
          <w:p w:rsidR="008D0951" w:rsidRDefault="0008326F" w:rsidP="00EE2F0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r w:rsidR="00EE2F06">
              <w:rPr>
                <w:rFonts w:ascii="宋体" w:eastAsia="宋体" w:hAnsi="宋体" w:cs="宋体" w:hint="eastAsia"/>
                <w:color w:val="000000"/>
                <w:kern w:val="0"/>
                <w:szCs w:val="21"/>
              </w:rPr>
              <w:t>12</w:t>
            </w:r>
          </w:p>
        </w:tc>
        <w:tc>
          <w:tcPr>
            <w:tcW w:w="852" w:type="dxa"/>
            <w:tcBorders>
              <w:top w:val="nil"/>
              <w:left w:val="nil"/>
              <w:bottom w:val="single" w:sz="4" w:space="0" w:color="auto"/>
              <w:right w:val="single" w:sz="4" w:space="0" w:color="auto"/>
            </w:tcBorders>
            <w:shd w:val="clear" w:color="auto" w:fill="auto"/>
            <w:vAlign w:val="center"/>
          </w:tcPr>
          <w:p w:rsidR="008D0951" w:rsidRDefault="003C4B1D" w:rsidP="00736B8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4.7</w:t>
            </w:r>
          </w:p>
        </w:tc>
        <w:tc>
          <w:tcPr>
            <w:tcW w:w="917" w:type="dxa"/>
            <w:tcBorders>
              <w:top w:val="nil"/>
              <w:left w:val="nil"/>
              <w:bottom w:val="single" w:sz="4" w:space="0" w:color="auto"/>
              <w:right w:val="single" w:sz="4" w:space="0" w:color="auto"/>
            </w:tcBorders>
            <w:shd w:val="clear" w:color="auto" w:fill="auto"/>
            <w:vAlign w:val="center"/>
          </w:tcPr>
          <w:p w:rsidR="008D0951" w:rsidRDefault="003C4B1D" w:rsidP="00736B8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4.0</w:t>
            </w:r>
          </w:p>
        </w:tc>
        <w:tc>
          <w:tcPr>
            <w:tcW w:w="426" w:type="dxa"/>
            <w:vMerge/>
            <w:tcBorders>
              <w:top w:val="single" w:sz="4" w:space="0" w:color="auto"/>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选修课</w:t>
            </w:r>
          </w:p>
        </w:tc>
        <w:tc>
          <w:tcPr>
            <w:tcW w:w="72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767" w:type="dxa"/>
            <w:tcBorders>
              <w:top w:val="nil"/>
              <w:left w:val="nil"/>
              <w:bottom w:val="single" w:sz="4" w:space="0" w:color="auto"/>
              <w:right w:val="single" w:sz="4" w:space="0" w:color="auto"/>
            </w:tcBorders>
            <w:shd w:val="clear" w:color="auto" w:fill="auto"/>
            <w:vAlign w:val="center"/>
          </w:tcPr>
          <w:p w:rsidR="008D0951" w:rsidRDefault="0008326F" w:rsidP="009D30B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r w:rsidR="009D30B0">
              <w:rPr>
                <w:rFonts w:ascii="宋体" w:eastAsia="宋体" w:hAnsi="宋体" w:cs="宋体" w:hint="eastAsia"/>
                <w:color w:val="000000"/>
                <w:kern w:val="0"/>
                <w:szCs w:val="21"/>
              </w:rPr>
              <w:t>56</w:t>
            </w:r>
          </w:p>
        </w:tc>
        <w:tc>
          <w:tcPr>
            <w:tcW w:w="903" w:type="dxa"/>
            <w:tcBorders>
              <w:top w:val="nil"/>
              <w:left w:val="nil"/>
              <w:bottom w:val="single" w:sz="4" w:space="0" w:color="auto"/>
              <w:right w:val="single" w:sz="4" w:space="0" w:color="auto"/>
            </w:tcBorders>
            <w:shd w:val="clear" w:color="auto" w:fill="auto"/>
            <w:vAlign w:val="center"/>
          </w:tcPr>
          <w:p w:rsidR="008D0951" w:rsidRDefault="003C4B1D" w:rsidP="001F26B4">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1015" w:type="dxa"/>
            <w:tcBorders>
              <w:top w:val="nil"/>
              <w:left w:val="nil"/>
              <w:bottom w:val="single" w:sz="4" w:space="0" w:color="auto"/>
              <w:right w:val="single" w:sz="4" w:space="0" w:color="auto"/>
            </w:tcBorders>
            <w:shd w:val="clear" w:color="auto" w:fill="auto"/>
            <w:vAlign w:val="center"/>
          </w:tcPr>
          <w:p w:rsidR="008D0951" w:rsidRDefault="003C4B1D" w:rsidP="001F26B4">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9.</w:t>
            </w:r>
            <w:r w:rsidR="009D30B0">
              <w:rPr>
                <w:rFonts w:ascii="宋体" w:eastAsia="宋体" w:hAnsi="宋体" w:cs="宋体" w:hint="eastAsia"/>
                <w:color w:val="000000"/>
                <w:kern w:val="0"/>
                <w:szCs w:val="21"/>
              </w:rPr>
              <w:t>2</w:t>
            </w:r>
          </w:p>
        </w:tc>
      </w:tr>
      <w:tr w:rsidR="008D0951" w:rsidTr="00A60213">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8D0951" w:rsidRDefault="0008326F">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群平台课程</w:t>
            </w:r>
          </w:p>
        </w:tc>
        <w:tc>
          <w:tcPr>
            <w:tcW w:w="640" w:type="dxa"/>
            <w:tcBorders>
              <w:top w:val="nil"/>
              <w:left w:val="nil"/>
              <w:bottom w:val="single" w:sz="4" w:space="0" w:color="auto"/>
              <w:right w:val="single" w:sz="4" w:space="0" w:color="auto"/>
            </w:tcBorders>
            <w:shd w:val="clear" w:color="auto" w:fill="auto"/>
            <w:vAlign w:val="center"/>
          </w:tcPr>
          <w:p w:rsidR="008D0951" w:rsidRDefault="0008326F" w:rsidP="00EE2F0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r w:rsidR="00EE2F06">
              <w:rPr>
                <w:rFonts w:ascii="宋体" w:eastAsia="宋体" w:hAnsi="宋体" w:cs="宋体" w:hint="eastAsia"/>
                <w:color w:val="000000"/>
                <w:kern w:val="0"/>
                <w:szCs w:val="21"/>
              </w:rPr>
              <w:t>6</w:t>
            </w:r>
          </w:p>
        </w:tc>
        <w:tc>
          <w:tcPr>
            <w:tcW w:w="779" w:type="dxa"/>
            <w:tcBorders>
              <w:top w:val="nil"/>
              <w:left w:val="nil"/>
              <w:bottom w:val="single" w:sz="4" w:space="0" w:color="auto"/>
              <w:right w:val="single" w:sz="4" w:space="0" w:color="auto"/>
            </w:tcBorders>
            <w:shd w:val="clear" w:color="auto" w:fill="auto"/>
            <w:vAlign w:val="center"/>
          </w:tcPr>
          <w:p w:rsidR="008D0951" w:rsidRDefault="00EE2F0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288</w:t>
            </w:r>
          </w:p>
        </w:tc>
        <w:tc>
          <w:tcPr>
            <w:tcW w:w="852" w:type="dxa"/>
            <w:tcBorders>
              <w:top w:val="nil"/>
              <w:left w:val="nil"/>
              <w:bottom w:val="single" w:sz="4" w:space="0" w:color="auto"/>
              <w:right w:val="single" w:sz="4" w:space="0" w:color="auto"/>
            </w:tcBorders>
            <w:shd w:val="clear" w:color="auto" w:fill="auto"/>
            <w:vAlign w:val="center"/>
          </w:tcPr>
          <w:p w:rsidR="008D0951" w:rsidRDefault="003C4B1D" w:rsidP="00736B8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10.7</w:t>
            </w:r>
          </w:p>
        </w:tc>
        <w:tc>
          <w:tcPr>
            <w:tcW w:w="917" w:type="dxa"/>
            <w:tcBorders>
              <w:top w:val="nil"/>
              <w:left w:val="nil"/>
              <w:bottom w:val="single" w:sz="4" w:space="0" w:color="auto"/>
              <w:right w:val="single" w:sz="4" w:space="0" w:color="auto"/>
            </w:tcBorders>
            <w:shd w:val="clear" w:color="auto" w:fill="auto"/>
            <w:vAlign w:val="center"/>
          </w:tcPr>
          <w:p w:rsidR="008D0951" w:rsidRDefault="003C4B1D" w:rsidP="00736B8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10.3</w:t>
            </w:r>
          </w:p>
        </w:tc>
        <w:tc>
          <w:tcPr>
            <w:tcW w:w="426" w:type="dxa"/>
            <w:vMerge/>
            <w:tcBorders>
              <w:top w:val="single" w:sz="4" w:space="0" w:color="auto"/>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合  计</w:t>
            </w:r>
          </w:p>
        </w:tc>
        <w:tc>
          <w:tcPr>
            <w:tcW w:w="72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150</w:t>
            </w:r>
          </w:p>
        </w:tc>
        <w:tc>
          <w:tcPr>
            <w:tcW w:w="767" w:type="dxa"/>
            <w:tcBorders>
              <w:top w:val="nil"/>
              <w:left w:val="nil"/>
              <w:bottom w:val="single" w:sz="4" w:space="0" w:color="auto"/>
              <w:right w:val="single" w:sz="4" w:space="0" w:color="auto"/>
            </w:tcBorders>
            <w:shd w:val="clear" w:color="auto" w:fill="auto"/>
            <w:vAlign w:val="center"/>
          </w:tcPr>
          <w:p w:rsidR="008D0951" w:rsidRDefault="0008326F" w:rsidP="003C4B1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27</w:t>
            </w:r>
            <w:r w:rsidR="003C4B1D">
              <w:rPr>
                <w:rFonts w:ascii="宋体" w:eastAsia="宋体" w:hAnsi="宋体" w:cs="宋体" w:hint="eastAsia"/>
                <w:color w:val="000000"/>
                <w:kern w:val="0"/>
                <w:szCs w:val="21"/>
              </w:rPr>
              <w:t>80</w:t>
            </w:r>
          </w:p>
        </w:tc>
        <w:tc>
          <w:tcPr>
            <w:tcW w:w="903" w:type="dxa"/>
            <w:tcBorders>
              <w:top w:val="nil"/>
              <w:left w:val="nil"/>
              <w:bottom w:val="single" w:sz="4" w:space="0" w:color="auto"/>
              <w:right w:val="single" w:sz="4" w:space="0" w:color="auto"/>
            </w:tcBorders>
            <w:shd w:val="clear" w:color="auto" w:fill="auto"/>
            <w:vAlign w:val="center"/>
          </w:tcPr>
          <w:p w:rsidR="008D0951" w:rsidRDefault="0008326F" w:rsidP="001F26B4">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100</w:t>
            </w:r>
          </w:p>
        </w:tc>
        <w:tc>
          <w:tcPr>
            <w:tcW w:w="1015"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100</w:t>
            </w:r>
          </w:p>
        </w:tc>
      </w:tr>
      <w:tr w:rsidR="008D0951" w:rsidTr="00A60213">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8D0951" w:rsidRDefault="0008326F">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专业方向课程</w:t>
            </w:r>
          </w:p>
        </w:tc>
        <w:tc>
          <w:tcPr>
            <w:tcW w:w="640" w:type="dxa"/>
            <w:tcBorders>
              <w:top w:val="nil"/>
              <w:left w:val="nil"/>
              <w:bottom w:val="single" w:sz="4" w:space="0" w:color="auto"/>
              <w:right w:val="single" w:sz="4" w:space="0" w:color="auto"/>
            </w:tcBorders>
            <w:shd w:val="clear" w:color="auto" w:fill="auto"/>
            <w:vAlign w:val="center"/>
          </w:tcPr>
          <w:p w:rsidR="008D0951" w:rsidRDefault="00EE2F0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40</w:t>
            </w:r>
            <w:r w:rsidR="005524E3">
              <w:rPr>
                <w:rFonts w:ascii="宋体" w:eastAsia="宋体" w:hAnsi="宋体" w:cs="宋体" w:hint="eastAsia"/>
                <w:color w:val="000000"/>
                <w:kern w:val="0"/>
                <w:szCs w:val="21"/>
              </w:rPr>
              <w:t>.5</w:t>
            </w:r>
          </w:p>
        </w:tc>
        <w:tc>
          <w:tcPr>
            <w:tcW w:w="779" w:type="dxa"/>
            <w:tcBorders>
              <w:top w:val="nil"/>
              <w:left w:val="nil"/>
              <w:bottom w:val="single" w:sz="4" w:space="0" w:color="auto"/>
              <w:right w:val="single" w:sz="4" w:space="0" w:color="auto"/>
            </w:tcBorders>
            <w:shd w:val="clear" w:color="auto" w:fill="auto"/>
            <w:vAlign w:val="center"/>
          </w:tcPr>
          <w:p w:rsidR="008D0951" w:rsidRDefault="00EE2F06" w:rsidP="009D30B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72</w:t>
            </w:r>
            <w:r w:rsidR="009D30B0">
              <w:rPr>
                <w:rFonts w:ascii="宋体" w:eastAsia="宋体" w:hAnsi="宋体" w:cs="宋体" w:hint="eastAsia"/>
                <w:color w:val="000000"/>
                <w:kern w:val="0"/>
                <w:szCs w:val="21"/>
              </w:rPr>
              <w:t>9</w:t>
            </w:r>
          </w:p>
        </w:tc>
        <w:tc>
          <w:tcPr>
            <w:tcW w:w="852" w:type="dxa"/>
            <w:tcBorders>
              <w:top w:val="nil"/>
              <w:left w:val="nil"/>
              <w:bottom w:val="single" w:sz="4" w:space="0" w:color="auto"/>
              <w:right w:val="single" w:sz="4" w:space="0" w:color="auto"/>
            </w:tcBorders>
            <w:shd w:val="clear" w:color="auto" w:fill="auto"/>
            <w:vAlign w:val="center"/>
          </w:tcPr>
          <w:p w:rsidR="008D0951" w:rsidRDefault="003C4B1D" w:rsidP="00736B8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r w:rsidR="009D30B0">
              <w:rPr>
                <w:rFonts w:ascii="宋体" w:eastAsia="宋体" w:hAnsi="宋体" w:cs="宋体" w:hint="eastAsia"/>
                <w:color w:val="000000"/>
                <w:kern w:val="0"/>
                <w:szCs w:val="21"/>
              </w:rPr>
              <w:t>7.0</w:t>
            </w:r>
          </w:p>
        </w:tc>
        <w:tc>
          <w:tcPr>
            <w:tcW w:w="917" w:type="dxa"/>
            <w:tcBorders>
              <w:top w:val="nil"/>
              <w:left w:val="nil"/>
              <w:bottom w:val="single" w:sz="4" w:space="0" w:color="auto"/>
              <w:right w:val="single" w:sz="4" w:space="0" w:color="auto"/>
            </w:tcBorders>
            <w:shd w:val="clear" w:color="auto" w:fill="auto"/>
            <w:vAlign w:val="center"/>
          </w:tcPr>
          <w:p w:rsidR="008D0951" w:rsidRDefault="003C4B1D" w:rsidP="00736B8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r w:rsidR="009D30B0">
              <w:rPr>
                <w:rFonts w:ascii="宋体" w:eastAsia="宋体" w:hAnsi="宋体" w:cs="宋体" w:hint="eastAsia"/>
                <w:color w:val="000000"/>
                <w:kern w:val="0"/>
                <w:szCs w:val="21"/>
              </w:rPr>
              <w:t>6.2</w:t>
            </w:r>
          </w:p>
        </w:tc>
        <w:tc>
          <w:tcPr>
            <w:tcW w:w="426" w:type="dxa"/>
            <w:vMerge/>
            <w:tcBorders>
              <w:top w:val="single" w:sz="4" w:space="0" w:color="auto"/>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理论学时</w:t>
            </w:r>
          </w:p>
        </w:tc>
        <w:tc>
          <w:tcPr>
            <w:tcW w:w="72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767" w:type="dxa"/>
            <w:tcBorders>
              <w:top w:val="nil"/>
              <w:left w:val="nil"/>
              <w:bottom w:val="single" w:sz="4" w:space="0" w:color="auto"/>
              <w:right w:val="single" w:sz="4" w:space="0" w:color="auto"/>
            </w:tcBorders>
            <w:shd w:val="clear" w:color="auto" w:fill="auto"/>
            <w:vAlign w:val="center"/>
          </w:tcPr>
          <w:p w:rsidR="008D0951" w:rsidRDefault="005104CB" w:rsidP="009D30B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r w:rsidR="009D30B0">
              <w:rPr>
                <w:rFonts w:ascii="宋体" w:eastAsia="宋体" w:hAnsi="宋体" w:cs="宋体" w:hint="eastAsia"/>
                <w:color w:val="000000"/>
                <w:kern w:val="0"/>
                <w:szCs w:val="21"/>
              </w:rPr>
              <w:t>55</w:t>
            </w:r>
          </w:p>
        </w:tc>
        <w:tc>
          <w:tcPr>
            <w:tcW w:w="903"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015" w:type="dxa"/>
            <w:tcBorders>
              <w:top w:val="nil"/>
              <w:left w:val="nil"/>
              <w:bottom w:val="single" w:sz="4" w:space="0" w:color="auto"/>
              <w:right w:val="single" w:sz="4" w:space="0" w:color="auto"/>
            </w:tcBorders>
            <w:shd w:val="clear" w:color="auto" w:fill="auto"/>
            <w:vAlign w:val="center"/>
          </w:tcPr>
          <w:p w:rsidR="008D0951" w:rsidRDefault="0008326F" w:rsidP="001F26B4">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r w:rsidR="009D30B0">
              <w:rPr>
                <w:rFonts w:ascii="宋体" w:eastAsia="宋体" w:hAnsi="宋体" w:cs="宋体" w:hint="eastAsia"/>
                <w:color w:val="000000"/>
                <w:kern w:val="0"/>
                <w:szCs w:val="21"/>
              </w:rPr>
              <w:t>7.9</w:t>
            </w:r>
          </w:p>
        </w:tc>
      </w:tr>
      <w:tr w:rsidR="008D0951" w:rsidTr="00A60213">
        <w:trPr>
          <w:trHeight w:val="55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8D0951" w:rsidRDefault="0008326F">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专业拓展课（X证书）</w:t>
            </w:r>
          </w:p>
        </w:tc>
        <w:tc>
          <w:tcPr>
            <w:tcW w:w="640" w:type="dxa"/>
            <w:tcBorders>
              <w:top w:val="nil"/>
              <w:left w:val="nil"/>
              <w:bottom w:val="single" w:sz="4" w:space="0" w:color="auto"/>
              <w:right w:val="single" w:sz="4" w:space="0" w:color="auto"/>
            </w:tcBorders>
            <w:shd w:val="clear" w:color="auto" w:fill="auto"/>
            <w:vAlign w:val="center"/>
          </w:tcPr>
          <w:p w:rsidR="008D0951" w:rsidRDefault="00EE2F0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8</w:t>
            </w:r>
            <w:r w:rsidR="0008326F">
              <w:rPr>
                <w:rFonts w:ascii="宋体" w:eastAsia="宋体" w:hAnsi="宋体" w:cs="宋体" w:hint="eastAsia"/>
                <w:color w:val="000000"/>
                <w:kern w:val="0"/>
                <w:szCs w:val="21"/>
              </w:rPr>
              <w:t>.5</w:t>
            </w:r>
          </w:p>
        </w:tc>
        <w:tc>
          <w:tcPr>
            <w:tcW w:w="779" w:type="dxa"/>
            <w:tcBorders>
              <w:top w:val="nil"/>
              <w:left w:val="nil"/>
              <w:bottom w:val="single" w:sz="4" w:space="0" w:color="auto"/>
              <w:right w:val="single" w:sz="4" w:space="0" w:color="auto"/>
            </w:tcBorders>
            <w:shd w:val="clear" w:color="auto" w:fill="auto"/>
            <w:vAlign w:val="center"/>
          </w:tcPr>
          <w:p w:rsidR="008D0951" w:rsidRDefault="0008326F" w:rsidP="009D30B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r w:rsidR="009D30B0">
              <w:rPr>
                <w:rFonts w:ascii="宋体" w:eastAsia="宋体" w:hAnsi="宋体" w:cs="宋体" w:hint="eastAsia"/>
                <w:color w:val="000000"/>
                <w:kern w:val="0"/>
                <w:szCs w:val="21"/>
              </w:rPr>
              <w:t>53</w:t>
            </w:r>
          </w:p>
        </w:tc>
        <w:tc>
          <w:tcPr>
            <w:tcW w:w="852" w:type="dxa"/>
            <w:tcBorders>
              <w:top w:val="nil"/>
              <w:left w:val="nil"/>
              <w:bottom w:val="single" w:sz="4" w:space="0" w:color="auto"/>
              <w:right w:val="single" w:sz="4" w:space="0" w:color="auto"/>
            </w:tcBorders>
            <w:shd w:val="clear" w:color="auto" w:fill="auto"/>
            <w:vAlign w:val="center"/>
          </w:tcPr>
          <w:p w:rsidR="008D0951" w:rsidRDefault="003C4B1D" w:rsidP="00736B8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5.7</w:t>
            </w:r>
          </w:p>
        </w:tc>
        <w:tc>
          <w:tcPr>
            <w:tcW w:w="917" w:type="dxa"/>
            <w:tcBorders>
              <w:top w:val="nil"/>
              <w:left w:val="nil"/>
              <w:bottom w:val="single" w:sz="4" w:space="0" w:color="auto"/>
              <w:right w:val="single" w:sz="4" w:space="0" w:color="auto"/>
            </w:tcBorders>
            <w:shd w:val="clear" w:color="auto" w:fill="auto"/>
            <w:vAlign w:val="center"/>
          </w:tcPr>
          <w:p w:rsidR="008D0951" w:rsidRDefault="003C4B1D" w:rsidP="00736B8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5.5</w:t>
            </w:r>
          </w:p>
        </w:tc>
        <w:tc>
          <w:tcPr>
            <w:tcW w:w="426" w:type="dxa"/>
            <w:vMerge/>
            <w:tcBorders>
              <w:top w:val="single" w:sz="4" w:space="0" w:color="auto"/>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实践学时</w:t>
            </w:r>
          </w:p>
        </w:tc>
        <w:tc>
          <w:tcPr>
            <w:tcW w:w="72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767" w:type="dxa"/>
            <w:tcBorders>
              <w:top w:val="nil"/>
              <w:left w:val="nil"/>
              <w:bottom w:val="single" w:sz="4" w:space="0" w:color="auto"/>
              <w:right w:val="single" w:sz="4" w:space="0" w:color="auto"/>
            </w:tcBorders>
            <w:shd w:val="clear" w:color="auto" w:fill="auto"/>
            <w:vAlign w:val="center"/>
          </w:tcPr>
          <w:p w:rsidR="008D0951" w:rsidRDefault="005104CB" w:rsidP="009D30B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172</w:t>
            </w:r>
            <w:r w:rsidR="009D30B0">
              <w:rPr>
                <w:rFonts w:ascii="宋体" w:eastAsia="宋体" w:hAnsi="宋体" w:cs="宋体" w:hint="eastAsia"/>
                <w:color w:val="000000"/>
                <w:kern w:val="0"/>
                <w:szCs w:val="21"/>
              </w:rPr>
              <w:t>5</w:t>
            </w:r>
          </w:p>
        </w:tc>
        <w:tc>
          <w:tcPr>
            <w:tcW w:w="903"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015" w:type="dxa"/>
            <w:tcBorders>
              <w:top w:val="nil"/>
              <w:left w:val="nil"/>
              <w:bottom w:val="single" w:sz="4" w:space="0" w:color="auto"/>
              <w:right w:val="single" w:sz="4" w:space="0" w:color="auto"/>
            </w:tcBorders>
            <w:shd w:val="clear" w:color="auto" w:fill="auto"/>
            <w:vAlign w:val="center"/>
          </w:tcPr>
          <w:p w:rsidR="008D0951" w:rsidRDefault="005104CB" w:rsidP="001F26B4">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r w:rsidR="009D30B0">
              <w:rPr>
                <w:rFonts w:ascii="宋体" w:eastAsia="宋体" w:hAnsi="宋体" w:cs="宋体" w:hint="eastAsia"/>
                <w:color w:val="000000"/>
                <w:kern w:val="0"/>
                <w:szCs w:val="21"/>
              </w:rPr>
              <w:t>2.1</w:t>
            </w:r>
          </w:p>
        </w:tc>
      </w:tr>
      <w:tr w:rsidR="008D0951" w:rsidTr="00A60213">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8D0951" w:rsidRDefault="0008326F">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综合实践课</w:t>
            </w:r>
          </w:p>
        </w:tc>
        <w:tc>
          <w:tcPr>
            <w:tcW w:w="640" w:type="dxa"/>
            <w:tcBorders>
              <w:top w:val="nil"/>
              <w:left w:val="nil"/>
              <w:bottom w:val="single" w:sz="4" w:space="0" w:color="auto"/>
              <w:right w:val="single" w:sz="4" w:space="0" w:color="auto"/>
            </w:tcBorders>
            <w:shd w:val="clear" w:color="auto" w:fill="auto"/>
            <w:vAlign w:val="center"/>
          </w:tcPr>
          <w:p w:rsidR="008D0951" w:rsidRDefault="0008326F" w:rsidP="00EE2F0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r w:rsidR="00EE2F06">
              <w:rPr>
                <w:rFonts w:ascii="宋体" w:eastAsia="宋体" w:hAnsi="宋体" w:cs="宋体" w:hint="eastAsia"/>
                <w:color w:val="000000"/>
                <w:kern w:val="0"/>
                <w:szCs w:val="21"/>
              </w:rPr>
              <w:t>0</w:t>
            </w:r>
          </w:p>
        </w:tc>
        <w:tc>
          <w:tcPr>
            <w:tcW w:w="779" w:type="dxa"/>
            <w:tcBorders>
              <w:top w:val="nil"/>
              <w:left w:val="nil"/>
              <w:bottom w:val="single" w:sz="4" w:space="0" w:color="auto"/>
              <w:right w:val="single" w:sz="4" w:space="0" w:color="auto"/>
            </w:tcBorders>
            <w:shd w:val="clear" w:color="auto" w:fill="auto"/>
            <w:vAlign w:val="center"/>
          </w:tcPr>
          <w:p w:rsidR="008D0951" w:rsidRDefault="00EE2F0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588</w:t>
            </w:r>
          </w:p>
        </w:tc>
        <w:tc>
          <w:tcPr>
            <w:tcW w:w="852" w:type="dxa"/>
            <w:tcBorders>
              <w:top w:val="nil"/>
              <w:left w:val="nil"/>
              <w:bottom w:val="single" w:sz="4" w:space="0" w:color="auto"/>
              <w:right w:val="single" w:sz="4" w:space="0" w:color="auto"/>
            </w:tcBorders>
            <w:shd w:val="clear" w:color="auto" w:fill="auto"/>
            <w:vAlign w:val="center"/>
          </w:tcPr>
          <w:p w:rsidR="008D0951" w:rsidRDefault="003C4B1D" w:rsidP="00736B8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917" w:type="dxa"/>
            <w:tcBorders>
              <w:top w:val="nil"/>
              <w:left w:val="nil"/>
              <w:bottom w:val="single" w:sz="4" w:space="0" w:color="auto"/>
              <w:right w:val="single" w:sz="4" w:space="0" w:color="auto"/>
            </w:tcBorders>
            <w:shd w:val="clear" w:color="auto" w:fill="auto"/>
            <w:vAlign w:val="center"/>
          </w:tcPr>
          <w:p w:rsidR="008D0951" w:rsidRDefault="003C4B1D" w:rsidP="00736B8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21.1</w:t>
            </w:r>
          </w:p>
        </w:tc>
        <w:tc>
          <w:tcPr>
            <w:tcW w:w="426" w:type="dxa"/>
            <w:vMerge/>
            <w:tcBorders>
              <w:top w:val="single" w:sz="4" w:space="0" w:color="auto"/>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8D0951" w:rsidRPr="00A60213" w:rsidRDefault="0008326F">
            <w:pPr>
              <w:widowControl/>
              <w:jc w:val="center"/>
              <w:rPr>
                <w:rFonts w:ascii="宋体" w:eastAsia="宋体" w:hAnsi="宋体" w:cs="宋体"/>
                <w:b/>
                <w:color w:val="000000"/>
                <w:kern w:val="0"/>
                <w:szCs w:val="21"/>
              </w:rPr>
            </w:pPr>
            <w:r w:rsidRPr="00A60213">
              <w:rPr>
                <w:rFonts w:ascii="宋体" w:eastAsia="宋体" w:hAnsi="宋体" w:cs="宋体" w:hint="eastAsia"/>
                <w:b/>
                <w:color w:val="000000"/>
                <w:kern w:val="0"/>
                <w:szCs w:val="21"/>
              </w:rPr>
              <w:t>合  计</w:t>
            </w:r>
          </w:p>
        </w:tc>
        <w:tc>
          <w:tcPr>
            <w:tcW w:w="724" w:type="dxa"/>
            <w:tcBorders>
              <w:top w:val="nil"/>
              <w:left w:val="nil"/>
              <w:bottom w:val="single" w:sz="4" w:space="0" w:color="auto"/>
              <w:right w:val="single" w:sz="4" w:space="0" w:color="auto"/>
            </w:tcBorders>
            <w:shd w:val="clear" w:color="auto" w:fill="auto"/>
            <w:vAlign w:val="center"/>
          </w:tcPr>
          <w:p w:rsidR="008D0951" w:rsidRPr="00A60213" w:rsidRDefault="0008326F">
            <w:pPr>
              <w:widowControl/>
              <w:jc w:val="center"/>
              <w:rPr>
                <w:rFonts w:ascii="宋体" w:eastAsia="宋体" w:hAnsi="宋体" w:cs="宋体"/>
                <w:b/>
                <w:color w:val="000000"/>
                <w:kern w:val="0"/>
                <w:szCs w:val="21"/>
              </w:rPr>
            </w:pPr>
            <w:r w:rsidRPr="00A60213">
              <w:rPr>
                <w:rFonts w:ascii="宋体" w:eastAsia="宋体" w:hAnsi="宋体" w:cs="宋体" w:hint="eastAsia"/>
                <w:b/>
                <w:color w:val="000000"/>
                <w:kern w:val="0"/>
                <w:szCs w:val="21"/>
              </w:rPr>
              <w:t>--</w:t>
            </w:r>
          </w:p>
        </w:tc>
        <w:tc>
          <w:tcPr>
            <w:tcW w:w="767" w:type="dxa"/>
            <w:tcBorders>
              <w:top w:val="nil"/>
              <w:left w:val="nil"/>
              <w:bottom w:val="single" w:sz="4" w:space="0" w:color="auto"/>
              <w:right w:val="single" w:sz="4" w:space="0" w:color="auto"/>
            </w:tcBorders>
            <w:shd w:val="clear" w:color="auto" w:fill="auto"/>
            <w:vAlign w:val="center"/>
          </w:tcPr>
          <w:p w:rsidR="008D0951" w:rsidRPr="00A60213" w:rsidRDefault="0008326F" w:rsidP="005104CB">
            <w:pPr>
              <w:widowControl/>
              <w:jc w:val="center"/>
              <w:rPr>
                <w:rFonts w:ascii="宋体" w:eastAsia="宋体" w:hAnsi="宋体" w:cs="宋体"/>
                <w:b/>
                <w:color w:val="000000"/>
                <w:kern w:val="0"/>
                <w:szCs w:val="21"/>
              </w:rPr>
            </w:pPr>
            <w:r w:rsidRPr="00A60213">
              <w:rPr>
                <w:rFonts w:ascii="宋体" w:eastAsia="宋体" w:hAnsi="宋体" w:cs="宋体" w:hint="eastAsia"/>
                <w:b/>
                <w:color w:val="000000"/>
                <w:kern w:val="0"/>
                <w:szCs w:val="21"/>
              </w:rPr>
              <w:t>2</w:t>
            </w:r>
            <w:r w:rsidR="005104CB">
              <w:rPr>
                <w:rFonts w:ascii="宋体" w:eastAsia="宋体" w:hAnsi="宋体" w:cs="宋体" w:hint="eastAsia"/>
                <w:b/>
                <w:color w:val="000000"/>
                <w:kern w:val="0"/>
                <w:szCs w:val="21"/>
              </w:rPr>
              <w:t>780</w:t>
            </w:r>
          </w:p>
        </w:tc>
        <w:tc>
          <w:tcPr>
            <w:tcW w:w="903" w:type="dxa"/>
            <w:tcBorders>
              <w:top w:val="nil"/>
              <w:left w:val="nil"/>
              <w:bottom w:val="single" w:sz="4" w:space="0" w:color="auto"/>
              <w:right w:val="single" w:sz="4" w:space="0" w:color="auto"/>
            </w:tcBorders>
            <w:shd w:val="clear" w:color="auto" w:fill="auto"/>
            <w:vAlign w:val="center"/>
          </w:tcPr>
          <w:p w:rsidR="008D0951" w:rsidRPr="00A60213" w:rsidRDefault="0008326F">
            <w:pPr>
              <w:widowControl/>
              <w:jc w:val="center"/>
              <w:rPr>
                <w:rFonts w:ascii="宋体" w:eastAsia="宋体" w:hAnsi="宋体" w:cs="宋体"/>
                <w:b/>
                <w:color w:val="000000"/>
                <w:kern w:val="0"/>
                <w:szCs w:val="21"/>
              </w:rPr>
            </w:pPr>
            <w:r w:rsidRPr="00A60213">
              <w:rPr>
                <w:rFonts w:ascii="宋体" w:eastAsia="宋体" w:hAnsi="宋体" w:cs="宋体" w:hint="eastAsia"/>
                <w:b/>
                <w:color w:val="000000"/>
                <w:kern w:val="0"/>
                <w:szCs w:val="21"/>
              </w:rPr>
              <w:t>--</w:t>
            </w:r>
          </w:p>
        </w:tc>
        <w:tc>
          <w:tcPr>
            <w:tcW w:w="1015" w:type="dxa"/>
            <w:tcBorders>
              <w:top w:val="nil"/>
              <w:left w:val="nil"/>
              <w:bottom w:val="single" w:sz="4" w:space="0" w:color="auto"/>
              <w:right w:val="single" w:sz="4" w:space="0" w:color="auto"/>
            </w:tcBorders>
            <w:shd w:val="clear" w:color="auto" w:fill="auto"/>
            <w:vAlign w:val="center"/>
          </w:tcPr>
          <w:p w:rsidR="008D0951" w:rsidRPr="00A60213" w:rsidRDefault="0008326F" w:rsidP="001F26B4">
            <w:pPr>
              <w:widowControl/>
              <w:jc w:val="center"/>
              <w:rPr>
                <w:rFonts w:ascii="宋体" w:eastAsia="宋体" w:hAnsi="宋体" w:cs="宋体"/>
                <w:b/>
                <w:color w:val="000000"/>
                <w:kern w:val="0"/>
                <w:szCs w:val="21"/>
              </w:rPr>
            </w:pPr>
            <w:r w:rsidRPr="00A60213">
              <w:rPr>
                <w:rFonts w:ascii="宋体" w:eastAsia="宋体" w:hAnsi="宋体" w:cs="宋体" w:hint="eastAsia"/>
                <w:b/>
                <w:color w:val="000000"/>
                <w:kern w:val="0"/>
                <w:szCs w:val="21"/>
              </w:rPr>
              <w:t>100</w:t>
            </w:r>
          </w:p>
        </w:tc>
      </w:tr>
      <w:tr w:rsidR="008D0951" w:rsidTr="00A60213">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8D0951" w:rsidRDefault="0008326F">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专业选修课</w:t>
            </w:r>
          </w:p>
        </w:tc>
        <w:tc>
          <w:tcPr>
            <w:tcW w:w="640" w:type="dxa"/>
            <w:tcBorders>
              <w:top w:val="nil"/>
              <w:left w:val="nil"/>
              <w:bottom w:val="single" w:sz="4" w:space="0" w:color="auto"/>
              <w:right w:val="single" w:sz="4" w:space="0" w:color="auto"/>
            </w:tcBorders>
            <w:shd w:val="clear" w:color="auto" w:fill="auto"/>
            <w:vAlign w:val="center"/>
          </w:tcPr>
          <w:p w:rsidR="008D0951" w:rsidRDefault="00EE2F06" w:rsidP="005524E3">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779" w:type="dxa"/>
            <w:tcBorders>
              <w:top w:val="nil"/>
              <w:left w:val="nil"/>
              <w:bottom w:val="single" w:sz="4" w:space="0" w:color="auto"/>
              <w:right w:val="single" w:sz="4" w:space="0" w:color="auto"/>
            </w:tcBorders>
            <w:shd w:val="clear" w:color="auto" w:fill="auto"/>
            <w:vAlign w:val="center"/>
          </w:tcPr>
          <w:p w:rsidR="008D0951" w:rsidRDefault="0008326F" w:rsidP="009D30B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r w:rsidR="009D30B0">
              <w:rPr>
                <w:rFonts w:ascii="宋体" w:eastAsia="宋体" w:hAnsi="宋体" w:cs="宋体" w:hint="eastAsia"/>
                <w:color w:val="000000"/>
                <w:kern w:val="0"/>
                <w:szCs w:val="21"/>
              </w:rPr>
              <w:t>44</w:t>
            </w:r>
          </w:p>
        </w:tc>
        <w:tc>
          <w:tcPr>
            <w:tcW w:w="852" w:type="dxa"/>
            <w:tcBorders>
              <w:top w:val="nil"/>
              <w:left w:val="nil"/>
              <w:bottom w:val="single" w:sz="4" w:space="0" w:color="auto"/>
              <w:right w:val="single" w:sz="4" w:space="0" w:color="auto"/>
            </w:tcBorders>
            <w:shd w:val="clear" w:color="auto" w:fill="auto"/>
            <w:vAlign w:val="center"/>
          </w:tcPr>
          <w:p w:rsidR="008D0951" w:rsidRDefault="003C4B1D" w:rsidP="00736B80">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r w:rsidR="009D30B0">
              <w:rPr>
                <w:rFonts w:ascii="宋体" w:eastAsia="宋体" w:hAnsi="宋体" w:cs="宋体" w:hint="eastAsia"/>
                <w:color w:val="000000"/>
                <w:kern w:val="0"/>
                <w:szCs w:val="21"/>
              </w:rPr>
              <w:t>3</w:t>
            </w:r>
          </w:p>
        </w:tc>
        <w:tc>
          <w:tcPr>
            <w:tcW w:w="917" w:type="dxa"/>
            <w:tcBorders>
              <w:top w:val="nil"/>
              <w:left w:val="nil"/>
              <w:bottom w:val="single" w:sz="4" w:space="0" w:color="auto"/>
              <w:right w:val="single" w:sz="4" w:space="0" w:color="auto"/>
            </w:tcBorders>
            <w:shd w:val="clear" w:color="auto" w:fill="auto"/>
            <w:vAlign w:val="center"/>
          </w:tcPr>
          <w:p w:rsidR="008D0951" w:rsidRDefault="003C4B1D" w:rsidP="00EC1311">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r w:rsidR="009D30B0">
              <w:rPr>
                <w:rFonts w:ascii="宋体" w:eastAsia="宋体" w:hAnsi="宋体" w:cs="宋体" w:hint="eastAsia"/>
                <w:color w:val="000000"/>
                <w:kern w:val="0"/>
                <w:szCs w:val="21"/>
              </w:rPr>
              <w:t>2</w:t>
            </w:r>
          </w:p>
        </w:tc>
        <w:tc>
          <w:tcPr>
            <w:tcW w:w="426" w:type="dxa"/>
            <w:vMerge/>
            <w:tcBorders>
              <w:top w:val="single" w:sz="4" w:space="0" w:color="auto"/>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72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767"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903"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015"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r>
      <w:tr w:rsidR="008D0951" w:rsidTr="00A60213">
        <w:trPr>
          <w:trHeight w:val="345"/>
          <w:jc w:val="center"/>
        </w:trPr>
        <w:tc>
          <w:tcPr>
            <w:tcW w:w="1363" w:type="dxa"/>
            <w:tcBorders>
              <w:top w:val="nil"/>
              <w:left w:val="single" w:sz="4" w:space="0" w:color="auto"/>
              <w:bottom w:val="single" w:sz="4" w:space="0" w:color="auto"/>
              <w:right w:val="single" w:sz="4" w:space="0" w:color="auto"/>
            </w:tcBorders>
            <w:shd w:val="clear" w:color="auto" w:fill="auto"/>
            <w:vAlign w:val="center"/>
          </w:tcPr>
          <w:p w:rsidR="008D0951" w:rsidRPr="00A60213" w:rsidRDefault="0008326F">
            <w:pPr>
              <w:widowControl/>
              <w:jc w:val="left"/>
              <w:rPr>
                <w:rFonts w:ascii="宋体" w:eastAsia="宋体" w:hAnsi="宋体" w:cs="宋体"/>
                <w:b/>
                <w:color w:val="000000"/>
                <w:kern w:val="0"/>
                <w:szCs w:val="21"/>
              </w:rPr>
            </w:pPr>
            <w:r w:rsidRPr="00A60213">
              <w:rPr>
                <w:rFonts w:ascii="宋体" w:eastAsia="宋体" w:hAnsi="宋体" w:cs="宋体" w:hint="eastAsia"/>
                <w:b/>
                <w:color w:val="000000"/>
                <w:kern w:val="0"/>
                <w:szCs w:val="21"/>
              </w:rPr>
              <w:t>合  计</w:t>
            </w:r>
          </w:p>
        </w:tc>
        <w:tc>
          <w:tcPr>
            <w:tcW w:w="640" w:type="dxa"/>
            <w:tcBorders>
              <w:top w:val="nil"/>
              <w:left w:val="nil"/>
              <w:bottom w:val="single" w:sz="4" w:space="0" w:color="auto"/>
              <w:right w:val="single" w:sz="4" w:space="0" w:color="auto"/>
            </w:tcBorders>
            <w:shd w:val="clear" w:color="auto" w:fill="auto"/>
            <w:vAlign w:val="center"/>
          </w:tcPr>
          <w:p w:rsidR="008D0951" w:rsidRPr="00A60213" w:rsidRDefault="0008326F">
            <w:pPr>
              <w:widowControl/>
              <w:jc w:val="center"/>
              <w:rPr>
                <w:rFonts w:ascii="宋体" w:eastAsia="宋体" w:hAnsi="宋体" w:cs="宋体"/>
                <w:b/>
                <w:color w:val="000000"/>
                <w:kern w:val="0"/>
                <w:szCs w:val="21"/>
              </w:rPr>
            </w:pPr>
            <w:r w:rsidRPr="00A60213">
              <w:rPr>
                <w:rFonts w:ascii="宋体" w:eastAsia="宋体" w:hAnsi="宋体" w:cs="宋体" w:hint="eastAsia"/>
                <w:b/>
                <w:color w:val="000000"/>
                <w:kern w:val="0"/>
                <w:szCs w:val="21"/>
              </w:rPr>
              <w:t>150</w:t>
            </w:r>
          </w:p>
        </w:tc>
        <w:tc>
          <w:tcPr>
            <w:tcW w:w="779" w:type="dxa"/>
            <w:tcBorders>
              <w:top w:val="nil"/>
              <w:left w:val="nil"/>
              <w:bottom w:val="single" w:sz="4" w:space="0" w:color="auto"/>
              <w:right w:val="single" w:sz="4" w:space="0" w:color="auto"/>
            </w:tcBorders>
            <w:shd w:val="clear" w:color="auto" w:fill="auto"/>
            <w:vAlign w:val="center"/>
          </w:tcPr>
          <w:p w:rsidR="008D0951" w:rsidRPr="00A60213" w:rsidRDefault="0008326F" w:rsidP="00EE2F06">
            <w:pPr>
              <w:widowControl/>
              <w:jc w:val="center"/>
              <w:rPr>
                <w:rFonts w:ascii="宋体" w:eastAsia="宋体" w:hAnsi="宋体" w:cs="宋体"/>
                <w:b/>
                <w:color w:val="000000"/>
                <w:kern w:val="0"/>
                <w:szCs w:val="21"/>
              </w:rPr>
            </w:pPr>
            <w:r w:rsidRPr="00A60213">
              <w:rPr>
                <w:rFonts w:ascii="宋体" w:eastAsia="宋体" w:hAnsi="宋体" w:cs="宋体" w:hint="eastAsia"/>
                <w:b/>
                <w:color w:val="000000"/>
                <w:kern w:val="0"/>
                <w:szCs w:val="21"/>
              </w:rPr>
              <w:t>27</w:t>
            </w:r>
            <w:r w:rsidR="00EE2F06">
              <w:rPr>
                <w:rFonts w:ascii="宋体" w:eastAsia="宋体" w:hAnsi="宋体" w:cs="宋体" w:hint="eastAsia"/>
                <w:b/>
                <w:color w:val="000000"/>
                <w:kern w:val="0"/>
                <w:szCs w:val="21"/>
              </w:rPr>
              <w:t>80</w:t>
            </w:r>
          </w:p>
        </w:tc>
        <w:tc>
          <w:tcPr>
            <w:tcW w:w="852" w:type="dxa"/>
            <w:tcBorders>
              <w:top w:val="nil"/>
              <w:left w:val="nil"/>
              <w:bottom w:val="single" w:sz="4" w:space="0" w:color="auto"/>
              <w:right w:val="single" w:sz="4" w:space="0" w:color="auto"/>
            </w:tcBorders>
            <w:shd w:val="clear" w:color="auto" w:fill="auto"/>
            <w:vAlign w:val="center"/>
          </w:tcPr>
          <w:p w:rsidR="008D0951" w:rsidRPr="00A60213" w:rsidRDefault="0008326F" w:rsidP="001F26B4">
            <w:pPr>
              <w:widowControl/>
              <w:jc w:val="center"/>
              <w:rPr>
                <w:rFonts w:ascii="宋体" w:eastAsia="宋体" w:hAnsi="宋体" w:cs="宋体"/>
                <w:b/>
                <w:color w:val="000000"/>
                <w:kern w:val="0"/>
                <w:szCs w:val="21"/>
              </w:rPr>
            </w:pPr>
            <w:r w:rsidRPr="00A60213">
              <w:rPr>
                <w:rFonts w:ascii="宋体" w:eastAsia="宋体" w:hAnsi="宋体" w:cs="宋体" w:hint="eastAsia"/>
                <w:b/>
                <w:color w:val="000000"/>
                <w:kern w:val="0"/>
                <w:szCs w:val="21"/>
              </w:rPr>
              <w:t>100</w:t>
            </w:r>
          </w:p>
        </w:tc>
        <w:tc>
          <w:tcPr>
            <w:tcW w:w="917" w:type="dxa"/>
            <w:tcBorders>
              <w:top w:val="nil"/>
              <w:left w:val="nil"/>
              <w:bottom w:val="single" w:sz="4" w:space="0" w:color="auto"/>
              <w:right w:val="single" w:sz="4" w:space="0" w:color="auto"/>
            </w:tcBorders>
            <w:shd w:val="clear" w:color="auto" w:fill="auto"/>
            <w:vAlign w:val="center"/>
          </w:tcPr>
          <w:p w:rsidR="008D0951" w:rsidRPr="00A60213" w:rsidRDefault="0008326F" w:rsidP="001F26B4">
            <w:pPr>
              <w:widowControl/>
              <w:jc w:val="center"/>
              <w:rPr>
                <w:rFonts w:ascii="宋体" w:eastAsia="宋体" w:hAnsi="宋体" w:cs="宋体"/>
                <w:b/>
                <w:color w:val="000000"/>
                <w:kern w:val="0"/>
                <w:szCs w:val="21"/>
              </w:rPr>
            </w:pPr>
            <w:r w:rsidRPr="00A60213">
              <w:rPr>
                <w:rFonts w:ascii="宋体" w:eastAsia="宋体" w:hAnsi="宋体" w:cs="宋体" w:hint="eastAsia"/>
                <w:b/>
                <w:color w:val="000000"/>
                <w:kern w:val="0"/>
                <w:szCs w:val="21"/>
              </w:rPr>
              <w:t>100</w:t>
            </w:r>
          </w:p>
        </w:tc>
        <w:tc>
          <w:tcPr>
            <w:tcW w:w="426" w:type="dxa"/>
            <w:vMerge/>
            <w:tcBorders>
              <w:top w:val="single" w:sz="4" w:space="0" w:color="auto"/>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cs="宋体"/>
                <w:color w:val="000000"/>
                <w:kern w:val="0"/>
                <w:szCs w:val="21"/>
              </w:rPr>
            </w:pPr>
          </w:p>
        </w:tc>
        <w:tc>
          <w:tcPr>
            <w:tcW w:w="113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724"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767"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903"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015" w:type="dxa"/>
            <w:tcBorders>
              <w:top w:val="nil"/>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r>
    </w:tbl>
    <w:p w:rsidR="008D0951" w:rsidRDefault="0008326F">
      <w:pPr>
        <w:spacing w:line="360" w:lineRule="auto"/>
        <w:ind w:firstLineChars="200" w:firstLine="482"/>
        <w:outlineLvl w:val="1"/>
        <w:rPr>
          <w:rFonts w:asciiTheme="minorEastAsia" w:hAnsiTheme="minorEastAsia" w:cstheme="minorEastAsia"/>
          <w:sz w:val="24"/>
          <w:szCs w:val="24"/>
        </w:rPr>
      </w:pPr>
      <w:bookmarkStart w:id="50" w:name="_Toc32316"/>
      <w:r>
        <w:rPr>
          <w:rFonts w:asciiTheme="minorEastAsia" w:hAnsiTheme="minorEastAsia" w:cstheme="minorEastAsia" w:hint="eastAsia"/>
          <w:b/>
          <w:bCs/>
          <w:sz w:val="24"/>
          <w:szCs w:val="24"/>
        </w:rPr>
        <w:t>（三）第一课堂进程安排</w:t>
      </w:r>
      <w:bookmarkEnd w:id="49"/>
      <w:bookmarkEnd w:id="50"/>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第一课堂进程安排，见表6-3。</w:t>
      </w:r>
    </w:p>
    <w:p w:rsidR="008D0951" w:rsidRDefault="008D0951">
      <w:pPr>
        <w:spacing w:line="360" w:lineRule="auto"/>
        <w:rPr>
          <w:rFonts w:asciiTheme="minorEastAsia" w:hAnsiTheme="minorEastAsia" w:cstheme="minorEastAsia"/>
          <w:sz w:val="24"/>
          <w:szCs w:val="24"/>
        </w:rPr>
      </w:pPr>
    </w:p>
    <w:p w:rsidR="008D0951" w:rsidRDefault="008D0951">
      <w:pPr>
        <w:spacing w:line="360" w:lineRule="auto"/>
        <w:rPr>
          <w:rFonts w:asciiTheme="minorEastAsia" w:hAnsiTheme="minorEastAsia" w:cstheme="minorEastAsia"/>
          <w:sz w:val="24"/>
          <w:szCs w:val="24"/>
        </w:rPr>
        <w:sectPr w:rsidR="008D0951" w:rsidSect="0042097F">
          <w:pgSz w:w="11906" w:h="16838"/>
          <w:pgMar w:top="1440" w:right="1593" w:bottom="1440" w:left="1536" w:header="851" w:footer="992" w:gutter="0"/>
          <w:cols w:space="425"/>
          <w:docGrid w:type="lines" w:linePitch="312"/>
        </w:sectPr>
      </w:pPr>
    </w:p>
    <w:p w:rsidR="008D0951" w:rsidRDefault="0008326F">
      <w:pPr>
        <w:spacing w:line="360" w:lineRule="auto"/>
        <w:jc w:val="center"/>
        <w:rPr>
          <w:rFonts w:asciiTheme="minorEastAsia" w:hAnsiTheme="minorEastAsia" w:cstheme="minorEastAsia"/>
          <w:b/>
          <w:bCs/>
          <w:szCs w:val="21"/>
        </w:rPr>
      </w:pPr>
      <w:r>
        <w:rPr>
          <w:rFonts w:asciiTheme="minorEastAsia" w:hAnsiTheme="minorEastAsia" w:cstheme="minorEastAsia" w:hint="eastAsia"/>
          <w:b/>
          <w:bCs/>
          <w:szCs w:val="21"/>
        </w:rPr>
        <w:lastRenderedPageBreak/>
        <w:t>表6-3  第一课堂进程安排表</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8"/>
        <w:gridCol w:w="655"/>
        <w:gridCol w:w="548"/>
        <w:gridCol w:w="2575"/>
        <w:gridCol w:w="709"/>
        <w:gridCol w:w="708"/>
        <w:gridCol w:w="709"/>
        <w:gridCol w:w="851"/>
        <w:gridCol w:w="708"/>
        <w:gridCol w:w="851"/>
        <w:gridCol w:w="850"/>
        <w:gridCol w:w="851"/>
        <w:gridCol w:w="850"/>
        <w:gridCol w:w="709"/>
        <w:gridCol w:w="709"/>
        <w:gridCol w:w="752"/>
        <w:gridCol w:w="641"/>
      </w:tblGrid>
      <w:tr w:rsidR="008D0951" w:rsidRPr="009E5B29" w:rsidTr="00D15F91">
        <w:trPr>
          <w:trHeight w:val="272"/>
          <w:jc w:val="center"/>
        </w:trPr>
        <w:tc>
          <w:tcPr>
            <w:tcW w:w="1323" w:type="dxa"/>
            <w:gridSpan w:val="2"/>
            <w:vMerge w:val="restart"/>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模块名称及比例</w:t>
            </w:r>
          </w:p>
        </w:tc>
        <w:tc>
          <w:tcPr>
            <w:tcW w:w="548" w:type="dxa"/>
            <w:vMerge w:val="restart"/>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序号</w:t>
            </w:r>
          </w:p>
        </w:tc>
        <w:tc>
          <w:tcPr>
            <w:tcW w:w="2575" w:type="dxa"/>
            <w:vMerge w:val="restart"/>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课程名称</w:t>
            </w:r>
          </w:p>
        </w:tc>
        <w:tc>
          <w:tcPr>
            <w:tcW w:w="709" w:type="dxa"/>
            <w:vMerge w:val="restart"/>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总学分</w:t>
            </w:r>
          </w:p>
        </w:tc>
        <w:tc>
          <w:tcPr>
            <w:tcW w:w="708" w:type="dxa"/>
            <w:vMerge w:val="restart"/>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总学时</w:t>
            </w:r>
          </w:p>
        </w:tc>
        <w:tc>
          <w:tcPr>
            <w:tcW w:w="1560" w:type="dxa"/>
            <w:gridSpan w:val="2"/>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课内课外学时</w:t>
            </w:r>
          </w:p>
        </w:tc>
        <w:tc>
          <w:tcPr>
            <w:tcW w:w="1559" w:type="dxa"/>
            <w:gridSpan w:val="2"/>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理论实践学时</w:t>
            </w:r>
          </w:p>
        </w:tc>
        <w:tc>
          <w:tcPr>
            <w:tcW w:w="1701" w:type="dxa"/>
            <w:gridSpan w:val="2"/>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第一学年</w:t>
            </w:r>
          </w:p>
        </w:tc>
        <w:tc>
          <w:tcPr>
            <w:tcW w:w="1559" w:type="dxa"/>
            <w:gridSpan w:val="2"/>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第二学年</w:t>
            </w:r>
          </w:p>
        </w:tc>
        <w:tc>
          <w:tcPr>
            <w:tcW w:w="1461" w:type="dxa"/>
            <w:gridSpan w:val="2"/>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第三学年</w:t>
            </w:r>
          </w:p>
        </w:tc>
        <w:tc>
          <w:tcPr>
            <w:tcW w:w="641" w:type="dxa"/>
            <w:vMerge w:val="restart"/>
            <w:shd w:val="clear" w:color="auto" w:fill="E2EFD9" w:themeFill="accent6" w:themeFillTint="32"/>
            <w:vAlign w:val="center"/>
          </w:tcPr>
          <w:p w:rsidR="008D0951" w:rsidRPr="009E5B29" w:rsidRDefault="0008326F">
            <w:pPr>
              <w:jc w:val="center"/>
              <w:rPr>
                <w:rFonts w:asciiTheme="minorEastAsia" w:hAnsiTheme="minorEastAsia" w:cs="宋体"/>
                <w:szCs w:val="21"/>
              </w:rPr>
            </w:pPr>
            <w:r w:rsidRPr="009E5B29">
              <w:rPr>
                <w:rFonts w:asciiTheme="minorEastAsia" w:hAnsiTheme="minorEastAsia" w:cs="宋体" w:hint="eastAsia"/>
                <w:b/>
                <w:bCs/>
                <w:szCs w:val="21"/>
                <w:shd w:val="clear" w:color="auto" w:fill="E2EFD9" w:themeFill="accent6" w:themeFillTint="32"/>
              </w:rPr>
              <w:t>是否统考</w:t>
            </w:r>
          </w:p>
        </w:tc>
      </w:tr>
      <w:tr w:rsidR="00D15F91" w:rsidRPr="009E5B29" w:rsidTr="00D15F91">
        <w:trPr>
          <w:trHeight w:val="272"/>
          <w:jc w:val="center"/>
        </w:trPr>
        <w:tc>
          <w:tcPr>
            <w:tcW w:w="1323" w:type="dxa"/>
            <w:gridSpan w:val="2"/>
            <w:vMerge/>
            <w:shd w:val="clear" w:color="auto" w:fill="E2EFD9" w:themeFill="accent6" w:themeFillTint="32"/>
            <w:vAlign w:val="center"/>
          </w:tcPr>
          <w:p w:rsidR="008D0951" w:rsidRPr="009E5B29" w:rsidRDefault="008D0951">
            <w:pPr>
              <w:jc w:val="center"/>
              <w:rPr>
                <w:rFonts w:asciiTheme="minorEastAsia" w:hAnsiTheme="minorEastAsia" w:cs="宋体"/>
                <w:b/>
                <w:bCs/>
                <w:szCs w:val="21"/>
              </w:rPr>
            </w:pPr>
          </w:p>
        </w:tc>
        <w:tc>
          <w:tcPr>
            <w:tcW w:w="548" w:type="dxa"/>
            <w:vMerge/>
            <w:shd w:val="clear" w:color="auto" w:fill="E2EFD9" w:themeFill="accent6" w:themeFillTint="32"/>
            <w:vAlign w:val="center"/>
          </w:tcPr>
          <w:p w:rsidR="008D0951" w:rsidRPr="009E5B29" w:rsidRDefault="008D0951">
            <w:pPr>
              <w:jc w:val="center"/>
              <w:rPr>
                <w:rFonts w:asciiTheme="minorEastAsia" w:hAnsiTheme="minorEastAsia" w:cs="宋体"/>
                <w:b/>
                <w:bCs/>
                <w:szCs w:val="21"/>
              </w:rPr>
            </w:pPr>
          </w:p>
        </w:tc>
        <w:tc>
          <w:tcPr>
            <w:tcW w:w="2575" w:type="dxa"/>
            <w:vMerge/>
            <w:shd w:val="clear" w:color="auto" w:fill="E2EFD9" w:themeFill="accent6" w:themeFillTint="32"/>
            <w:vAlign w:val="center"/>
          </w:tcPr>
          <w:p w:rsidR="008D0951" w:rsidRPr="009E5B29" w:rsidRDefault="008D0951">
            <w:pPr>
              <w:jc w:val="center"/>
              <w:rPr>
                <w:rFonts w:asciiTheme="minorEastAsia" w:hAnsiTheme="minorEastAsia" w:cs="宋体"/>
                <w:b/>
                <w:bCs/>
                <w:szCs w:val="21"/>
              </w:rPr>
            </w:pPr>
          </w:p>
        </w:tc>
        <w:tc>
          <w:tcPr>
            <w:tcW w:w="709" w:type="dxa"/>
            <w:vMerge/>
            <w:shd w:val="clear" w:color="auto" w:fill="E2EFD9" w:themeFill="accent6" w:themeFillTint="32"/>
            <w:vAlign w:val="center"/>
          </w:tcPr>
          <w:p w:rsidR="008D0951" w:rsidRPr="009E5B29" w:rsidRDefault="008D0951">
            <w:pPr>
              <w:jc w:val="center"/>
              <w:rPr>
                <w:rFonts w:asciiTheme="minorEastAsia" w:hAnsiTheme="minorEastAsia" w:cs="宋体"/>
                <w:b/>
                <w:bCs/>
                <w:szCs w:val="21"/>
              </w:rPr>
            </w:pPr>
          </w:p>
        </w:tc>
        <w:tc>
          <w:tcPr>
            <w:tcW w:w="708" w:type="dxa"/>
            <w:vMerge/>
            <w:shd w:val="clear" w:color="auto" w:fill="E2EFD9" w:themeFill="accent6" w:themeFillTint="32"/>
            <w:vAlign w:val="center"/>
          </w:tcPr>
          <w:p w:rsidR="008D0951" w:rsidRPr="009E5B29" w:rsidRDefault="008D0951">
            <w:pPr>
              <w:jc w:val="center"/>
              <w:rPr>
                <w:rFonts w:asciiTheme="minorEastAsia" w:hAnsiTheme="minorEastAsia" w:cs="宋体"/>
                <w:b/>
                <w:bCs/>
                <w:szCs w:val="21"/>
              </w:rPr>
            </w:pPr>
          </w:p>
        </w:tc>
        <w:tc>
          <w:tcPr>
            <w:tcW w:w="709" w:type="dxa"/>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课内</w:t>
            </w:r>
          </w:p>
        </w:tc>
        <w:tc>
          <w:tcPr>
            <w:tcW w:w="851" w:type="dxa"/>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课外</w:t>
            </w:r>
          </w:p>
        </w:tc>
        <w:tc>
          <w:tcPr>
            <w:tcW w:w="708" w:type="dxa"/>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理论</w:t>
            </w:r>
          </w:p>
        </w:tc>
        <w:tc>
          <w:tcPr>
            <w:tcW w:w="851" w:type="dxa"/>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实践</w:t>
            </w:r>
          </w:p>
        </w:tc>
        <w:tc>
          <w:tcPr>
            <w:tcW w:w="850" w:type="dxa"/>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1</w:t>
            </w:r>
          </w:p>
        </w:tc>
        <w:tc>
          <w:tcPr>
            <w:tcW w:w="851" w:type="dxa"/>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2</w:t>
            </w:r>
          </w:p>
        </w:tc>
        <w:tc>
          <w:tcPr>
            <w:tcW w:w="850" w:type="dxa"/>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3</w:t>
            </w:r>
          </w:p>
        </w:tc>
        <w:tc>
          <w:tcPr>
            <w:tcW w:w="709" w:type="dxa"/>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4</w:t>
            </w:r>
          </w:p>
        </w:tc>
        <w:tc>
          <w:tcPr>
            <w:tcW w:w="709" w:type="dxa"/>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5</w:t>
            </w:r>
          </w:p>
        </w:tc>
        <w:tc>
          <w:tcPr>
            <w:tcW w:w="752" w:type="dxa"/>
            <w:shd w:val="clear" w:color="auto" w:fill="E2EFD9" w:themeFill="accent6" w:themeFillTint="32"/>
            <w:vAlign w:val="center"/>
          </w:tcPr>
          <w:p w:rsidR="008D0951" w:rsidRPr="009E5B29" w:rsidRDefault="0008326F">
            <w:pPr>
              <w:jc w:val="center"/>
              <w:rPr>
                <w:rFonts w:asciiTheme="minorEastAsia" w:hAnsiTheme="minorEastAsia" w:cs="宋体"/>
                <w:b/>
                <w:bCs/>
                <w:szCs w:val="21"/>
              </w:rPr>
            </w:pPr>
            <w:r w:rsidRPr="009E5B29">
              <w:rPr>
                <w:rFonts w:asciiTheme="minorEastAsia" w:hAnsiTheme="minorEastAsia" w:cs="宋体" w:hint="eastAsia"/>
                <w:b/>
                <w:bCs/>
                <w:szCs w:val="21"/>
              </w:rPr>
              <w:t>6</w:t>
            </w:r>
          </w:p>
        </w:tc>
        <w:tc>
          <w:tcPr>
            <w:tcW w:w="641" w:type="dxa"/>
            <w:vMerge/>
            <w:vAlign w:val="center"/>
          </w:tcPr>
          <w:p w:rsidR="008D0951" w:rsidRPr="009E5B29" w:rsidRDefault="008D0951">
            <w:pPr>
              <w:rPr>
                <w:rFonts w:asciiTheme="minorEastAsia" w:hAnsiTheme="minorEastAsia" w:cs="宋体"/>
                <w:szCs w:val="21"/>
              </w:rPr>
            </w:pPr>
          </w:p>
        </w:tc>
      </w:tr>
      <w:tr w:rsidR="00D87D35" w:rsidRPr="009E5B29" w:rsidTr="00D15F91">
        <w:trPr>
          <w:trHeight w:val="287"/>
          <w:jc w:val="center"/>
        </w:trPr>
        <w:tc>
          <w:tcPr>
            <w:tcW w:w="668" w:type="dxa"/>
            <w:vMerge w:val="restart"/>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公共基础课程</w:t>
            </w:r>
          </w:p>
        </w:tc>
        <w:tc>
          <w:tcPr>
            <w:tcW w:w="655" w:type="dxa"/>
            <w:vMerge w:val="restart"/>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公共必修课程</w:t>
            </w: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军事技能</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112</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112</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112</w:t>
            </w:r>
          </w:p>
        </w:tc>
        <w:tc>
          <w:tcPr>
            <w:tcW w:w="850" w:type="dxa"/>
            <w:vAlign w:val="center"/>
          </w:tcPr>
          <w:p w:rsidR="00D87D35" w:rsidRPr="009E5B29" w:rsidRDefault="00D87D35" w:rsidP="00D87D35">
            <w:pPr>
              <w:jc w:val="center"/>
              <w:rPr>
                <w:rFonts w:asciiTheme="minorEastAsia" w:hAnsiTheme="minorEastAsia" w:cs="宋体"/>
                <w:color w:val="000000"/>
                <w:szCs w:val="21"/>
              </w:rPr>
            </w:pPr>
            <w:r w:rsidRPr="009E5B29">
              <w:rPr>
                <w:rFonts w:asciiTheme="minorEastAsia" w:hAnsiTheme="minorEastAsia"/>
                <w:color w:val="000000"/>
                <w:szCs w:val="21"/>
              </w:rPr>
              <w:t>112</w:t>
            </w: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color w:val="000000"/>
                <w:szCs w:val="21"/>
              </w:rPr>
            </w:pPr>
          </w:p>
        </w:tc>
        <w:tc>
          <w:tcPr>
            <w:tcW w:w="641" w:type="dxa"/>
            <w:vAlign w:val="center"/>
          </w:tcPr>
          <w:p w:rsidR="00D87D35" w:rsidRPr="009E5B29" w:rsidRDefault="00D87D35">
            <w:pPr>
              <w:jc w:val="center"/>
              <w:rPr>
                <w:rFonts w:asciiTheme="minorEastAsia" w:hAnsiTheme="minorEastAsia" w:cs="宋体"/>
                <w:color w:val="00000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2</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军事理论</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36</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22</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14</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36</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color w:val="000000"/>
                <w:szCs w:val="21"/>
              </w:rPr>
            </w:pPr>
          </w:p>
        </w:tc>
        <w:tc>
          <w:tcPr>
            <w:tcW w:w="64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3</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形势与政策（一）</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0.25</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8</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5</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5</w:t>
            </w:r>
          </w:p>
        </w:tc>
        <w:tc>
          <w:tcPr>
            <w:tcW w:w="850"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8</w:t>
            </w: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color w:val="000000"/>
                <w:szCs w:val="21"/>
              </w:rPr>
            </w:pPr>
          </w:p>
        </w:tc>
        <w:tc>
          <w:tcPr>
            <w:tcW w:w="641" w:type="dxa"/>
            <w:vAlign w:val="center"/>
          </w:tcPr>
          <w:p w:rsidR="00D87D35" w:rsidRPr="009E5B29" w:rsidRDefault="00D87D35">
            <w:pPr>
              <w:jc w:val="center"/>
              <w:rPr>
                <w:rFonts w:asciiTheme="minorEastAsia" w:hAnsiTheme="minorEastAsia" w:cs="宋体"/>
                <w:color w:val="00000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4</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形势与政策（二）</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0.25</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8</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5</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5</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8</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color w:val="000000"/>
                <w:szCs w:val="21"/>
              </w:rPr>
            </w:pPr>
          </w:p>
        </w:tc>
        <w:tc>
          <w:tcPr>
            <w:tcW w:w="641" w:type="dxa"/>
            <w:vAlign w:val="center"/>
          </w:tcPr>
          <w:p w:rsidR="00D87D35" w:rsidRPr="009E5B29" w:rsidRDefault="00D87D35">
            <w:pPr>
              <w:jc w:val="center"/>
              <w:rPr>
                <w:rFonts w:asciiTheme="minorEastAsia" w:hAnsiTheme="minorEastAsia" w:cs="宋体"/>
                <w:color w:val="00000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5</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形势与政策（三）</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0.25</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8</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5</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5</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8</w:t>
            </w: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color w:val="000000"/>
                <w:szCs w:val="21"/>
              </w:rPr>
            </w:pPr>
          </w:p>
        </w:tc>
        <w:tc>
          <w:tcPr>
            <w:tcW w:w="641" w:type="dxa"/>
            <w:vAlign w:val="center"/>
          </w:tcPr>
          <w:p w:rsidR="00D87D35" w:rsidRPr="009E5B29" w:rsidRDefault="00D87D35">
            <w:pPr>
              <w:jc w:val="center"/>
              <w:rPr>
                <w:rFonts w:asciiTheme="minorEastAsia" w:hAnsiTheme="minorEastAsia" w:cs="宋体"/>
                <w:color w:val="00000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6</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形势与政策（四）</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0.25</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8</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5</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5</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8</w:t>
            </w: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color w:val="000000"/>
                <w:szCs w:val="21"/>
              </w:rPr>
            </w:pPr>
          </w:p>
        </w:tc>
        <w:tc>
          <w:tcPr>
            <w:tcW w:w="641" w:type="dxa"/>
            <w:vAlign w:val="center"/>
          </w:tcPr>
          <w:p w:rsidR="00D87D35" w:rsidRPr="009E5B29" w:rsidRDefault="00D87D35">
            <w:pPr>
              <w:jc w:val="center"/>
              <w:rPr>
                <w:rFonts w:asciiTheme="minorEastAsia" w:hAnsiTheme="minorEastAsia" w:cs="宋体"/>
                <w:color w:val="00000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7</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思想道德修养与法律基础</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48</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36</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12</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36</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12</w:t>
            </w:r>
          </w:p>
        </w:tc>
        <w:tc>
          <w:tcPr>
            <w:tcW w:w="850"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36</w:t>
            </w: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color w:val="000000"/>
                <w:szCs w:val="21"/>
              </w:rPr>
            </w:pPr>
          </w:p>
        </w:tc>
        <w:tc>
          <w:tcPr>
            <w:tcW w:w="64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8</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毛泽东思想和中国特色社会主义理论体系概论</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64</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48</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16</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48</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16</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48</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color w:val="000000"/>
                <w:szCs w:val="21"/>
              </w:rPr>
            </w:pPr>
          </w:p>
        </w:tc>
        <w:tc>
          <w:tcPr>
            <w:tcW w:w="64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9</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高职学生心理健康教育</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32</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16</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16</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16</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16</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color w:val="000000"/>
                <w:szCs w:val="21"/>
              </w:rPr>
            </w:pPr>
          </w:p>
        </w:tc>
        <w:tc>
          <w:tcPr>
            <w:tcW w:w="64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10</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大学生安全教育（一）</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0.4</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7</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w:t>
            </w:r>
          </w:p>
        </w:tc>
        <w:tc>
          <w:tcPr>
            <w:tcW w:w="850"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color w:val="000000"/>
                <w:szCs w:val="21"/>
              </w:rPr>
            </w:pPr>
          </w:p>
        </w:tc>
        <w:tc>
          <w:tcPr>
            <w:tcW w:w="641" w:type="dxa"/>
            <w:vAlign w:val="center"/>
          </w:tcPr>
          <w:p w:rsidR="00D87D35" w:rsidRPr="009E5B29" w:rsidRDefault="00D87D35">
            <w:pPr>
              <w:jc w:val="center"/>
              <w:rPr>
                <w:rFonts w:asciiTheme="minorEastAsia" w:hAnsiTheme="minorEastAsia" w:cs="宋体"/>
                <w:color w:val="00000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11</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大学生安全教育（二）</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0.4</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color w:val="000000"/>
                <w:szCs w:val="21"/>
              </w:rPr>
            </w:pPr>
          </w:p>
        </w:tc>
        <w:tc>
          <w:tcPr>
            <w:tcW w:w="641" w:type="dxa"/>
            <w:vAlign w:val="center"/>
          </w:tcPr>
          <w:p w:rsidR="00D87D35" w:rsidRPr="009E5B29" w:rsidRDefault="00D87D35">
            <w:pPr>
              <w:jc w:val="center"/>
              <w:rPr>
                <w:rFonts w:asciiTheme="minorEastAsia" w:hAnsiTheme="minorEastAsia" w:cs="宋体"/>
                <w:color w:val="00000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12</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大学生安全教育（三）</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0.4</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6</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color w:val="000000"/>
                <w:szCs w:val="21"/>
              </w:rPr>
            </w:pPr>
          </w:p>
        </w:tc>
        <w:tc>
          <w:tcPr>
            <w:tcW w:w="641" w:type="dxa"/>
            <w:vAlign w:val="center"/>
          </w:tcPr>
          <w:p w:rsidR="00D87D35" w:rsidRPr="009E5B29" w:rsidRDefault="00D87D35">
            <w:pPr>
              <w:jc w:val="center"/>
              <w:rPr>
                <w:rFonts w:asciiTheme="minorEastAsia" w:hAnsiTheme="minorEastAsia" w:cs="宋体"/>
                <w:color w:val="00000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13</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大学生安全教育（四）</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0.4</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w:t>
            </w: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color w:val="000000"/>
                <w:szCs w:val="21"/>
              </w:rPr>
            </w:pPr>
          </w:p>
        </w:tc>
        <w:tc>
          <w:tcPr>
            <w:tcW w:w="641" w:type="dxa"/>
            <w:vAlign w:val="center"/>
          </w:tcPr>
          <w:p w:rsidR="00D87D35" w:rsidRPr="009E5B29" w:rsidRDefault="00D87D35">
            <w:pPr>
              <w:jc w:val="center"/>
              <w:rPr>
                <w:rFonts w:asciiTheme="minorEastAsia" w:hAnsiTheme="minorEastAsia" w:cs="宋体"/>
                <w:color w:val="00000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14</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大学生安全教育（五）</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0.4</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szCs w:val="21"/>
              </w:rPr>
            </w:pPr>
          </w:p>
        </w:tc>
        <w:tc>
          <w:tcPr>
            <w:tcW w:w="641" w:type="dxa"/>
            <w:vAlign w:val="center"/>
          </w:tcPr>
          <w:p w:rsidR="00D87D35" w:rsidRPr="009E5B29" w:rsidRDefault="00D87D35">
            <w:pPr>
              <w:jc w:val="center"/>
              <w:rPr>
                <w:rFonts w:asciiTheme="minorEastAsia" w:hAnsiTheme="minorEastAsia" w:cs="宋体"/>
                <w:color w:val="00000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15</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入学教育</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0.5</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9</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9</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9</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w:t>
            </w:r>
          </w:p>
        </w:tc>
        <w:tc>
          <w:tcPr>
            <w:tcW w:w="850" w:type="dxa"/>
            <w:vAlign w:val="center"/>
          </w:tcPr>
          <w:p w:rsidR="00D87D35" w:rsidRPr="009E5B29" w:rsidRDefault="005104CB">
            <w:pPr>
              <w:jc w:val="center"/>
              <w:rPr>
                <w:rFonts w:asciiTheme="minorEastAsia" w:hAnsiTheme="minorEastAsia" w:cs="宋体"/>
                <w:color w:val="000000"/>
                <w:szCs w:val="21"/>
              </w:rPr>
            </w:pPr>
            <w:r w:rsidRPr="009E5B29">
              <w:rPr>
                <w:rFonts w:asciiTheme="minorEastAsia" w:hAnsiTheme="minorEastAsia" w:hint="eastAsia"/>
                <w:color w:val="000000"/>
                <w:szCs w:val="21"/>
              </w:rPr>
              <w:t>9</w:t>
            </w: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szCs w:val="21"/>
              </w:rPr>
            </w:pPr>
          </w:p>
        </w:tc>
        <w:tc>
          <w:tcPr>
            <w:tcW w:w="641" w:type="dxa"/>
            <w:vAlign w:val="center"/>
          </w:tcPr>
          <w:p w:rsidR="00D87D35" w:rsidRPr="009E5B29" w:rsidRDefault="00D87D35">
            <w:pPr>
              <w:jc w:val="center"/>
              <w:rPr>
                <w:rFonts w:asciiTheme="minorEastAsia" w:hAnsiTheme="minorEastAsia" w:cs="宋体"/>
                <w:color w:val="00000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16</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云物大智基础</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64</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32</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32</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44</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szCs w:val="21"/>
              </w:rPr>
            </w:pPr>
          </w:p>
        </w:tc>
        <w:tc>
          <w:tcPr>
            <w:tcW w:w="641" w:type="dxa"/>
            <w:vAlign w:val="center"/>
          </w:tcPr>
          <w:p w:rsidR="00D87D35" w:rsidRPr="009E5B29" w:rsidRDefault="005104CB">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17</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职业发展与生涯规划</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18</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8</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8</w:t>
            </w:r>
          </w:p>
        </w:tc>
        <w:tc>
          <w:tcPr>
            <w:tcW w:w="850"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10</w:t>
            </w: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szCs w:val="21"/>
              </w:rPr>
            </w:pPr>
          </w:p>
        </w:tc>
        <w:tc>
          <w:tcPr>
            <w:tcW w:w="641" w:type="dxa"/>
            <w:vAlign w:val="center"/>
          </w:tcPr>
          <w:p w:rsidR="00D87D35" w:rsidRPr="009E5B29" w:rsidRDefault="005104CB">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18</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创新思维训练</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18</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8</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8</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10</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szCs w:val="21"/>
              </w:rPr>
            </w:pPr>
          </w:p>
        </w:tc>
        <w:tc>
          <w:tcPr>
            <w:tcW w:w="641" w:type="dxa"/>
            <w:vAlign w:val="center"/>
          </w:tcPr>
          <w:p w:rsidR="00D87D35" w:rsidRPr="009E5B29" w:rsidRDefault="005104CB">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19</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职业发展与就业指导</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18</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8</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8</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10</w:t>
            </w: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szCs w:val="21"/>
              </w:rPr>
            </w:pPr>
          </w:p>
        </w:tc>
        <w:tc>
          <w:tcPr>
            <w:tcW w:w="641" w:type="dxa"/>
            <w:vAlign w:val="center"/>
          </w:tcPr>
          <w:p w:rsidR="00D87D35" w:rsidRPr="009E5B29" w:rsidRDefault="005104CB">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20</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创新与创业实务</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18</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8</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8</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10</w:t>
            </w: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szCs w:val="21"/>
              </w:rPr>
            </w:pPr>
          </w:p>
        </w:tc>
        <w:tc>
          <w:tcPr>
            <w:tcW w:w="64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21</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体育与健康（一）</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2.5</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45</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28</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17</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42</w:t>
            </w:r>
          </w:p>
        </w:tc>
        <w:tc>
          <w:tcPr>
            <w:tcW w:w="850"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28</w:t>
            </w: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szCs w:val="21"/>
              </w:rPr>
            </w:pPr>
          </w:p>
        </w:tc>
        <w:tc>
          <w:tcPr>
            <w:tcW w:w="641" w:type="dxa"/>
            <w:vAlign w:val="center"/>
          </w:tcPr>
          <w:p w:rsidR="00D87D35" w:rsidRPr="009E5B29" w:rsidRDefault="00D87D35">
            <w:pPr>
              <w:jc w:val="center"/>
              <w:rPr>
                <w:rFonts w:asciiTheme="minorEastAsia" w:hAnsiTheme="minorEastAsia" w:cs="宋体"/>
                <w:color w:val="00000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22</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体育与健康（二）</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2.5</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45</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32</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13</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42</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32</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szCs w:val="21"/>
              </w:rPr>
            </w:pPr>
          </w:p>
        </w:tc>
        <w:tc>
          <w:tcPr>
            <w:tcW w:w="641" w:type="dxa"/>
            <w:vAlign w:val="center"/>
          </w:tcPr>
          <w:p w:rsidR="00D87D35" w:rsidRPr="009E5B29" w:rsidRDefault="00D87D35">
            <w:pPr>
              <w:jc w:val="center"/>
              <w:rPr>
                <w:rFonts w:asciiTheme="minorEastAsia" w:hAnsiTheme="minorEastAsia" w:cs="宋体"/>
                <w:color w:val="00000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23</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高职英语（一）</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2.5</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45</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45</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w:t>
            </w:r>
          </w:p>
        </w:tc>
        <w:tc>
          <w:tcPr>
            <w:tcW w:w="708" w:type="dxa"/>
            <w:vAlign w:val="center"/>
          </w:tcPr>
          <w:p w:rsidR="00D87D35" w:rsidRPr="009E5B29" w:rsidRDefault="00C953A8" w:rsidP="002133E2">
            <w:pPr>
              <w:jc w:val="center"/>
              <w:rPr>
                <w:rFonts w:asciiTheme="minorEastAsia" w:hAnsiTheme="minorEastAsia" w:cs="宋体"/>
                <w:color w:val="000000"/>
                <w:szCs w:val="21"/>
              </w:rPr>
            </w:pPr>
            <w:r>
              <w:rPr>
                <w:rFonts w:asciiTheme="minorEastAsia" w:hAnsiTheme="minorEastAsia" w:hint="eastAsia"/>
                <w:color w:val="000000"/>
                <w:szCs w:val="21"/>
              </w:rPr>
              <w:t>21</w:t>
            </w:r>
          </w:p>
        </w:tc>
        <w:tc>
          <w:tcPr>
            <w:tcW w:w="851" w:type="dxa"/>
            <w:vAlign w:val="center"/>
          </w:tcPr>
          <w:p w:rsidR="00D87D35" w:rsidRPr="009E5B29" w:rsidRDefault="002133E2" w:rsidP="00C953A8">
            <w:pPr>
              <w:jc w:val="center"/>
              <w:rPr>
                <w:rFonts w:asciiTheme="minorEastAsia" w:hAnsiTheme="minorEastAsia" w:cs="宋体"/>
                <w:color w:val="000000"/>
                <w:szCs w:val="21"/>
              </w:rPr>
            </w:pPr>
            <w:r>
              <w:rPr>
                <w:rFonts w:asciiTheme="minorEastAsia" w:hAnsiTheme="minorEastAsia" w:cs="宋体" w:hint="eastAsia"/>
                <w:color w:val="000000"/>
                <w:szCs w:val="21"/>
              </w:rPr>
              <w:t>2</w:t>
            </w:r>
            <w:r w:rsidR="00C953A8">
              <w:rPr>
                <w:rFonts w:asciiTheme="minorEastAsia" w:hAnsiTheme="minorEastAsia" w:cs="宋体" w:hint="eastAsia"/>
                <w:color w:val="000000"/>
                <w:szCs w:val="21"/>
              </w:rPr>
              <w:t>4</w:t>
            </w:r>
          </w:p>
        </w:tc>
        <w:tc>
          <w:tcPr>
            <w:tcW w:w="850"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45</w:t>
            </w: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szCs w:val="21"/>
              </w:rPr>
            </w:pPr>
          </w:p>
        </w:tc>
        <w:tc>
          <w:tcPr>
            <w:tcW w:w="64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w:t>
            </w:r>
          </w:p>
        </w:tc>
      </w:tr>
      <w:tr w:rsidR="00C953A8" w:rsidRPr="009E5B29" w:rsidTr="00D15F91">
        <w:trPr>
          <w:trHeight w:val="287"/>
          <w:jc w:val="center"/>
        </w:trPr>
        <w:tc>
          <w:tcPr>
            <w:tcW w:w="668" w:type="dxa"/>
            <w:vMerge/>
            <w:vAlign w:val="center"/>
          </w:tcPr>
          <w:p w:rsidR="00C953A8" w:rsidRPr="009E5B29" w:rsidRDefault="00C953A8">
            <w:pPr>
              <w:rPr>
                <w:rFonts w:asciiTheme="minorEastAsia" w:hAnsiTheme="minorEastAsia" w:cs="宋体"/>
                <w:szCs w:val="21"/>
              </w:rPr>
            </w:pPr>
          </w:p>
        </w:tc>
        <w:tc>
          <w:tcPr>
            <w:tcW w:w="655" w:type="dxa"/>
            <w:vMerge/>
            <w:vAlign w:val="center"/>
          </w:tcPr>
          <w:p w:rsidR="00C953A8" w:rsidRPr="009E5B29" w:rsidRDefault="00C953A8">
            <w:pPr>
              <w:rPr>
                <w:rFonts w:asciiTheme="minorEastAsia" w:hAnsiTheme="minorEastAsia" w:cs="宋体"/>
                <w:szCs w:val="21"/>
              </w:rPr>
            </w:pPr>
          </w:p>
        </w:tc>
        <w:tc>
          <w:tcPr>
            <w:tcW w:w="548" w:type="dxa"/>
            <w:vAlign w:val="center"/>
          </w:tcPr>
          <w:p w:rsidR="00C953A8" w:rsidRPr="009E5B29" w:rsidRDefault="00C953A8">
            <w:pPr>
              <w:rPr>
                <w:rFonts w:asciiTheme="minorEastAsia" w:hAnsiTheme="minorEastAsia" w:cs="宋体"/>
                <w:szCs w:val="21"/>
              </w:rPr>
            </w:pPr>
            <w:r w:rsidRPr="009E5B29">
              <w:rPr>
                <w:rFonts w:asciiTheme="minorEastAsia" w:hAnsiTheme="minorEastAsia" w:cs="宋体" w:hint="eastAsia"/>
                <w:szCs w:val="21"/>
              </w:rPr>
              <w:t>24</w:t>
            </w:r>
          </w:p>
        </w:tc>
        <w:tc>
          <w:tcPr>
            <w:tcW w:w="2575" w:type="dxa"/>
            <w:vAlign w:val="center"/>
          </w:tcPr>
          <w:p w:rsidR="00C953A8" w:rsidRPr="009E5B29" w:rsidRDefault="00C953A8">
            <w:pPr>
              <w:rPr>
                <w:rFonts w:asciiTheme="minorEastAsia" w:hAnsiTheme="minorEastAsia" w:cs="宋体"/>
                <w:color w:val="000000"/>
                <w:szCs w:val="21"/>
              </w:rPr>
            </w:pPr>
            <w:r w:rsidRPr="009E5B29">
              <w:rPr>
                <w:rFonts w:asciiTheme="minorEastAsia" w:hAnsiTheme="minorEastAsia" w:hint="eastAsia"/>
                <w:color w:val="000000"/>
                <w:szCs w:val="21"/>
              </w:rPr>
              <w:t>高职英语（二）</w:t>
            </w:r>
          </w:p>
        </w:tc>
        <w:tc>
          <w:tcPr>
            <w:tcW w:w="709" w:type="dxa"/>
            <w:vAlign w:val="center"/>
          </w:tcPr>
          <w:p w:rsidR="00C953A8" w:rsidRPr="009E5B29" w:rsidRDefault="00C953A8">
            <w:pPr>
              <w:jc w:val="center"/>
              <w:rPr>
                <w:rFonts w:asciiTheme="minorEastAsia" w:hAnsiTheme="minorEastAsia" w:cs="宋体"/>
                <w:color w:val="000000"/>
                <w:szCs w:val="21"/>
              </w:rPr>
            </w:pPr>
            <w:r w:rsidRPr="009E5B29">
              <w:rPr>
                <w:rFonts w:asciiTheme="minorEastAsia" w:hAnsiTheme="minorEastAsia"/>
                <w:color w:val="000000"/>
                <w:szCs w:val="21"/>
              </w:rPr>
              <w:t>2.5</w:t>
            </w:r>
          </w:p>
        </w:tc>
        <w:tc>
          <w:tcPr>
            <w:tcW w:w="708" w:type="dxa"/>
            <w:vAlign w:val="center"/>
          </w:tcPr>
          <w:p w:rsidR="00C953A8" w:rsidRPr="009E5B29" w:rsidRDefault="00C953A8">
            <w:pPr>
              <w:jc w:val="center"/>
              <w:rPr>
                <w:rFonts w:asciiTheme="minorEastAsia" w:hAnsiTheme="minorEastAsia" w:cs="宋体"/>
                <w:color w:val="000000"/>
                <w:szCs w:val="21"/>
              </w:rPr>
            </w:pPr>
            <w:r>
              <w:rPr>
                <w:rFonts w:asciiTheme="minorEastAsia" w:hAnsiTheme="minorEastAsia" w:hint="eastAsia"/>
                <w:color w:val="000000"/>
                <w:szCs w:val="21"/>
              </w:rPr>
              <w:t>45</w:t>
            </w:r>
          </w:p>
        </w:tc>
        <w:tc>
          <w:tcPr>
            <w:tcW w:w="709" w:type="dxa"/>
            <w:vAlign w:val="center"/>
          </w:tcPr>
          <w:p w:rsidR="00C953A8" w:rsidRPr="009E5B29" w:rsidRDefault="00C953A8">
            <w:pPr>
              <w:jc w:val="center"/>
              <w:rPr>
                <w:rFonts w:asciiTheme="minorEastAsia" w:hAnsiTheme="minorEastAsia" w:cs="宋体"/>
                <w:color w:val="000000"/>
                <w:szCs w:val="21"/>
              </w:rPr>
            </w:pPr>
            <w:r w:rsidRPr="009E5B29">
              <w:rPr>
                <w:rFonts w:asciiTheme="minorEastAsia" w:hAnsiTheme="minorEastAsia"/>
                <w:color w:val="000000"/>
                <w:szCs w:val="21"/>
              </w:rPr>
              <w:t>45</w:t>
            </w:r>
          </w:p>
        </w:tc>
        <w:tc>
          <w:tcPr>
            <w:tcW w:w="851" w:type="dxa"/>
            <w:vAlign w:val="center"/>
          </w:tcPr>
          <w:p w:rsidR="00C953A8" w:rsidRPr="009E5B29" w:rsidRDefault="00C953A8">
            <w:pPr>
              <w:jc w:val="center"/>
              <w:rPr>
                <w:rFonts w:asciiTheme="minorEastAsia" w:hAnsiTheme="minorEastAsia" w:cs="宋体"/>
                <w:color w:val="000000"/>
                <w:szCs w:val="21"/>
              </w:rPr>
            </w:pPr>
            <w:r w:rsidRPr="009E5B29">
              <w:rPr>
                <w:rFonts w:asciiTheme="minorEastAsia" w:hAnsiTheme="minorEastAsia"/>
                <w:color w:val="000000"/>
                <w:szCs w:val="21"/>
              </w:rPr>
              <w:t>0</w:t>
            </w:r>
          </w:p>
        </w:tc>
        <w:tc>
          <w:tcPr>
            <w:tcW w:w="708" w:type="dxa"/>
            <w:vAlign w:val="center"/>
          </w:tcPr>
          <w:p w:rsidR="00C953A8" w:rsidRPr="009E5B29" w:rsidRDefault="00C953A8" w:rsidP="00232372">
            <w:pPr>
              <w:jc w:val="center"/>
              <w:rPr>
                <w:rFonts w:asciiTheme="minorEastAsia" w:hAnsiTheme="minorEastAsia" w:cs="宋体"/>
                <w:color w:val="000000"/>
                <w:szCs w:val="21"/>
              </w:rPr>
            </w:pPr>
            <w:r>
              <w:rPr>
                <w:rFonts w:asciiTheme="minorEastAsia" w:hAnsiTheme="minorEastAsia" w:hint="eastAsia"/>
                <w:color w:val="000000"/>
                <w:szCs w:val="21"/>
              </w:rPr>
              <w:t>21</w:t>
            </w:r>
          </w:p>
        </w:tc>
        <w:tc>
          <w:tcPr>
            <w:tcW w:w="851" w:type="dxa"/>
            <w:vAlign w:val="center"/>
          </w:tcPr>
          <w:p w:rsidR="00C953A8" w:rsidRPr="009E5B29" w:rsidRDefault="00C953A8" w:rsidP="00232372">
            <w:pPr>
              <w:jc w:val="center"/>
              <w:rPr>
                <w:rFonts w:asciiTheme="minorEastAsia" w:hAnsiTheme="minorEastAsia" w:cs="宋体"/>
                <w:color w:val="000000"/>
                <w:szCs w:val="21"/>
              </w:rPr>
            </w:pPr>
            <w:r>
              <w:rPr>
                <w:rFonts w:asciiTheme="minorEastAsia" w:hAnsiTheme="minorEastAsia" w:cs="宋体" w:hint="eastAsia"/>
                <w:color w:val="000000"/>
                <w:szCs w:val="21"/>
              </w:rPr>
              <w:t>24</w:t>
            </w:r>
          </w:p>
        </w:tc>
        <w:tc>
          <w:tcPr>
            <w:tcW w:w="850" w:type="dxa"/>
            <w:vAlign w:val="center"/>
          </w:tcPr>
          <w:p w:rsidR="00C953A8" w:rsidRPr="009E5B29" w:rsidRDefault="00C953A8">
            <w:pPr>
              <w:jc w:val="center"/>
              <w:rPr>
                <w:rFonts w:asciiTheme="minorEastAsia" w:hAnsiTheme="minorEastAsia" w:cs="宋体"/>
                <w:color w:val="000000"/>
                <w:szCs w:val="21"/>
              </w:rPr>
            </w:pPr>
          </w:p>
        </w:tc>
        <w:tc>
          <w:tcPr>
            <w:tcW w:w="851" w:type="dxa"/>
            <w:vAlign w:val="center"/>
          </w:tcPr>
          <w:p w:rsidR="00C953A8" w:rsidRPr="009E5B29" w:rsidRDefault="00C953A8">
            <w:pPr>
              <w:jc w:val="center"/>
              <w:rPr>
                <w:rFonts w:asciiTheme="minorEastAsia" w:hAnsiTheme="minorEastAsia" w:cs="宋体"/>
                <w:color w:val="000000"/>
                <w:szCs w:val="21"/>
              </w:rPr>
            </w:pPr>
            <w:r w:rsidRPr="009E5B29">
              <w:rPr>
                <w:rFonts w:asciiTheme="minorEastAsia" w:hAnsiTheme="minorEastAsia"/>
                <w:color w:val="000000"/>
                <w:szCs w:val="21"/>
              </w:rPr>
              <w:t>45</w:t>
            </w:r>
          </w:p>
        </w:tc>
        <w:tc>
          <w:tcPr>
            <w:tcW w:w="850" w:type="dxa"/>
            <w:vAlign w:val="center"/>
          </w:tcPr>
          <w:p w:rsidR="00C953A8" w:rsidRPr="009E5B29" w:rsidRDefault="00C953A8">
            <w:pPr>
              <w:jc w:val="center"/>
              <w:rPr>
                <w:rFonts w:asciiTheme="minorEastAsia" w:hAnsiTheme="minorEastAsia" w:cs="宋体"/>
                <w:color w:val="000000"/>
                <w:szCs w:val="21"/>
              </w:rPr>
            </w:pPr>
          </w:p>
        </w:tc>
        <w:tc>
          <w:tcPr>
            <w:tcW w:w="709" w:type="dxa"/>
            <w:vAlign w:val="center"/>
          </w:tcPr>
          <w:p w:rsidR="00C953A8" w:rsidRPr="009E5B29" w:rsidRDefault="00C953A8">
            <w:pPr>
              <w:jc w:val="center"/>
              <w:rPr>
                <w:rFonts w:asciiTheme="minorEastAsia" w:hAnsiTheme="minorEastAsia" w:cs="宋体"/>
                <w:color w:val="000000"/>
                <w:szCs w:val="21"/>
              </w:rPr>
            </w:pPr>
          </w:p>
        </w:tc>
        <w:tc>
          <w:tcPr>
            <w:tcW w:w="709" w:type="dxa"/>
            <w:vAlign w:val="center"/>
          </w:tcPr>
          <w:p w:rsidR="00C953A8" w:rsidRPr="009E5B29" w:rsidRDefault="00C953A8" w:rsidP="00BC4BC8">
            <w:pPr>
              <w:jc w:val="center"/>
              <w:rPr>
                <w:rFonts w:asciiTheme="minorEastAsia" w:hAnsiTheme="minorEastAsia" w:cs="宋体"/>
                <w:color w:val="000000"/>
                <w:szCs w:val="21"/>
              </w:rPr>
            </w:pPr>
          </w:p>
        </w:tc>
        <w:tc>
          <w:tcPr>
            <w:tcW w:w="752" w:type="dxa"/>
            <w:vAlign w:val="center"/>
          </w:tcPr>
          <w:p w:rsidR="00C953A8" w:rsidRPr="009E5B29" w:rsidRDefault="00C953A8" w:rsidP="00BC4BC8">
            <w:pPr>
              <w:jc w:val="center"/>
              <w:rPr>
                <w:rFonts w:asciiTheme="minorEastAsia" w:hAnsiTheme="minorEastAsia"/>
                <w:szCs w:val="21"/>
              </w:rPr>
            </w:pPr>
          </w:p>
        </w:tc>
        <w:tc>
          <w:tcPr>
            <w:tcW w:w="641" w:type="dxa"/>
            <w:vAlign w:val="center"/>
          </w:tcPr>
          <w:p w:rsidR="00C953A8" w:rsidRPr="009E5B29" w:rsidRDefault="00C953A8">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w:t>
            </w:r>
          </w:p>
        </w:tc>
      </w:tr>
      <w:tr w:rsidR="00D87D35" w:rsidRPr="009E5B29" w:rsidTr="00BC4BC8">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25</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高职语文</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2.5</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45</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15</w:t>
            </w:r>
          </w:p>
        </w:tc>
        <w:tc>
          <w:tcPr>
            <w:tcW w:w="708" w:type="dxa"/>
            <w:vAlign w:val="center"/>
          </w:tcPr>
          <w:p w:rsidR="00D87D35" w:rsidRPr="009E5B29" w:rsidRDefault="00D87D35">
            <w:pPr>
              <w:jc w:val="center"/>
              <w:rPr>
                <w:rFonts w:asciiTheme="minorEastAsia" w:hAnsiTheme="minorEastAsia" w:cs="宋体"/>
                <w:color w:val="000000"/>
                <w:sz w:val="19"/>
                <w:szCs w:val="19"/>
              </w:rPr>
            </w:pPr>
            <w:r w:rsidRPr="009E5B29">
              <w:rPr>
                <w:rFonts w:asciiTheme="minorEastAsia" w:hAnsiTheme="minorEastAsia"/>
                <w:color w:val="000000"/>
                <w:sz w:val="19"/>
                <w:szCs w:val="19"/>
              </w:rPr>
              <w:t>12</w:t>
            </w:r>
          </w:p>
        </w:tc>
        <w:tc>
          <w:tcPr>
            <w:tcW w:w="851" w:type="dxa"/>
            <w:vAlign w:val="center"/>
          </w:tcPr>
          <w:p w:rsidR="00D87D35" w:rsidRPr="009E5B29" w:rsidRDefault="00D87D35">
            <w:pPr>
              <w:jc w:val="center"/>
              <w:rPr>
                <w:rFonts w:asciiTheme="minorEastAsia" w:hAnsiTheme="minorEastAsia" w:cs="宋体"/>
                <w:color w:val="000000"/>
                <w:sz w:val="19"/>
                <w:szCs w:val="19"/>
              </w:rPr>
            </w:pPr>
            <w:r w:rsidRPr="009E5B29">
              <w:rPr>
                <w:rFonts w:asciiTheme="minorEastAsia" w:hAnsiTheme="minorEastAsia"/>
                <w:color w:val="000000"/>
                <w:sz w:val="19"/>
                <w:szCs w:val="19"/>
              </w:rPr>
              <w:t>33</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szCs w:val="21"/>
              </w:rPr>
            </w:pPr>
          </w:p>
        </w:tc>
        <w:tc>
          <w:tcPr>
            <w:tcW w:w="64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26</w:t>
            </w:r>
          </w:p>
        </w:tc>
        <w:tc>
          <w:tcPr>
            <w:tcW w:w="2575" w:type="dxa"/>
            <w:vAlign w:val="center"/>
          </w:tcPr>
          <w:p w:rsidR="00D87D35" w:rsidRPr="009E5B29" w:rsidRDefault="00D87D35">
            <w:pPr>
              <w:rPr>
                <w:rFonts w:asciiTheme="minorEastAsia" w:hAnsiTheme="minorEastAsia" w:cs="宋体"/>
                <w:color w:val="000000"/>
                <w:szCs w:val="21"/>
              </w:rPr>
            </w:pPr>
            <w:r w:rsidRPr="009E5B29">
              <w:rPr>
                <w:rFonts w:asciiTheme="minorEastAsia" w:hAnsiTheme="minorEastAsia" w:hint="eastAsia"/>
                <w:color w:val="000000"/>
                <w:szCs w:val="21"/>
              </w:rPr>
              <w:t>高等数学（一）</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3</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48</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48</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olor w:val="000000"/>
                <w:szCs w:val="21"/>
              </w:rPr>
              <w:t>0</w:t>
            </w:r>
          </w:p>
        </w:tc>
        <w:tc>
          <w:tcPr>
            <w:tcW w:w="708" w:type="dxa"/>
            <w:vAlign w:val="center"/>
          </w:tcPr>
          <w:p w:rsidR="00D87D35" w:rsidRPr="009E5B29" w:rsidRDefault="001D5194">
            <w:pPr>
              <w:jc w:val="center"/>
              <w:rPr>
                <w:rFonts w:asciiTheme="minorEastAsia" w:hAnsiTheme="minorEastAsia" w:cs="宋体"/>
                <w:color w:val="000000"/>
                <w:szCs w:val="21"/>
              </w:rPr>
            </w:pPr>
            <w:r>
              <w:rPr>
                <w:rFonts w:asciiTheme="minorEastAsia" w:hAnsiTheme="minorEastAsia"/>
                <w:color w:val="000000"/>
                <w:szCs w:val="21"/>
              </w:rPr>
              <w:t>2</w:t>
            </w:r>
            <w:r>
              <w:rPr>
                <w:rFonts w:asciiTheme="minorEastAsia" w:hAnsiTheme="minorEastAsia" w:hint="eastAsia"/>
                <w:color w:val="000000"/>
                <w:szCs w:val="21"/>
              </w:rPr>
              <w:t>8</w:t>
            </w:r>
          </w:p>
        </w:tc>
        <w:tc>
          <w:tcPr>
            <w:tcW w:w="851" w:type="dxa"/>
            <w:vAlign w:val="center"/>
          </w:tcPr>
          <w:p w:rsidR="00D87D35" w:rsidRPr="009E5B29" w:rsidRDefault="001D5194">
            <w:pPr>
              <w:jc w:val="center"/>
              <w:rPr>
                <w:rFonts w:asciiTheme="minorEastAsia" w:hAnsiTheme="minorEastAsia" w:cs="宋体"/>
                <w:color w:val="000000"/>
                <w:szCs w:val="21"/>
              </w:rPr>
            </w:pPr>
            <w:r>
              <w:rPr>
                <w:rFonts w:asciiTheme="minorEastAsia" w:hAnsiTheme="minorEastAsia"/>
                <w:color w:val="000000"/>
                <w:szCs w:val="21"/>
              </w:rPr>
              <w:t>2</w:t>
            </w:r>
            <w:r>
              <w:rPr>
                <w:rFonts w:asciiTheme="minorEastAsia" w:hAnsiTheme="minorEastAsia" w:hint="eastAsia"/>
                <w:color w:val="000000"/>
                <w:szCs w:val="21"/>
              </w:rPr>
              <w:t>0</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1D5194">
            <w:pPr>
              <w:jc w:val="center"/>
              <w:rPr>
                <w:rFonts w:asciiTheme="minorEastAsia" w:hAnsiTheme="minorEastAsia" w:cs="宋体"/>
                <w:color w:val="000000"/>
                <w:szCs w:val="21"/>
              </w:rPr>
            </w:pPr>
            <w:r>
              <w:rPr>
                <w:rFonts w:asciiTheme="minorEastAsia" w:hAnsiTheme="minorEastAsia" w:cs="宋体" w:hint="eastAsia"/>
                <w:color w:val="000000"/>
                <w:szCs w:val="21"/>
              </w:rPr>
              <w:t>48</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rsidP="00BC4BC8">
            <w:pPr>
              <w:jc w:val="center"/>
              <w:rPr>
                <w:rFonts w:asciiTheme="minorEastAsia" w:hAnsiTheme="minorEastAsia" w:cs="宋体"/>
                <w:color w:val="000000"/>
                <w:szCs w:val="21"/>
              </w:rPr>
            </w:pPr>
          </w:p>
        </w:tc>
        <w:tc>
          <w:tcPr>
            <w:tcW w:w="752" w:type="dxa"/>
            <w:vAlign w:val="center"/>
          </w:tcPr>
          <w:p w:rsidR="00D87D35" w:rsidRPr="009E5B29" w:rsidRDefault="00D87D35" w:rsidP="00BC4BC8">
            <w:pPr>
              <w:jc w:val="center"/>
              <w:rPr>
                <w:rFonts w:asciiTheme="minorEastAsia" w:hAnsiTheme="minorEastAsia"/>
                <w:szCs w:val="21"/>
              </w:rPr>
            </w:pPr>
          </w:p>
        </w:tc>
        <w:tc>
          <w:tcPr>
            <w:tcW w:w="64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w:t>
            </w:r>
          </w:p>
        </w:tc>
      </w:tr>
      <w:tr w:rsidR="00D87D35" w:rsidRPr="009E5B29" w:rsidTr="005104CB">
        <w:trPr>
          <w:trHeight w:val="160"/>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3123" w:type="dxa"/>
            <w:gridSpan w:val="2"/>
            <w:vAlign w:val="center"/>
          </w:tcPr>
          <w:p w:rsidR="00D87D35" w:rsidRPr="009E5B29" w:rsidRDefault="00D87D35">
            <w:pPr>
              <w:rPr>
                <w:rFonts w:asciiTheme="minorEastAsia" w:hAnsiTheme="minorEastAsia" w:cs="宋体"/>
                <w:b/>
                <w:bCs/>
                <w:szCs w:val="21"/>
              </w:rPr>
            </w:pPr>
            <w:r w:rsidRPr="009E5B29">
              <w:rPr>
                <w:rFonts w:asciiTheme="minorEastAsia" w:hAnsiTheme="minorEastAsia" w:cs="宋体" w:hint="eastAsia"/>
                <w:b/>
                <w:bCs/>
                <w:szCs w:val="21"/>
              </w:rPr>
              <w:t>小计</w:t>
            </w:r>
          </w:p>
        </w:tc>
        <w:tc>
          <w:tcPr>
            <w:tcW w:w="709" w:type="dxa"/>
            <w:vAlign w:val="center"/>
          </w:tcPr>
          <w:p w:rsidR="00D87D35" w:rsidRPr="009E5B29" w:rsidRDefault="00D87D35" w:rsidP="005104CB">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40</w:t>
            </w:r>
          </w:p>
        </w:tc>
        <w:tc>
          <w:tcPr>
            <w:tcW w:w="708" w:type="dxa"/>
            <w:vAlign w:val="center"/>
          </w:tcPr>
          <w:p w:rsidR="00D87D35" w:rsidRPr="009E5B29" w:rsidRDefault="00D87D35" w:rsidP="005104CB">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766</w:t>
            </w:r>
          </w:p>
        </w:tc>
        <w:tc>
          <w:tcPr>
            <w:tcW w:w="709" w:type="dxa"/>
            <w:vAlign w:val="center"/>
          </w:tcPr>
          <w:p w:rsidR="00D87D35" w:rsidRPr="009E5B29" w:rsidRDefault="00D87D35" w:rsidP="005104CB">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444</w:t>
            </w:r>
          </w:p>
        </w:tc>
        <w:tc>
          <w:tcPr>
            <w:tcW w:w="851" w:type="dxa"/>
            <w:vAlign w:val="center"/>
          </w:tcPr>
          <w:p w:rsidR="00D87D35" w:rsidRPr="009E5B29" w:rsidRDefault="00D87D35" w:rsidP="005104CB">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322</w:t>
            </w:r>
          </w:p>
        </w:tc>
        <w:tc>
          <w:tcPr>
            <w:tcW w:w="708" w:type="dxa"/>
            <w:vAlign w:val="center"/>
          </w:tcPr>
          <w:p w:rsidR="00D87D35" w:rsidRPr="009E5B29" w:rsidRDefault="00D87D35" w:rsidP="00286768">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3</w:t>
            </w:r>
            <w:r w:rsidR="00286768">
              <w:rPr>
                <w:rFonts w:asciiTheme="minorEastAsia" w:hAnsiTheme="minorEastAsia" w:hint="eastAsia"/>
                <w:b/>
                <w:bCs/>
                <w:color w:val="000000"/>
                <w:szCs w:val="21"/>
              </w:rPr>
              <w:t>15</w:t>
            </w:r>
          </w:p>
        </w:tc>
        <w:tc>
          <w:tcPr>
            <w:tcW w:w="851" w:type="dxa"/>
            <w:vAlign w:val="center"/>
          </w:tcPr>
          <w:p w:rsidR="00D87D35" w:rsidRPr="009E5B29" w:rsidRDefault="002133E2" w:rsidP="00286768">
            <w:pPr>
              <w:jc w:val="center"/>
              <w:rPr>
                <w:rFonts w:asciiTheme="minorEastAsia" w:hAnsiTheme="minorEastAsia" w:cs="宋体"/>
                <w:b/>
                <w:bCs/>
                <w:color w:val="000000"/>
                <w:szCs w:val="21"/>
              </w:rPr>
            </w:pPr>
            <w:r>
              <w:rPr>
                <w:rFonts w:asciiTheme="minorEastAsia" w:hAnsiTheme="minorEastAsia" w:hint="eastAsia"/>
                <w:b/>
                <w:bCs/>
                <w:color w:val="000000"/>
                <w:szCs w:val="21"/>
              </w:rPr>
              <w:t>4</w:t>
            </w:r>
            <w:r w:rsidR="00286768">
              <w:rPr>
                <w:rFonts w:asciiTheme="minorEastAsia" w:hAnsiTheme="minorEastAsia" w:hint="eastAsia"/>
                <w:b/>
                <w:bCs/>
                <w:color w:val="000000"/>
                <w:szCs w:val="21"/>
              </w:rPr>
              <w:t>51</w:t>
            </w:r>
            <w:bookmarkStart w:id="51" w:name="_GoBack"/>
            <w:bookmarkEnd w:id="51"/>
          </w:p>
        </w:tc>
        <w:tc>
          <w:tcPr>
            <w:tcW w:w="850" w:type="dxa"/>
            <w:vAlign w:val="center"/>
          </w:tcPr>
          <w:p w:rsidR="00D87D35" w:rsidRPr="009E5B29" w:rsidRDefault="005104CB" w:rsidP="005104CB">
            <w:pPr>
              <w:widowControl/>
              <w:adjustRightInd w:val="0"/>
              <w:snapToGrid w:val="0"/>
              <w:jc w:val="center"/>
              <w:rPr>
                <w:rFonts w:asciiTheme="minorEastAsia" w:hAnsiTheme="minorEastAsia" w:cs="宋体"/>
                <w:b/>
                <w:color w:val="000000" w:themeColor="text1"/>
                <w:kern w:val="0"/>
                <w:szCs w:val="21"/>
              </w:rPr>
            </w:pPr>
            <w:r w:rsidRPr="009E5B29">
              <w:rPr>
                <w:rFonts w:asciiTheme="minorEastAsia" w:hAnsiTheme="minorEastAsia" w:cs="宋体" w:hint="eastAsia"/>
                <w:b/>
                <w:color w:val="000000" w:themeColor="text1"/>
                <w:kern w:val="0"/>
                <w:szCs w:val="21"/>
              </w:rPr>
              <w:t>252</w:t>
            </w:r>
          </w:p>
        </w:tc>
        <w:tc>
          <w:tcPr>
            <w:tcW w:w="851" w:type="dxa"/>
            <w:vAlign w:val="center"/>
          </w:tcPr>
          <w:p w:rsidR="00D87D35" w:rsidRPr="009E5B29" w:rsidRDefault="005104CB" w:rsidP="005104CB">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146</w:t>
            </w:r>
          </w:p>
        </w:tc>
        <w:tc>
          <w:tcPr>
            <w:tcW w:w="850" w:type="dxa"/>
            <w:vAlign w:val="center"/>
          </w:tcPr>
          <w:p w:rsidR="00D87D35" w:rsidRPr="009E5B29" w:rsidRDefault="005104CB" w:rsidP="005104CB">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2</w:t>
            </w:r>
            <w:r w:rsidR="00B14B0A">
              <w:rPr>
                <w:rFonts w:asciiTheme="minorEastAsia" w:hAnsiTheme="minorEastAsia" w:hint="eastAsia"/>
                <w:b/>
                <w:bCs/>
                <w:color w:val="000000"/>
                <w:szCs w:val="21"/>
              </w:rPr>
              <w:t>2</w:t>
            </w:r>
          </w:p>
        </w:tc>
        <w:tc>
          <w:tcPr>
            <w:tcW w:w="709" w:type="dxa"/>
            <w:vAlign w:val="center"/>
          </w:tcPr>
          <w:p w:rsidR="00D87D35" w:rsidRPr="009E5B29" w:rsidRDefault="005104CB" w:rsidP="005104CB">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21</w:t>
            </w:r>
          </w:p>
        </w:tc>
        <w:tc>
          <w:tcPr>
            <w:tcW w:w="709" w:type="dxa"/>
            <w:vAlign w:val="center"/>
          </w:tcPr>
          <w:p w:rsidR="00D87D35" w:rsidRPr="009E5B29" w:rsidRDefault="00D87D35" w:rsidP="00BC4BC8">
            <w:pPr>
              <w:jc w:val="center"/>
              <w:rPr>
                <w:rFonts w:asciiTheme="minorEastAsia" w:hAnsiTheme="minorEastAsia" w:cs="宋体"/>
                <w:b/>
                <w:bCs/>
                <w:color w:val="000000"/>
                <w:szCs w:val="21"/>
              </w:rPr>
            </w:pPr>
          </w:p>
        </w:tc>
        <w:tc>
          <w:tcPr>
            <w:tcW w:w="752" w:type="dxa"/>
            <w:vAlign w:val="center"/>
          </w:tcPr>
          <w:p w:rsidR="00D87D35" w:rsidRPr="009E5B29" w:rsidRDefault="00D87D35" w:rsidP="00BC4BC8">
            <w:pPr>
              <w:jc w:val="center"/>
              <w:rPr>
                <w:rFonts w:asciiTheme="minorEastAsia" w:hAnsiTheme="minorEastAsia" w:cstheme="minorEastAsia"/>
                <w:b/>
                <w:sz w:val="18"/>
                <w:szCs w:val="18"/>
              </w:rPr>
            </w:pPr>
          </w:p>
        </w:tc>
        <w:tc>
          <w:tcPr>
            <w:tcW w:w="641" w:type="dxa"/>
            <w:vAlign w:val="center"/>
          </w:tcPr>
          <w:p w:rsidR="00D87D35" w:rsidRPr="009E5B29" w:rsidRDefault="00D87D35" w:rsidP="00BC4BC8">
            <w:pPr>
              <w:jc w:val="center"/>
              <w:rPr>
                <w:rFonts w:asciiTheme="minorEastAsia" w:hAnsiTheme="minorEastAsia" w:cstheme="minorEastAsia"/>
                <w:b/>
                <w:sz w:val="18"/>
                <w:szCs w:val="18"/>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restart"/>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公共选修课程</w:t>
            </w: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w:t>
            </w:r>
          </w:p>
        </w:tc>
        <w:tc>
          <w:tcPr>
            <w:tcW w:w="2575" w:type="dxa"/>
            <w:vAlign w:val="center"/>
          </w:tcPr>
          <w:p w:rsidR="00D87D35" w:rsidRPr="009E5B29" w:rsidRDefault="00D87D35">
            <w:pPr>
              <w:rPr>
                <w:rFonts w:asciiTheme="minorEastAsia" w:hAnsiTheme="minorEastAsia" w:cs="宋体"/>
                <w:color w:val="000000"/>
                <w:kern w:val="0"/>
                <w:szCs w:val="21"/>
              </w:rPr>
            </w:pPr>
            <w:r w:rsidRPr="009E5B29">
              <w:rPr>
                <w:rFonts w:asciiTheme="minorEastAsia" w:hAnsiTheme="minorEastAsia" w:cs="宋体" w:hint="eastAsia"/>
                <w:color w:val="000000"/>
                <w:szCs w:val="21"/>
              </w:rPr>
              <w:t>精益生产与信息化基础实训</w:t>
            </w:r>
          </w:p>
        </w:tc>
        <w:tc>
          <w:tcPr>
            <w:tcW w:w="709" w:type="dxa"/>
            <w:vAlign w:val="center"/>
          </w:tcPr>
          <w:p w:rsidR="00D87D35" w:rsidRPr="009E5B29" w:rsidRDefault="00D87D35" w:rsidP="00BC4BC8">
            <w:pPr>
              <w:jc w:val="center"/>
              <w:rPr>
                <w:rFonts w:asciiTheme="minorEastAsia" w:hAnsiTheme="minorEastAsia" w:cs="宋体"/>
                <w:kern w:val="0"/>
                <w:szCs w:val="21"/>
              </w:rPr>
            </w:pPr>
            <w:r w:rsidRPr="009E5B29">
              <w:rPr>
                <w:rFonts w:asciiTheme="minorEastAsia" w:hAnsiTheme="minorEastAsia" w:cs="宋体" w:hint="eastAsia"/>
                <w:szCs w:val="21"/>
              </w:rPr>
              <w:t>1</w:t>
            </w:r>
          </w:p>
        </w:tc>
        <w:tc>
          <w:tcPr>
            <w:tcW w:w="708" w:type="dxa"/>
            <w:vAlign w:val="center"/>
          </w:tcPr>
          <w:p w:rsidR="00D87D35" w:rsidRPr="009E5B29" w:rsidRDefault="00D87D35" w:rsidP="00BC4BC8">
            <w:pPr>
              <w:jc w:val="center"/>
              <w:rPr>
                <w:rFonts w:asciiTheme="minorEastAsia" w:hAnsiTheme="minorEastAsia" w:cs="宋体"/>
                <w:kern w:val="0"/>
                <w:szCs w:val="21"/>
              </w:rPr>
            </w:pPr>
            <w:r w:rsidRPr="009E5B29">
              <w:rPr>
                <w:rFonts w:asciiTheme="minorEastAsia" w:hAnsiTheme="minorEastAsia" w:cs="宋体" w:hint="eastAsia"/>
                <w:szCs w:val="21"/>
              </w:rPr>
              <w:t>16</w:t>
            </w:r>
          </w:p>
        </w:tc>
        <w:tc>
          <w:tcPr>
            <w:tcW w:w="709" w:type="dxa"/>
            <w:vAlign w:val="center"/>
          </w:tcPr>
          <w:p w:rsidR="00D87D35" w:rsidRPr="009E5B29" w:rsidRDefault="00D87D35" w:rsidP="00BC4BC8">
            <w:pPr>
              <w:jc w:val="center"/>
              <w:rPr>
                <w:rFonts w:asciiTheme="minorEastAsia" w:hAnsiTheme="minorEastAsia" w:cs="宋体"/>
                <w:kern w:val="0"/>
                <w:szCs w:val="21"/>
              </w:rPr>
            </w:pPr>
            <w:r w:rsidRPr="009E5B29">
              <w:rPr>
                <w:rFonts w:asciiTheme="minorEastAsia" w:hAnsiTheme="minorEastAsia" w:cs="宋体" w:hint="eastAsia"/>
                <w:szCs w:val="21"/>
              </w:rPr>
              <w:t>16</w:t>
            </w:r>
          </w:p>
        </w:tc>
        <w:tc>
          <w:tcPr>
            <w:tcW w:w="851" w:type="dxa"/>
            <w:vAlign w:val="center"/>
          </w:tcPr>
          <w:p w:rsidR="00D87D35" w:rsidRPr="009E5B29" w:rsidRDefault="00D87D35" w:rsidP="00BC4BC8">
            <w:pPr>
              <w:jc w:val="center"/>
              <w:rPr>
                <w:rFonts w:asciiTheme="minorEastAsia" w:hAnsiTheme="minorEastAsia" w:cs="宋体"/>
                <w:kern w:val="0"/>
                <w:szCs w:val="21"/>
              </w:rPr>
            </w:pPr>
            <w:r w:rsidRPr="009E5B29">
              <w:rPr>
                <w:rFonts w:asciiTheme="minorEastAsia" w:hAnsiTheme="minorEastAsia" w:cs="宋体" w:hint="eastAsia"/>
                <w:szCs w:val="21"/>
              </w:rPr>
              <w:t>0</w:t>
            </w:r>
          </w:p>
        </w:tc>
        <w:tc>
          <w:tcPr>
            <w:tcW w:w="708" w:type="dxa"/>
            <w:vAlign w:val="center"/>
          </w:tcPr>
          <w:p w:rsidR="00D87D35" w:rsidRPr="009E5B29" w:rsidRDefault="00D87D35" w:rsidP="00BC4BC8">
            <w:pPr>
              <w:jc w:val="center"/>
              <w:rPr>
                <w:rFonts w:asciiTheme="minorEastAsia" w:hAnsiTheme="minorEastAsia" w:cs="宋体"/>
                <w:kern w:val="0"/>
                <w:szCs w:val="21"/>
              </w:rPr>
            </w:pPr>
            <w:r w:rsidRPr="009E5B29">
              <w:rPr>
                <w:rFonts w:asciiTheme="minorEastAsia" w:hAnsiTheme="minorEastAsia" w:cs="宋体" w:hint="eastAsia"/>
                <w:szCs w:val="21"/>
              </w:rPr>
              <w:t>8</w:t>
            </w:r>
          </w:p>
        </w:tc>
        <w:tc>
          <w:tcPr>
            <w:tcW w:w="851" w:type="dxa"/>
            <w:vAlign w:val="center"/>
          </w:tcPr>
          <w:p w:rsidR="00D87D35" w:rsidRPr="009E5B29" w:rsidRDefault="00D87D35" w:rsidP="00BC4BC8">
            <w:pPr>
              <w:jc w:val="center"/>
              <w:rPr>
                <w:rFonts w:asciiTheme="minorEastAsia" w:hAnsiTheme="minorEastAsia" w:cs="宋体"/>
                <w:kern w:val="0"/>
                <w:szCs w:val="21"/>
              </w:rPr>
            </w:pPr>
            <w:r w:rsidRPr="009E5B29">
              <w:rPr>
                <w:rFonts w:asciiTheme="minorEastAsia" w:hAnsiTheme="minorEastAsia" w:cs="宋体" w:hint="eastAsia"/>
                <w:szCs w:val="21"/>
              </w:rPr>
              <w:t>8</w:t>
            </w:r>
          </w:p>
        </w:tc>
        <w:tc>
          <w:tcPr>
            <w:tcW w:w="850" w:type="dxa"/>
            <w:vAlign w:val="center"/>
          </w:tcPr>
          <w:p w:rsidR="00D87D35" w:rsidRPr="009E5B29" w:rsidRDefault="00D87D35" w:rsidP="00BC4BC8">
            <w:pPr>
              <w:jc w:val="center"/>
              <w:rPr>
                <w:rFonts w:asciiTheme="minorEastAsia" w:hAnsiTheme="minorEastAsia" w:cs="宋体"/>
                <w:kern w:val="0"/>
                <w:szCs w:val="21"/>
              </w:rPr>
            </w:pPr>
          </w:p>
        </w:tc>
        <w:tc>
          <w:tcPr>
            <w:tcW w:w="851" w:type="dxa"/>
            <w:vAlign w:val="center"/>
          </w:tcPr>
          <w:p w:rsidR="00D87D35" w:rsidRPr="009E5B29" w:rsidRDefault="00D87D35" w:rsidP="00BC4BC8">
            <w:pPr>
              <w:jc w:val="center"/>
              <w:rPr>
                <w:rFonts w:asciiTheme="minorEastAsia" w:hAnsiTheme="minorEastAsia" w:cs="宋体"/>
                <w:kern w:val="0"/>
                <w:szCs w:val="21"/>
              </w:rPr>
            </w:pPr>
          </w:p>
        </w:tc>
        <w:tc>
          <w:tcPr>
            <w:tcW w:w="850" w:type="dxa"/>
            <w:vAlign w:val="center"/>
          </w:tcPr>
          <w:p w:rsidR="00D87D35" w:rsidRPr="009E5B29" w:rsidRDefault="00D87D35" w:rsidP="00BC4BC8">
            <w:pPr>
              <w:jc w:val="center"/>
              <w:rPr>
                <w:rFonts w:asciiTheme="minorEastAsia" w:hAnsiTheme="minorEastAsia" w:cs="宋体"/>
                <w:kern w:val="0"/>
                <w:szCs w:val="21"/>
              </w:rPr>
            </w:pPr>
          </w:p>
        </w:tc>
        <w:tc>
          <w:tcPr>
            <w:tcW w:w="709" w:type="dxa"/>
            <w:vAlign w:val="center"/>
          </w:tcPr>
          <w:p w:rsidR="00D87D35" w:rsidRPr="009E5B29" w:rsidRDefault="00D87D35" w:rsidP="00BC4BC8">
            <w:pPr>
              <w:jc w:val="center"/>
              <w:rPr>
                <w:rFonts w:asciiTheme="minorEastAsia" w:hAnsiTheme="minorEastAsia" w:cs="宋体"/>
                <w:kern w:val="0"/>
                <w:szCs w:val="21"/>
              </w:rPr>
            </w:pPr>
            <w:r w:rsidRPr="009E5B29">
              <w:rPr>
                <w:rFonts w:asciiTheme="minorEastAsia" w:hAnsiTheme="minorEastAsia" w:cs="宋体" w:hint="eastAsia"/>
                <w:szCs w:val="21"/>
              </w:rPr>
              <w:t>16</w:t>
            </w:r>
          </w:p>
        </w:tc>
        <w:tc>
          <w:tcPr>
            <w:tcW w:w="709" w:type="dxa"/>
            <w:vAlign w:val="center"/>
          </w:tcPr>
          <w:p w:rsidR="00D87D35" w:rsidRPr="009E5B29" w:rsidRDefault="00D87D35" w:rsidP="00BC4BC8">
            <w:pPr>
              <w:jc w:val="center"/>
              <w:rPr>
                <w:rFonts w:asciiTheme="minorEastAsia" w:hAnsiTheme="minorEastAsia" w:cstheme="minorEastAsia"/>
                <w:kern w:val="0"/>
                <w:szCs w:val="21"/>
              </w:rPr>
            </w:pPr>
          </w:p>
        </w:tc>
        <w:tc>
          <w:tcPr>
            <w:tcW w:w="752" w:type="dxa"/>
            <w:vAlign w:val="center"/>
          </w:tcPr>
          <w:p w:rsidR="00D87D35" w:rsidRPr="009E5B29" w:rsidRDefault="00D87D35">
            <w:pPr>
              <w:jc w:val="center"/>
              <w:rPr>
                <w:rFonts w:asciiTheme="minorEastAsia" w:hAnsiTheme="minorEastAsia" w:cs="宋体"/>
                <w:kern w:val="0"/>
                <w:szCs w:val="21"/>
              </w:rPr>
            </w:pPr>
          </w:p>
        </w:tc>
        <w:tc>
          <w:tcPr>
            <w:tcW w:w="641" w:type="dxa"/>
            <w:vAlign w:val="center"/>
          </w:tcPr>
          <w:p w:rsidR="00D87D35" w:rsidRPr="009E5B29" w:rsidRDefault="00D87D35">
            <w:pPr>
              <w:jc w:val="center"/>
              <w:rPr>
                <w:rFonts w:asciiTheme="minorEastAsia" w:hAnsiTheme="minorEastAsia" w:cs="宋体"/>
                <w:color w:val="000000"/>
                <w:kern w:val="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2</w:t>
            </w:r>
          </w:p>
        </w:tc>
        <w:tc>
          <w:tcPr>
            <w:tcW w:w="2575" w:type="dxa"/>
            <w:vAlign w:val="center"/>
          </w:tcPr>
          <w:p w:rsidR="00D87D35" w:rsidRPr="009E5B29" w:rsidRDefault="00D87D35">
            <w:pPr>
              <w:rPr>
                <w:rFonts w:asciiTheme="minorEastAsia" w:hAnsiTheme="minorEastAsia" w:cs="宋体"/>
                <w:color w:val="000000"/>
                <w:kern w:val="0"/>
                <w:szCs w:val="21"/>
              </w:rPr>
            </w:pPr>
            <w:r w:rsidRPr="009E5B29">
              <w:rPr>
                <w:rFonts w:asciiTheme="minorEastAsia" w:hAnsiTheme="minorEastAsia" w:cs="宋体" w:hint="eastAsia"/>
                <w:color w:val="000000"/>
                <w:szCs w:val="21"/>
              </w:rPr>
              <w:t>艺术修养</w:t>
            </w:r>
          </w:p>
        </w:tc>
        <w:tc>
          <w:tcPr>
            <w:tcW w:w="709"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1</w:t>
            </w:r>
          </w:p>
        </w:tc>
        <w:tc>
          <w:tcPr>
            <w:tcW w:w="708"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16</w:t>
            </w:r>
          </w:p>
        </w:tc>
        <w:tc>
          <w:tcPr>
            <w:tcW w:w="709"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6</w:t>
            </w:r>
          </w:p>
        </w:tc>
        <w:tc>
          <w:tcPr>
            <w:tcW w:w="851"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10</w:t>
            </w:r>
          </w:p>
        </w:tc>
        <w:tc>
          <w:tcPr>
            <w:tcW w:w="708"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16</w:t>
            </w:r>
          </w:p>
        </w:tc>
        <w:tc>
          <w:tcPr>
            <w:tcW w:w="851"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0</w:t>
            </w:r>
          </w:p>
        </w:tc>
        <w:tc>
          <w:tcPr>
            <w:tcW w:w="850" w:type="dxa"/>
            <w:vAlign w:val="center"/>
          </w:tcPr>
          <w:p w:rsidR="00D87D35" w:rsidRPr="009E5B29" w:rsidRDefault="00D87D35" w:rsidP="00BC4BC8">
            <w:pPr>
              <w:jc w:val="center"/>
              <w:rPr>
                <w:rFonts w:asciiTheme="minorEastAsia" w:hAnsiTheme="minorEastAsia" w:cstheme="minorEastAsia"/>
                <w:kern w:val="0"/>
                <w:szCs w:val="21"/>
              </w:rPr>
            </w:pPr>
          </w:p>
        </w:tc>
        <w:tc>
          <w:tcPr>
            <w:tcW w:w="851" w:type="dxa"/>
            <w:vAlign w:val="center"/>
          </w:tcPr>
          <w:p w:rsidR="00D87D35" w:rsidRPr="009E5B29" w:rsidRDefault="00D87D35" w:rsidP="00BC4BC8">
            <w:pPr>
              <w:jc w:val="center"/>
              <w:rPr>
                <w:rFonts w:asciiTheme="minorEastAsia" w:hAnsiTheme="minorEastAsia" w:cstheme="minorEastAsia"/>
                <w:kern w:val="0"/>
                <w:szCs w:val="21"/>
              </w:rPr>
            </w:pPr>
          </w:p>
        </w:tc>
        <w:tc>
          <w:tcPr>
            <w:tcW w:w="850" w:type="dxa"/>
            <w:vAlign w:val="center"/>
          </w:tcPr>
          <w:p w:rsidR="00D87D35" w:rsidRPr="009E5B29" w:rsidRDefault="00EC1311" w:rsidP="00BC4BC8">
            <w:pPr>
              <w:jc w:val="center"/>
              <w:rPr>
                <w:rFonts w:asciiTheme="minorEastAsia" w:hAnsiTheme="minorEastAsia" w:cstheme="minorEastAsia"/>
                <w:kern w:val="0"/>
                <w:szCs w:val="21"/>
              </w:rPr>
            </w:pPr>
            <w:r>
              <w:rPr>
                <w:rFonts w:asciiTheme="minorEastAsia" w:hAnsiTheme="minorEastAsia" w:cstheme="minorEastAsia" w:hint="eastAsia"/>
                <w:szCs w:val="21"/>
              </w:rPr>
              <w:t>6</w:t>
            </w:r>
          </w:p>
        </w:tc>
        <w:tc>
          <w:tcPr>
            <w:tcW w:w="709" w:type="dxa"/>
            <w:vAlign w:val="center"/>
          </w:tcPr>
          <w:p w:rsidR="00D87D35" w:rsidRPr="009E5B29" w:rsidRDefault="00D87D35" w:rsidP="00BC4BC8">
            <w:pPr>
              <w:jc w:val="center"/>
              <w:rPr>
                <w:rFonts w:asciiTheme="minorEastAsia" w:hAnsiTheme="minorEastAsia" w:cstheme="minorEastAsia"/>
                <w:kern w:val="0"/>
                <w:szCs w:val="21"/>
              </w:rPr>
            </w:pPr>
          </w:p>
        </w:tc>
        <w:tc>
          <w:tcPr>
            <w:tcW w:w="709" w:type="dxa"/>
            <w:vAlign w:val="center"/>
          </w:tcPr>
          <w:p w:rsidR="00D87D35" w:rsidRPr="009E5B29" w:rsidRDefault="00D87D35" w:rsidP="00BC4BC8">
            <w:pPr>
              <w:jc w:val="center"/>
              <w:rPr>
                <w:rFonts w:asciiTheme="minorEastAsia" w:hAnsiTheme="minorEastAsia" w:cstheme="minorEastAsia"/>
                <w:kern w:val="0"/>
                <w:szCs w:val="21"/>
              </w:rPr>
            </w:pPr>
          </w:p>
        </w:tc>
        <w:tc>
          <w:tcPr>
            <w:tcW w:w="752" w:type="dxa"/>
            <w:vAlign w:val="center"/>
          </w:tcPr>
          <w:p w:rsidR="00D87D35" w:rsidRPr="009E5B29" w:rsidRDefault="00D87D35">
            <w:pPr>
              <w:jc w:val="center"/>
              <w:rPr>
                <w:rFonts w:asciiTheme="minorEastAsia" w:hAnsiTheme="minorEastAsia" w:cs="宋体"/>
                <w:kern w:val="0"/>
                <w:szCs w:val="21"/>
              </w:rPr>
            </w:pPr>
          </w:p>
        </w:tc>
        <w:tc>
          <w:tcPr>
            <w:tcW w:w="641" w:type="dxa"/>
            <w:vAlign w:val="center"/>
          </w:tcPr>
          <w:p w:rsidR="00D87D35" w:rsidRPr="009E5B29" w:rsidRDefault="00D87D35">
            <w:pPr>
              <w:jc w:val="center"/>
              <w:rPr>
                <w:rFonts w:asciiTheme="minorEastAsia" w:hAnsiTheme="minorEastAsia" w:cs="宋体"/>
                <w:color w:val="000000"/>
                <w:kern w:val="0"/>
                <w:szCs w:val="21"/>
              </w:rPr>
            </w:pPr>
            <w:r w:rsidRPr="009E5B29">
              <w:rPr>
                <w:rFonts w:asciiTheme="minorEastAsia" w:hAnsiTheme="minorEastAsia" w:cs="宋体" w:hint="eastAsia"/>
                <w:color w:val="000000"/>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3</w:t>
            </w:r>
          </w:p>
        </w:tc>
        <w:tc>
          <w:tcPr>
            <w:tcW w:w="2575" w:type="dxa"/>
            <w:vAlign w:val="center"/>
          </w:tcPr>
          <w:p w:rsidR="00D87D35" w:rsidRPr="009E5B29" w:rsidRDefault="00D87D35">
            <w:pPr>
              <w:rPr>
                <w:rFonts w:asciiTheme="minorEastAsia" w:hAnsiTheme="minorEastAsia" w:cs="宋体"/>
                <w:color w:val="000000"/>
                <w:kern w:val="0"/>
                <w:szCs w:val="21"/>
              </w:rPr>
            </w:pPr>
            <w:r w:rsidRPr="009E5B29">
              <w:rPr>
                <w:rFonts w:asciiTheme="minorEastAsia" w:hAnsiTheme="minorEastAsia" w:cs="宋体" w:hint="eastAsia"/>
                <w:color w:val="000000"/>
                <w:szCs w:val="21"/>
              </w:rPr>
              <w:t>通用礼仪</w:t>
            </w:r>
          </w:p>
        </w:tc>
        <w:tc>
          <w:tcPr>
            <w:tcW w:w="709"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1</w:t>
            </w:r>
          </w:p>
        </w:tc>
        <w:tc>
          <w:tcPr>
            <w:tcW w:w="708"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16</w:t>
            </w:r>
          </w:p>
        </w:tc>
        <w:tc>
          <w:tcPr>
            <w:tcW w:w="709"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16</w:t>
            </w:r>
          </w:p>
        </w:tc>
        <w:tc>
          <w:tcPr>
            <w:tcW w:w="851"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0</w:t>
            </w:r>
          </w:p>
        </w:tc>
        <w:tc>
          <w:tcPr>
            <w:tcW w:w="708"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8</w:t>
            </w:r>
          </w:p>
        </w:tc>
        <w:tc>
          <w:tcPr>
            <w:tcW w:w="851"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8</w:t>
            </w:r>
          </w:p>
        </w:tc>
        <w:tc>
          <w:tcPr>
            <w:tcW w:w="850" w:type="dxa"/>
            <w:vAlign w:val="center"/>
          </w:tcPr>
          <w:p w:rsidR="00D87D35" w:rsidRPr="009E5B29" w:rsidRDefault="00D87D35" w:rsidP="00BC4BC8">
            <w:pPr>
              <w:jc w:val="center"/>
              <w:rPr>
                <w:rFonts w:asciiTheme="minorEastAsia" w:hAnsiTheme="minorEastAsia" w:cstheme="minorEastAsia"/>
                <w:kern w:val="0"/>
                <w:szCs w:val="21"/>
              </w:rPr>
            </w:pPr>
          </w:p>
        </w:tc>
        <w:tc>
          <w:tcPr>
            <w:tcW w:w="851"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16</w:t>
            </w:r>
          </w:p>
        </w:tc>
        <w:tc>
          <w:tcPr>
            <w:tcW w:w="850" w:type="dxa"/>
            <w:vAlign w:val="center"/>
          </w:tcPr>
          <w:p w:rsidR="00D87D35" w:rsidRPr="009E5B29" w:rsidRDefault="00D87D35" w:rsidP="00BC4BC8">
            <w:pPr>
              <w:jc w:val="center"/>
              <w:rPr>
                <w:rFonts w:asciiTheme="minorEastAsia" w:hAnsiTheme="minorEastAsia" w:cstheme="minorEastAsia"/>
                <w:kern w:val="0"/>
                <w:szCs w:val="21"/>
              </w:rPr>
            </w:pPr>
          </w:p>
        </w:tc>
        <w:tc>
          <w:tcPr>
            <w:tcW w:w="709" w:type="dxa"/>
            <w:vAlign w:val="center"/>
          </w:tcPr>
          <w:p w:rsidR="00D87D35" w:rsidRPr="009E5B29" w:rsidRDefault="00D87D35" w:rsidP="00BC4BC8">
            <w:pPr>
              <w:jc w:val="center"/>
              <w:rPr>
                <w:rFonts w:asciiTheme="minorEastAsia" w:hAnsiTheme="minorEastAsia" w:cstheme="minorEastAsia"/>
                <w:kern w:val="0"/>
                <w:szCs w:val="21"/>
              </w:rPr>
            </w:pPr>
          </w:p>
        </w:tc>
        <w:tc>
          <w:tcPr>
            <w:tcW w:w="709" w:type="dxa"/>
            <w:vAlign w:val="center"/>
          </w:tcPr>
          <w:p w:rsidR="00D87D35" w:rsidRPr="009E5B29" w:rsidRDefault="00D87D35" w:rsidP="00BC4BC8">
            <w:pPr>
              <w:jc w:val="center"/>
              <w:rPr>
                <w:rFonts w:asciiTheme="minorEastAsia" w:hAnsiTheme="minorEastAsia" w:cstheme="minorEastAsia"/>
                <w:kern w:val="0"/>
                <w:szCs w:val="21"/>
              </w:rPr>
            </w:pPr>
          </w:p>
        </w:tc>
        <w:tc>
          <w:tcPr>
            <w:tcW w:w="752" w:type="dxa"/>
            <w:vAlign w:val="center"/>
          </w:tcPr>
          <w:p w:rsidR="00D87D35" w:rsidRPr="009E5B29" w:rsidRDefault="00D87D35">
            <w:pPr>
              <w:jc w:val="center"/>
              <w:rPr>
                <w:rFonts w:asciiTheme="minorEastAsia" w:hAnsiTheme="minorEastAsia" w:cs="宋体"/>
                <w:kern w:val="0"/>
                <w:szCs w:val="21"/>
              </w:rPr>
            </w:pPr>
          </w:p>
        </w:tc>
        <w:tc>
          <w:tcPr>
            <w:tcW w:w="641" w:type="dxa"/>
            <w:vAlign w:val="center"/>
          </w:tcPr>
          <w:p w:rsidR="00D87D35" w:rsidRPr="009E5B29" w:rsidRDefault="00D87D35">
            <w:pPr>
              <w:jc w:val="center"/>
              <w:rPr>
                <w:rFonts w:asciiTheme="minorEastAsia" w:hAnsiTheme="minorEastAsia" w:cs="宋体"/>
                <w:color w:val="000000"/>
                <w:kern w:val="0"/>
                <w:szCs w:val="21"/>
              </w:rPr>
            </w:pPr>
            <w:r w:rsidRPr="009E5B29">
              <w:rPr>
                <w:rFonts w:asciiTheme="minorEastAsia" w:hAnsiTheme="minorEastAsia" w:cs="宋体" w:hint="eastAsia"/>
                <w:color w:val="000000"/>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4</w:t>
            </w:r>
          </w:p>
        </w:tc>
        <w:tc>
          <w:tcPr>
            <w:tcW w:w="2575" w:type="dxa"/>
            <w:vAlign w:val="center"/>
          </w:tcPr>
          <w:p w:rsidR="00D87D35" w:rsidRPr="009E5B29" w:rsidRDefault="00D87D35">
            <w:pPr>
              <w:rPr>
                <w:rFonts w:asciiTheme="minorEastAsia" w:hAnsiTheme="minorEastAsia" w:cs="宋体"/>
                <w:color w:val="000000"/>
                <w:kern w:val="0"/>
                <w:szCs w:val="21"/>
              </w:rPr>
            </w:pPr>
            <w:r w:rsidRPr="009E5B29">
              <w:rPr>
                <w:rFonts w:asciiTheme="minorEastAsia" w:hAnsiTheme="minorEastAsia" w:cs="宋体" w:hint="eastAsia"/>
                <w:szCs w:val="21"/>
              </w:rPr>
              <w:t>工业</w:t>
            </w:r>
            <w:r w:rsidRPr="009E5B29">
              <w:rPr>
                <w:rFonts w:asciiTheme="minorEastAsia" w:hAnsiTheme="minorEastAsia" w:cs="宋体" w:hint="eastAsia"/>
                <w:color w:val="000000" w:themeColor="text1"/>
                <w:szCs w:val="21"/>
              </w:rPr>
              <w:sym w:font="Wingdings" w:char="F09E"/>
            </w:r>
            <w:r w:rsidRPr="009E5B29">
              <w:rPr>
                <w:rFonts w:asciiTheme="minorEastAsia" w:hAnsiTheme="minorEastAsia" w:cs="宋体" w:hint="eastAsia"/>
                <w:szCs w:val="21"/>
              </w:rPr>
              <w:t>匠学</w:t>
            </w:r>
          </w:p>
        </w:tc>
        <w:tc>
          <w:tcPr>
            <w:tcW w:w="709"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1</w:t>
            </w:r>
          </w:p>
        </w:tc>
        <w:tc>
          <w:tcPr>
            <w:tcW w:w="708"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16</w:t>
            </w:r>
          </w:p>
        </w:tc>
        <w:tc>
          <w:tcPr>
            <w:tcW w:w="709"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0</w:t>
            </w:r>
          </w:p>
        </w:tc>
        <w:tc>
          <w:tcPr>
            <w:tcW w:w="851"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16</w:t>
            </w:r>
          </w:p>
        </w:tc>
        <w:tc>
          <w:tcPr>
            <w:tcW w:w="708"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16</w:t>
            </w:r>
          </w:p>
        </w:tc>
        <w:tc>
          <w:tcPr>
            <w:tcW w:w="851" w:type="dxa"/>
            <w:vAlign w:val="center"/>
          </w:tcPr>
          <w:p w:rsidR="00D87D35" w:rsidRPr="009E5B29" w:rsidRDefault="00D87D35" w:rsidP="00BC4BC8">
            <w:pPr>
              <w:jc w:val="center"/>
              <w:rPr>
                <w:rFonts w:asciiTheme="minorEastAsia" w:hAnsiTheme="minorEastAsia" w:cstheme="minorEastAsia"/>
                <w:kern w:val="0"/>
                <w:szCs w:val="21"/>
              </w:rPr>
            </w:pPr>
            <w:r w:rsidRPr="009E5B29">
              <w:rPr>
                <w:rFonts w:asciiTheme="minorEastAsia" w:hAnsiTheme="minorEastAsia" w:cstheme="minorEastAsia" w:hint="eastAsia"/>
                <w:szCs w:val="21"/>
              </w:rPr>
              <w:t>0</w:t>
            </w:r>
          </w:p>
        </w:tc>
        <w:tc>
          <w:tcPr>
            <w:tcW w:w="850" w:type="dxa"/>
            <w:vAlign w:val="center"/>
          </w:tcPr>
          <w:p w:rsidR="00D87D35" w:rsidRPr="009E5B29" w:rsidRDefault="00D87D35" w:rsidP="00BC4BC8">
            <w:pPr>
              <w:jc w:val="center"/>
              <w:rPr>
                <w:rFonts w:asciiTheme="minorEastAsia" w:hAnsiTheme="minorEastAsia" w:cstheme="minorEastAsia"/>
                <w:kern w:val="0"/>
                <w:szCs w:val="21"/>
              </w:rPr>
            </w:pPr>
          </w:p>
        </w:tc>
        <w:tc>
          <w:tcPr>
            <w:tcW w:w="851" w:type="dxa"/>
            <w:vAlign w:val="center"/>
          </w:tcPr>
          <w:p w:rsidR="00D87D35" w:rsidRPr="009E5B29" w:rsidRDefault="00D87D35" w:rsidP="00BC4BC8">
            <w:pPr>
              <w:jc w:val="center"/>
              <w:rPr>
                <w:rFonts w:asciiTheme="minorEastAsia" w:hAnsiTheme="minorEastAsia" w:cstheme="minorEastAsia"/>
                <w:kern w:val="0"/>
                <w:szCs w:val="21"/>
              </w:rPr>
            </w:pPr>
          </w:p>
        </w:tc>
        <w:tc>
          <w:tcPr>
            <w:tcW w:w="850" w:type="dxa"/>
            <w:vAlign w:val="center"/>
          </w:tcPr>
          <w:p w:rsidR="00D87D35" w:rsidRPr="009E5B29" w:rsidRDefault="00D87D35" w:rsidP="00BC4BC8">
            <w:pPr>
              <w:jc w:val="center"/>
              <w:rPr>
                <w:rFonts w:asciiTheme="minorEastAsia" w:hAnsiTheme="minorEastAsia" w:cstheme="minorEastAsia"/>
                <w:kern w:val="0"/>
                <w:szCs w:val="21"/>
              </w:rPr>
            </w:pPr>
          </w:p>
        </w:tc>
        <w:tc>
          <w:tcPr>
            <w:tcW w:w="709" w:type="dxa"/>
            <w:vAlign w:val="center"/>
          </w:tcPr>
          <w:p w:rsidR="00D87D35" w:rsidRPr="009E5B29" w:rsidRDefault="00D87D35" w:rsidP="00BC4BC8">
            <w:pPr>
              <w:jc w:val="center"/>
              <w:rPr>
                <w:rFonts w:asciiTheme="minorEastAsia" w:hAnsiTheme="minorEastAsia" w:cstheme="minorEastAsia"/>
                <w:kern w:val="0"/>
                <w:szCs w:val="21"/>
              </w:rPr>
            </w:pPr>
          </w:p>
        </w:tc>
        <w:tc>
          <w:tcPr>
            <w:tcW w:w="709" w:type="dxa"/>
            <w:vAlign w:val="center"/>
          </w:tcPr>
          <w:p w:rsidR="00D87D35" w:rsidRPr="009E5B29" w:rsidRDefault="00D87D35" w:rsidP="00BC4BC8">
            <w:pPr>
              <w:jc w:val="center"/>
              <w:rPr>
                <w:rFonts w:asciiTheme="minorEastAsia" w:hAnsiTheme="minorEastAsia" w:cstheme="minorEastAsia"/>
                <w:kern w:val="0"/>
                <w:szCs w:val="21"/>
              </w:rPr>
            </w:pPr>
          </w:p>
        </w:tc>
        <w:tc>
          <w:tcPr>
            <w:tcW w:w="752" w:type="dxa"/>
            <w:vAlign w:val="center"/>
          </w:tcPr>
          <w:p w:rsidR="00D87D35" w:rsidRPr="009E5B29" w:rsidRDefault="00D87D35">
            <w:pPr>
              <w:jc w:val="center"/>
              <w:rPr>
                <w:rFonts w:asciiTheme="minorEastAsia" w:hAnsiTheme="minorEastAsia" w:cs="宋体"/>
                <w:kern w:val="0"/>
                <w:szCs w:val="21"/>
              </w:rPr>
            </w:pPr>
          </w:p>
        </w:tc>
        <w:tc>
          <w:tcPr>
            <w:tcW w:w="641" w:type="dxa"/>
            <w:vAlign w:val="center"/>
          </w:tcPr>
          <w:p w:rsidR="00D87D35" w:rsidRPr="009E5B29" w:rsidRDefault="00D87D35">
            <w:pPr>
              <w:jc w:val="center"/>
              <w:rPr>
                <w:rFonts w:asciiTheme="minorEastAsia" w:hAnsiTheme="minorEastAsia" w:cs="宋体"/>
                <w:color w:val="000000"/>
                <w:kern w:val="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5</w:t>
            </w:r>
          </w:p>
        </w:tc>
        <w:tc>
          <w:tcPr>
            <w:tcW w:w="2575" w:type="dxa"/>
            <w:vAlign w:val="center"/>
          </w:tcPr>
          <w:p w:rsidR="00D87D35" w:rsidRPr="009E5B29" w:rsidRDefault="00D87D35">
            <w:pPr>
              <w:widowControl/>
              <w:rPr>
                <w:rFonts w:asciiTheme="minorEastAsia" w:hAnsiTheme="minorEastAsia" w:cs="宋体"/>
                <w:bCs/>
                <w:kern w:val="0"/>
                <w:szCs w:val="21"/>
              </w:rPr>
            </w:pPr>
            <w:r w:rsidRPr="009E5B29">
              <w:rPr>
                <w:rFonts w:asciiTheme="minorEastAsia" w:hAnsiTheme="minorEastAsia" w:cs="宋体" w:hint="eastAsia"/>
                <w:bCs/>
                <w:kern w:val="0"/>
                <w:szCs w:val="21"/>
              </w:rPr>
              <w:t>其它公共选修课</w:t>
            </w:r>
          </w:p>
        </w:tc>
        <w:tc>
          <w:tcPr>
            <w:tcW w:w="709" w:type="dxa"/>
            <w:vAlign w:val="center"/>
          </w:tcPr>
          <w:p w:rsidR="00D87D35" w:rsidRPr="009E5B29" w:rsidRDefault="00D87D35" w:rsidP="00BC4BC8">
            <w:pPr>
              <w:widowControl/>
              <w:jc w:val="center"/>
              <w:rPr>
                <w:rFonts w:asciiTheme="minorEastAsia" w:hAnsiTheme="minorEastAsia" w:cstheme="minorEastAsia"/>
                <w:bCs/>
                <w:kern w:val="0"/>
                <w:szCs w:val="21"/>
              </w:rPr>
            </w:pPr>
            <w:r w:rsidRPr="009E5B29">
              <w:rPr>
                <w:rFonts w:asciiTheme="minorEastAsia" w:hAnsiTheme="minorEastAsia" w:cstheme="minorEastAsia" w:hint="eastAsia"/>
                <w:bCs/>
                <w:kern w:val="0"/>
                <w:szCs w:val="21"/>
              </w:rPr>
              <w:t>3</w:t>
            </w:r>
          </w:p>
        </w:tc>
        <w:tc>
          <w:tcPr>
            <w:tcW w:w="708" w:type="dxa"/>
            <w:vAlign w:val="center"/>
          </w:tcPr>
          <w:p w:rsidR="00D87D35" w:rsidRPr="009E5B29" w:rsidRDefault="00D87D35" w:rsidP="00BC4BC8">
            <w:pPr>
              <w:widowControl/>
              <w:jc w:val="center"/>
              <w:rPr>
                <w:rFonts w:asciiTheme="minorEastAsia" w:hAnsiTheme="minorEastAsia" w:cstheme="minorEastAsia"/>
                <w:bCs/>
                <w:kern w:val="0"/>
                <w:szCs w:val="21"/>
              </w:rPr>
            </w:pPr>
            <w:r w:rsidRPr="009E5B29">
              <w:rPr>
                <w:rFonts w:asciiTheme="minorEastAsia" w:hAnsiTheme="minorEastAsia" w:cstheme="minorEastAsia" w:hint="eastAsia"/>
                <w:bCs/>
                <w:kern w:val="0"/>
                <w:szCs w:val="21"/>
              </w:rPr>
              <w:t>48</w:t>
            </w:r>
          </w:p>
        </w:tc>
        <w:tc>
          <w:tcPr>
            <w:tcW w:w="709" w:type="dxa"/>
            <w:vAlign w:val="center"/>
          </w:tcPr>
          <w:p w:rsidR="00D87D35" w:rsidRPr="009E5B29" w:rsidRDefault="00D87D35" w:rsidP="00BC4BC8">
            <w:pPr>
              <w:widowControl/>
              <w:jc w:val="center"/>
              <w:rPr>
                <w:rFonts w:asciiTheme="minorEastAsia" w:hAnsiTheme="minorEastAsia" w:cstheme="minorEastAsia"/>
                <w:bCs/>
                <w:kern w:val="0"/>
                <w:szCs w:val="21"/>
              </w:rPr>
            </w:pPr>
            <w:r w:rsidRPr="009E5B29">
              <w:rPr>
                <w:rFonts w:asciiTheme="minorEastAsia" w:hAnsiTheme="minorEastAsia" w:cstheme="minorEastAsia" w:hint="eastAsia"/>
                <w:bCs/>
                <w:kern w:val="0"/>
                <w:szCs w:val="21"/>
              </w:rPr>
              <w:t>48</w:t>
            </w:r>
          </w:p>
        </w:tc>
        <w:tc>
          <w:tcPr>
            <w:tcW w:w="851" w:type="dxa"/>
            <w:vAlign w:val="center"/>
          </w:tcPr>
          <w:p w:rsidR="00D87D35" w:rsidRPr="009E5B29" w:rsidRDefault="00D87D35" w:rsidP="00BC4BC8">
            <w:pPr>
              <w:widowControl/>
              <w:jc w:val="center"/>
              <w:rPr>
                <w:rFonts w:asciiTheme="minorEastAsia" w:hAnsiTheme="minorEastAsia" w:cstheme="minorEastAsia"/>
                <w:bCs/>
                <w:kern w:val="0"/>
                <w:szCs w:val="21"/>
              </w:rPr>
            </w:pPr>
            <w:r w:rsidRPr="009E5B29">
              <w:rPr>
                <w:rFonts w:asciiTheme="minorEastAsia" w:hAnsiTheme="minorEastAsia" w:cstheme="minorEastAsia" w:hint="eastAsia"/>
                <w:bCs/>
                <w:kern w:val="0"/>
                <w:szCs w:val="21"/>
              </w:rPr>
              <w:t>0</w:t>
            </w:r>
          </w:p>
        </w:tc>
        <w:tc>
          <w:tcPr>
            <w:tcW w:w="708" w:type="dxa"/>
            <w:vAlign w:val="center"/>
          </w:tcPr>
          <w:p w:rsidR="00D87D35" w:rsidRPr="009E5B29" w:rsidRDefault="00D87D35" w:rsidP="00BC4BC8">
            <w:pPr>
              <w:widowControl/>
              <w:jc w:val="center"/>
              <w:rPr>
                <w:rFonts w:asciiTheme="minorEastAsia" w:hAnsiTheme="minorEastAsia" w:cstheme="minorEastAsia"/>
                <w:bCs/>
                <w:kern w:val="0"/>
                <w:szCs w:val="21"/>
              </w:rPr>
            </w:pPr>
            <w:r w:rsidRPr="009E5B29">
              <w:rPr>
                <w:rFonts w:asciiTheme="minorEastAsia" w:hAnsiTheme="minorEastAsia" w:cstheme="minorEastAsia" w:hint="eastAsia"/>
                <w:bCs/>
                <w:kern w:val="0"/>
                <w:szCs w:val="21"/>
              </w:rPr>
              <w:t>48</w:t>
            </w:r>
          </w:p>
        </w:tc>
        <w:tc>
          <w:tcPr>
            <w:tcW w:w="851" w:type="dxa"/>
            <w:vAlign w:val="center"/>
          </w:tcPr>
          <w:p w:rsidR="00D87D35" w:rsidRPr="009E5B29" w:rsidRDefault="00D87D35" w:rsidP="00BC4BC8">
            <w:pPr>
              <w:widowControl/>
              <w:jc w:val="center"/>
              <w:rPr>
                <w:rFonts w:asciiTheme="minorEastAsia" w:hAnsiTheme="minorEastAsia" w:cstheme="minorEastAsia"/>
                <w:bCs/>
                <w:kern w:val="0"/>
                <w:szCs w:val="21"/>
              </w:rPr>
            </w:pPr>
            <w:r w:rsidRPr="009E5B29">
              <w:rPr>
                <w:rFonts w:asciiTheme="minorEastAsia" w:hAnsiTheme="minorEastAsia" w:cstheme="minorEastAsia" w:hint="eastAsia"/>
                <w:bCs/>
                <w:kern w:val="0"/>
                <w:szCs w:val="21"/>
              </w:rPr>
              <w:t>0</w:t>
            </w:r>
          </w:p>
        </w:tc>
        <w:tc>
          <w:tcPr>
            <w:tcW w:w="850" w:type="dxa"/>
            <w:vAlign w:val="center"/>
          </w:tcPr>
          <w:p w:rsidR="00D87D35" w:rsidRPr="009E5B29" w:rsidRDefault="00D87D35" w:rsidP="00BC4BC8">
            <w:pPr>
              <w:widowControl/>
              <w:jc w:val="center"/>
              <w:rPr>
                <w:rFonts w:asciiTheme="minorEastAsia" w:hAnsiTheme="minorEastAsia" w:cstheme="minorEastAsia"/>
                <w:kern w:val="0"/>
                <w:szCs w:val="21"/>
              </w:rPr>
            </w:pPr>
          </w:p>
        </w:tc>
        <w:tc>
          <w:tcPr>
            <w:tcW w:w="851" w:type="dxa"/>
            <w:vAlign w:val="center"/>
          </w:tcPr>
          <w:p w:rsidR="00D87D35" w:rsidRPr="009E5B29" w:rsidRDefault="00D87D35" w:rsidP="00BC4BC8">
            <w:pPr>
              <w:widowControl/>
              <w:jc w:val="center"/>
              <w:rPr>
                <w:rFonts w:asciiTheme="minorEastAsia" w:hAnsiTheme="minorEastAsia" w:cstheme="minorEastAsia"/>
                <w:kern w:val="0"/>
                <w:szCs w:val="21"/>
              </w:rPr>
            </w:pPr>
          </w:p>
        </w:tc>
        <w:tc>
          <w:tcPr>
            <w:tcW w:w="850" w:type="dxa"/>
            <w:vAlign w:val="center"/>
          </w:tcPr>
          <w:p w:rsidR="00D87D35" w:rsidRPr="009E5B29" w:rsidRDefault="00D87D35" w:rsidP="00BC4BC8">
            <w:pPr>
              <w:widowControl/>
              <w:jc w:val="center"/>
              <w:rPr>
                <w:rFonts w:asciiTheme="minorEastAsia" w:hAnsiTheme="minorEastAsia" w:cstheme="minorEastAsia"/>
                <w:kern w:val="0"/>
                <w:szCs w:val="21"/>
              </w:rPr>
            </w:pPr>
          </w:p>
        </w:tc>
        <w:tc>
          <w:tcPr>
            <w:tcW w:w="709" w:type="dxa"/>
            <w:vAlign w:val="center"/>
          </w:tcPr>
          <w:p w:rsidR="00D87D35" w:rsidRPr="009E5B29" w:rsidRDefault="00D87D35" w:rsidP="00BC4BC8">
            <w:pPr>
              <w:widowControl/>
              <w:jc w:val="center"/>
              <w:rPr>
                <w:rFonts w:asciiTheme="minorEastAsia" w:hAnsiTheme="minorEastAsia" w:cstheme="minorEastAsia"/>
                <w:kern w:val="0"/>
                <w:szCs w:val="21"/>
              </w:rPr>
            </w:pPr>
          </w:p>
        </w:tc>
        <w:tc>
          <w:tcPr>
            <w:tcW w:w="709" w:type="dxa"/>
            <w:vAlign w:val="center"/>
          </w:tcPr>
          <w:p w:rsidR="00D87D35" w:rsidRPr="009E5B29" w:rsidRDefault="00D87D35" w:rsidP="00BC4BC8">
            <w:pPr>
              <w:widowControl/>
              <w:jc w:val="center"/>
              <w:rPr>
                <w:rFonts w:asciiTheme="minorEastAsia" w:hAnsiTheme="minorEastAsia" w:cstheme="minorEastAsia"/>
                <w:kern w:val="0"/>
                <w:szCs w:val="21"/>
              </w:rPr>
            </w:pPr>
          </w:p>
        </w:tc>
        <w:tc>
          <w:tcPr>
            <w:tcW w:w="752" w:type="dxa"/>
            <w:vAlign w:val="center"/>
          </w:tcPr>
          <w:p w:rsidR="00D87D35" w:rsidRPr="009E5B29" w:rsidRDefault="00D87D35">
            <w:pPr>
              <w:widowControl/>
              <w:jc w:val="center"/>
              <w:rPr>
                <w:rFonts w:asciiTheme="minorEastAsia" w:hAnsiTheme="minorEastAsia" w:cs="宋体"/>
                <w:kern w:val="0"/>
                <w:szCs w:val="21"/>
              </w:rPr>
            </w:pPr>
          </w:p>
        </w:tc>
        <w:tc>
          <w:tcPr>
            <w:tcW w:w="641" w:type="dxa"/>
            <w:vAlign w:val="center"/>
          </w:tcPr>
          <w:p w:rsidR="00D87D35" w:rsidRPr="009E5B29" w:rsidRDefault="00D87D35">
            <w:pPr>
              <w:widowControl/>
              <w:jc w:val="center"/>
              <w:rPr>
                <w:rFonts w:asciiTheme="minorEastAsia" w:hAnsiTheme="minorEastAsia" w:cs="宋体"/>
                <w:kern w:val="0"/>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3123" w:type="dxa"/>
            <w:gridSpan w:val="2"/>
            <w:vAlign w:val="center"/>
          </w:tcPr>
          <w:p w:rsidR="00D87D35" w:rsidRPr="009E5B29" w:rsidRDefault="00D87D35">
            <w:pPr>
              <w:rPr>
                <w:rFonts w:asciiTheme="minorEastAsia" w:hAnsiTheme="minorEastAsia" w:cs="宋体"/>
                <w:b/>
                <w:bCs/>
                <w:szCs w:val="21"/>
              </w:rPr>
            </w:pPr>
            <w:r w:rsidRPr="009E5B29">
              <w:rPr>
                <w:rFonts w:asciiTheme="minorEastAsia" w:hAnsiTheme="minorEastAsia" w:cs="宋体" w:hint="eastAsia"/>
                <w:b/>
                <w:bCs/>
                <w:szCs w:val="21"/>
              </w:rPr>
              <w:t>小计</w:t>
            </w:r>
          </w:p>
        </w:tc>
        <w:tc>
          <w:tcPr>
            <w:tcW w:w="709" w:type="dxa"/>
            <w:vAlign w:val="center"/>
          </w:tcPr>
          <w:p w:rsidR="00D87D35" w:rsidRPr="009E5B29" w:rsidRDefault="00D87D35" w:rsidP="00BC4BC8">
            <w:pPr>
              <w:widowControl/>
              <w:jc w:val="center"/>
              <w:rPr>
                <w:rFonts w:asciiTheme="minorEastAsia" w:hAnsiTheme="minorEastAsia" w:cs="宋体"/>
                <w:b/>
                <w:bCs/>
                <w:kern w:val="0"/>
                <w:szCs w:val="21"/>
              </w:rPr>
            </w:pPr>
            <w:r w:rsidRPr="009E5B29">
              <w:rPr>
                <w:rFonts w:asciiTheme="minorEastAsia" w:hAnsiTheme="minorEastAsia" w:cs="宋体" w:hint="eastAsia"/>
                <w:b/>
                <w:bCs/>
                <w:kern w:val="0"/>
                <w:szCs w:val="21"/>
              </w:rPr>
              <w:t>7</w:t>
            </w:r>
          </w:p>
        </w:tc>
        <w:tc>
          <w:tcPr>
            <w:tcW w:w="708" w:type="dxa"/>
            <w:vAlign w:val="center"/>
          </w:tcPr>
          <w:p w:rsidR="00D87D35" w:rsidRPr="009E5B29" w:rsidRDefault="00D87D35" w:rsidP="00446D43">
            <w:pPr>
              <w:widowControl/>
              <w:jc w:val="center"/>
              <w:rPr>
                <w:rFonts w:asciiTheme="minorEastAsia" w:hAnsiTheme="minorEastAsia" w:cs="宋体"/>
                <w:b/>
                <w:bCs/>
                <w:kern w:val="0"/>
                <w:szCs w:val="21"/>
              </w:rPr>
            </w:pPr>
            <w:r w:rsidRPr="009E5B29">
              <w:rPr>
                <w:rFonts w:asciiTheme="minorEastAsia" w:hAnsiTheme="minorEastAsia" w:cs="宋体" w:hint="eastAsia"/>
                <w:b/>
                <w:bCs/>
                <w:kern w:val="0"/>
                <w:szCs w:val="21"/>
              </w:rPr>
              <w:t>112</w:t>
            </w:r>
          </w:p>
        </w:tc>
        <w:tc>
          <w:tcPr>
            <w:tcW w:w="709" w:type="dxa"/>
            <w:vAlign w:val="center"/>
          </w:tcPr>
          <w:p w:rsidR="00D87D35" w:rsidRPr="009E5B29" w:rsidRDefault="00D87D35" w:rsidP="00446D43">
            <w:pPr>
              <w:widowControl/>
              <w:jc w:val="center"/>
              <w:rPr>
                <w:rFonts w:asciiTheme="minorEastAsia" w:hAnsiTheme="minorEastAsia" w:cs="宋体"/>
                <w:b/>
                <w:bCs/>
                <w:kern w:val="0"/>
                <w:szCs w:val="21"/>
              </w:rPr>
            </w:pPr>
            <w:r w:rsidRPr="009E5B29">
              <w:rPr>
                <w:rFonts w:asciiTheme="minorEastAsia" w:hAnsiTheme="minorEastAsia" w:cs="宋体" w:hint="eastAsia"/>
                <w:b/>
                <w:bCs/>
                <w:kern w:val="0"/>
                <w:szCs w:val="21"/>
              </w:rPr>
              <w:t>86</w:t>
            </w:r>
          </w:p>
        </w:tc>
        <w:tc>
          <w:tcPr>
            <w:tcW w:w="851" w:type="dxa"/>
            <w:vAlign w:val="center"/>
          </w:tcPr>
          <w:p w:rsidR="00D87D35" w:rsidRPr="009E5B29" w:rsidRDefault="00D87D35" w:rsidP="00BC4BC8">
            <w:pPr>
              <w:widowControl/>
              <w:jc w:val="center"/>
              <w:rPr>
                <w:rFonts w:asciiTheme="minorEastAsia" w:hAnsiTheme="minorEastAsia" w:cs="宋体"/>
                <w:b/>
                <w:bCs/>
                <w:kern w:val="0"/>
                <w:szCs w:val="21"/>
              </w:rPr>
            </w:pPr>
            <w:r w:rsidRPr="009E5B29">
              <w:rPr>
                <w:rFonts w:asciiTheme="minorEastAsia" w:hAnsiTheme="minorEastAsia" w:cs="宋体" w:hint="eastAsia"/>
                <w:b/>
                <w:bCs/>
                <w:kern w:val="0"/>
                <w:szCs w:val="21"/>
              </w:rPr>
              <w:t>26</w:t>
            </w:r>
          </w:p>
        </w:tc>
        <w:tc>
          <w:tcPr>
            <w:tcW w:w="708" w:type="dxa"/>
            <w:vAlign w:val="center"/>
          </w:tcPr>
          <w:p w:rsidR="00D87D35" w:rsidRPr="009E5B29" w:rsidRDefault="00D87D35" w:rsidP="00BC4BC8">
            <w:pPr>
              <w:widowControl/>
              <w:jc w:val="center"/>
              <w:rPr>
                <w:rFonts w:asciiTheme="minorEastAsia" w:hAnsiTheme="minorEastAsia" w:cs="宋体"/>
                <w:b/>
                <w:bCs/>
                <w:kern w:val="0"/>
                <w:szCs w:val="21"/>
              </w:rPr>
            </w:pPr>
            <w:r w:rsidRPr="009E5B29">
              <w:rPr>
                <w:rFonts w:asciiTheme="minorEastAsia" w:hAnsiTheme="minorEastAsia" w:cs="宋体" w:hint="eastAsia"/>
                <w:b/>
                <w:bCs/>
                <w:kern w:val="0"/>
                <w:szCs w:val="21"/>
              </w:rPr>
              <w:t>96</w:t>
            </w:r>
          </w:p>
        </w:tc>
        <w:tc>
          <w:tcPr>
            <w:tcW w:w="851" w:type="dxa"/>
            <w:vAlign w:val="center"/>
          </w:tcPr>
          <w:p w:rsidR="00D87D35" w:rsidRPr="009E5B29" w:rsidRDefault="00D87D35" w:rsidP="00BC4BC8">
            <w:pPr>
              <w:widowControl/>
              <w:jc w:val="center"/>
              <w:rPr>
                <w:rFonts w:asciiTheme="minorEastAsia" w:hAnsiTheme="minorEastAsia" w:cs="宋体"/>
                <w:b/>
                <w:bCs/>
                <w:kern w:val="0"/>
                <w:szCs w:val="21"/>
              </w:rPr>
            </w:pPr>
            <w:r w:rsidRPr="009E5B29">
              <w:rPr>
                <w:rFonts w:asciiTheme="minorEastAsia" w:hAnsiTheme="minorEastAsia" w:cs="宋体" w:hint="eastAsia"/>
                <w:b/>
                <w:bCs/>
                <w:kern w:val="0"/>
                <w:szCs w:val="21"/>
              </w:rPr>
              <w:t>16</w:t>
            </w:r>
          </w:p>
        </w:tc>
        <w:tc>
          <w:tcPr>
            <w:tcW w:w="850" w:type="dxa"/>
            <w:vAlign w:val="center"/>
          </w:tcPr>
          <w:p w:rsidR="00D87D35" w:rsidRPr="009E5B29" w:rsidRDefault="00EC1311" w:rsidP="00BC4BC8">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0</w:t>
            </w:r>
          </w:p>
        </w:tc>
        <w:tc>
          <w:tcPr>
            <w:tcW w:w="851" w:type="dxa"/>
            <w:vAlign w:val="center"/>
          </w:tcPr>
          <w:p w:rsidR="00D87D35" w:rsidRPr="009E5B29" w:rsidRDefault="00EC1311" w:rsidP="00C45BE2">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16</w:t>
            </w:r>
          </w:p>
        </w:tc>
        <w:tc>
          <w:tcPr>
            <w:tcW w:w="850" w:type="dxa"/>
            <w:vAlign w:val="center"/>
          </w:tcPr>
          <w:p w:rsidR="00D87D35" w:rsidRPr="009E5B29" w:rsidRDefault="00EC1311" w:rsidP="00BC4BC8">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6</w:t>
            </w:r>
          </w:p>
        </w:tc>
        <w:tc>
          <w:tcPr>
            <w:tcW w:w="709" w:type="dxa"/>
            <w:vAlign w:val="center"/>
          </w:tcPr>
          <w:p w:rsidR="00D87D35" w:rsidRPr="009E5B29" w:rsidRDefault="00D87D35" w:rsidP="00BC4BC8">
            <w:pPr>
              <w:widowControl/>
              <w:jc w:val="center"/>
              <w:rPr>
                <w:rFonts w:asciiTheme="minorEastAsia" w:hAnsiTheme="minorEastAsia" w:cs="宋体"/>
                <w:b/>
                <w:bCs/>
                <w:kern w:val="0"/>
                <w:szCs w:val="21"/>
              </w:rPr>
            </w:pPr>
            <w:r w:rsidRPr="009E5B29">
              <w:rPr>
                <w:rFonts w:asciiTheme="minorEastAsia" w:hAnsiTheme="minorEastAsia" w:cs="宋体" w:hint="eastAsia"/>
                <w:b/>
                <w:bCs/>
                <w:kern w:val="0"/>
                <w:szCs w:val="21"/>
              </w:rPr>
              <w:t>16</w:t>
            </w:r>
          </w:p>
        </w:tc>
        <w:tc>
          <w:tcPr>
            <w:tcW w:w="709" w:type="dxa"/>
            <w:vAlign w:val="center"/>
          </w:tcPr>
          <w:p w:rsidR="00D87D35" w:rsidRPr="009E5B29" w:rsidRDefault="00D87D35" w:rsidP="00BC4BC8">
            <w:pPr>
              <w:widowControl/>
              <w:jc w:val="center"/>
              <w:rPr>
                <w:rFonts w:asciiTheme="minorEastAsia" w:hAnsiTheme="minorEastAsia"/>
                <w:b/>
                <w:bCs/>
                <w:kern w:val="0"/>
                <w:szCs w:val="21"/>
              </w:rPr>
            </w:pPr>
          </w:p>
        </w:tc>
        <w:tc>
          <w:tcPr>
            <w:tcW w:w="752" w:type="dxa"/>
            <w:vAlign w:val="center"/>
          </w:tcPr>
          <w:p w:rsidR="00D87D35" w:rsidRPr="009E5B29" w:rsidRDefault="00D87D35" w:rsidP="00BC4BC8">
            <w:pPr>
              <w:widowControl/>
              <w:jc w:val="center"/>
              <w:rPr>
                <w:rFonts w:asciiTheme="minorEastAsia" w:hAnsiTheme="minorEastAsia"/>
                <w:b/>
                <w:bCs/>
                <w:kern w:val="0"/>
                <w:szCs w:val="21"/>
              </w:rPr>
            </w:pPr>
          </w:p>
        </w:tc>
        <w:tc>
          <w:tcPr>
            <w:tcW w:w="641" w:type="dxa"/>
            <w:vAlign w:val="center"/>
          </w:tcPr>
          <w:p w:rsidR="00D87D35" w:rsidRPr="009E5B29" w:rsidRDefault="00D87D35">
            <w:pPr>
              <w:widowControl/>
              <w:jc w:val="center"/>
              <w:rPr>
                <w:rFonts w:asciiTheme="minorEastAsia" w:hAnsiTheme="minorEastAsia" w:cs="宋体"/>
                <w:color w:val="000000"/>
                <w:kern w:val="0"/>
                <w:szCs w:val="21"/>
              </w:rPr>
            </w:pPr>
          </w:p>
        </w:tc>
      </w:tr>
      <w:tr w:rsidR="00D87D35" w:rsidRPr="009E5B29">
        <w:trPr>
          <w:trHeight w:val="408"/>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备注</w:t>
            </w:r>
          </w:p>
        </w:tc>
        <w:tc>
          <w:tcPr>
            <w:tcW w:w="12473" w:type="dxa"/>
            <w:gridSpan w:val="14"/>
            <w:vAlign w:val="center"/>
          </w:tcPr>
          <w:p w:rsidR="00D87D35" w:rsidRPr="009E5B29" w:rsidRDefault="00D87D35">
            <w:pPr>
              <w:jc w:val="left"/>
              <w:rPr>
                <w:rFonts w:asciiTheme="minorEastAsia" w:hAnsiTheme="minorEastAsia" w:cs="宋体"/>
                <w:szCs w:val="21"/>
              </w:rPr>
            </w:pPr>
            <w:r w:rsidRPr="009E5B29">
              <w:rPr>
                <w:rFonts w:asciiTheme="minorEastAsia" w:hAnsiTheme="minorEastAsia" w:cs="宋体" w:hint="eastAsia"/>
                <w:bCs/>
                <w:szCs w:val="21"/>
              </w:rPr>
              <w:t>精益生产与信息化基础实训、艺术修养、通用礼仪、工业</w:t>
            </w:r>
            <w:r w:rsidRPr="009E5B29">
              <w:rPr>
                <w:rFonts w:asciiTheme="minorEastAsia" w:hAnsiTheme="minorEastAsia" w:cs="宋体" w:hint="eastAsia"/>
                <w:color w:val="000000" w:themeColor="text1"/>
                <w:szCs w:val="21"/>
              </w:rPr>
              <w:sym w:font="Wingdings" w:char="F09E"/>
            </w:r>
            <w:r w:rsidRPr="009E5B29">
              <w:rPr>
                <w:rFonts w:asciiTheme="minorEastAsia" w:hAnsiTheme="minorEastAsia" w:cs="宋体" w:hint="eastAsia"/>
                <w:bCs/>
                <w:szCs w:val="21"/>
              </w:rPr>
              <w:t>匠学等4门课为公共限定选修课，</w:t>
            </w:r>
            <w:r w:rsidRPr="009E5B29">
              <w:rPr>
                <w:rFonts w:asciiTheme="minorEastAsia" w:hAnsiTheme="minorEastAsia" w:cs="宋体" w:hint="eastAsia"/>
                <w:kern w:val="0"/>
                <w:szCs w:val="21"/>
              </w:rPr>
              <w:t>公共选修课学分不得少于6学分</w:t>
            </w:r>
            <w:r w:rsidRPr="009E5B29">
              <w:rPr>
                <w:rFonts w:asciiTheme="minorEastAsia" w:hAnsiTheme="minorEastAsia" w:cs="宋体" w:hint="eastAsia"/>
                <w:szCs w:val="21"/>
              </w:rPr>
              <w:t>。</w:t>
            </w:r>
          </w:p>
        </w:tc>
      </w:tr>
      <w:tr w:rsidR="00D87D35" w:rsidRPr="009E5B29" w:rsidTr="00D15F91">
        <w:trPr>
          <w:trHeight w:val="287"/>
          <w:jc w:val="center"/>
        </w:trPr>
        <w:tc>
          <w:tcPr>
            <w:tcW w:w="668" w:type="dxa"/>
            <w:vMerge w:val="restart"/>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专业必修课程</w:t>
            </w:r>
          </w:p>
        </w:tc>
        <w:tc>
          <w:tcPr>
            <w:tcW w:w="655" w:type="dxa"/>
            <w:vMerge w:val="restart"/>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共性群平台基础课</w:t>
            </w: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车辆零部件拆装与修配</w:t>
            </w:r>
          </w:p>
        </w:tc>
        <w:tc>
          <w:tcPr>
            <w:tcW w:w="709" w:type="dxa"/>
            <w:vAlign w:val="center"/>
          </w:tcPr>
          <w:p w:rsidR="00D87D35" w:rsidRPr="009E5B29" w:rsidRDefault="00D87D35">
            <w:pPr>
              <w:jc w:val="center"/>
              <w:rPr>
                <w:rFonts w:asciiTheme="minorEastAsia" w:hAnsiTheme="minorEastAsia" w:cs="宋体"/>
                <w:color w:val="000000"/>
                <w:sz w:val="20"/>
                <w:szCs w:val="20"/>
              </w:rPr>
            </w:pPr>
            <w:r w:rsidRPr="009E5B29">
              <w:rPr>
                <w:rFonts w:asciiTheme="minorEastAsia" w:hAnsiTheme="minorEastAsia" w:hint="eastAsia"/>
                <w:color w:val="000000"/>
                <w:sz w:val="20"/>
                <w:szCs w:val="20"/>
              </w:rPr>
              <w:t>5.5</w:t>
            </w:r>
          </w:p>
        </w:tc>
        <w:tc>
          <w:tcPr>
            <w:tcW w:w="708" w:type="dxa"/>
            <w:vAlign w:val="center"/>
          </w:tcPr>
          <w:p w:rsidR="00D87D35" w:rsidRPr="00B01AED" w:rsidRDefault="00D87D35">
            <w:pPr>
              <w:jc w:val="right"/>
              <w:rPr>
                <w:rFonts w:asciiTheme="minorEastAsia" w:hAnsiTheme="minorEastAsia" w:cs="宋体"/>
                <w:color w:val="000000"/>
                <w:szCs w:val="21"/>
              </w:rPr>
            </w:pPr>
            <w:r w:rsidRPr="00B01AED">
              <w:rPr>
                <w:rFonts w:asciiTheme="minorEastAsia" w:hAnsiTheme="minorEastAsia" w:hint="eastAsia"/>
                <w:color w:val="000000"/>
                <w:szCs w:val="21"/>
              </w:rPr>
              <w:t>99</w:t>
            </w:r>
          </w:p>
        </w:tc>
        <w:tc>
          <w:tcPr>
            <w:tcW w:w="709" w:type="dxa"/>
            <w:vAlign w:val="center"/>
          </w:tcPr>
          <w:p w:rsidR="00D87D35" w:rsidRPr="00B01AED" w:rsidRDefault="00D87D35">
            <w:pPr>
              <w:jc w:val="right"/>
              <w:rPr>
                <w:rFonts w:asciiTheme="minorEastAsia" w:hAnsiTheme="minorEastAsia" w:cs="宋体"/>
                <w:color w:val="000000"/>
                <w:szCs w:val="21"/>
              </w:rPr>
            </w:pPr>
            <w:r w:rsidRPr="00B01AED">
              <w:rPr>
                <w:rFonts w:asciiTheme="minorEastAsia" w:hAnsiTheme="minorEastAsia" w:hint="eastAsia"/>
                <w:color w:val="000000"/>
                <w:szCs w:val="21"/>
              </w:rPr>
              <w:t>99</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49</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50</w:t>
            </w:r>
          </w:p>
        </w:tc>
        <w:tc>
          <w:tcPr>
            <w:tcW w:w="850"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99</w:t>
            </w: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2</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发动机构造与拆装</w:t>
            </w:r>
          </w:p>
        </w:tc>
        <w:tc>
          <w:tcPr>
            <w:tcW w:w="709" w:type="dxa"/>
            <w:vAlign w:val="center"/>
          </w:tcPr>
          <w:p w:rsidR="00D87D35" w:rsidRPr="009E5B29" w:rsidRDefault="00D87D35">
            <w:pPr>
              <w:jc w:val="center"/>
              <w:rPr>
                <w:rFonts w:asciiTheme="minorEastAsia" w:hAnsiTheme="minorEastAsia" w:cs="宋体"/>
                <w:color w:val="000000"/>
                <w:sz w:val="20"/>
                <w:szCs w:val="20"/>
              </w:rPr>
            </w:pPr>
            <w:r w:rsidRPr="009E5B29">
              <w:rPr>
                <w:rFonts w:asciiTheme="minorEastAsia" w:hAnsiTheme="minorEastAsia" w:hint="eastAsia"/>
                <w:color w:val="000000"/>
                <w:sz w:val="20"/>
                <w:szCs w:val="20"/>
              </w:rPr>
              <w:t>3</w:t>
            </w:r>
          </w:p>
        </w:tc>
        <w:tc>
          <w:tcPr>
            <w:tcW w:w="708" w:type="dxa"/>
            <w:vAlign w:val="center"/>
          </w:tcPr>
          <w:p w:rsidR="00D87D35" w:rsidRPr="00B01AED" w:rsidRDefault="00D87D35">
            <w:pPr>
              <w:jc w:val="right"/>
              <w:rPr>
                <w:rFonts w:asciiTheme="minorEastAsia" w:hAnsiTheme="minorEastAsia" w:cs="宋体"/>
                <w:color w:val="000000"/>
                <w:szCs w:val="21"/>
              </w:rPr>
            </w:pPr>
            <w:r w:rsidRPr="00B01AED">
              <w:rPr>
                <w:rFonts w:asciiTheme="minorEastAsia" w:hAnsiTheme="minorEastAsia" w:hint="eastAsia"/>
                <w:color w:val="000000"/>
                <w:szCs w:val="21"/>
              </w:rPr>
              <w:t>54</w:t>
            </w:r>
          </w:p>
        </w:tc>
        <w:tc>
          <w:tcPr>
            <w:tcW w:w="709" w:type="dxa"/>
            <w:vAlign w:val="center"/>
          </w:tcPr>
          <w:p w:rsidR="00D87D35" w:rsidRPr="00B01AED" w:rsidRDefault="00D87D35">
            <w:pPr>
              <w:jc w:val="right"/>
              <w:rPr>
                <w:rFonts w:asciiTheme="minorEastAsia" w:hAnsiTheme="minorEastAsia" w:cs="宋体"/>
                <w:color w:val="000000"/>
                <w:szCs w:val="21"/>
              </w:rPr>
            </w:pPr>
            <w:r w:rsidRPr="00B01AED">
              <w:rPr>
                <w:rFonts w:asciiTheme="minorEastAsia" w:hAnsiTheme="minorEastAsia" w:hint="eastAsia"/>
                <w:color w:val="000000"/>
                <w:szCs w:val="21"/>
              </w:rPr>
              <w:t>54</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27</w:t>
            </w:r>
          </w:p>
        </w:tc>
        <w:tc>
          <w:tcPr>
            <w:tcW w:w="851"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27</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54</w:t>
            </w: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3</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电子</w:t>
            </w:r>
            <w:r w:rsidR="00B01AED">
              <w:rPr>
                <w:rFonts w:asciiTheme="minorEastAsia" w:hAnsiTheme="minorEastAsia" w:cs="宋体" w:hint="eastAsia"/>
                <w:szCs w:val="21"/>
              </w:rPr>
              <w:t>电器</w:t>
            </w:r>
            <w:r w:rsidRPr="009E5B29">
              <w:rPr>
                <w:rFonts w:asciiTheme="minorEastAsia" w:hAnsiTheme="minorEastAsia" w:cs="宋体" w:hint="eastAsia"/>
                <w:szCs w:val="21"/>
              </w:rPr>
              <w:t>系统检修</w:t>
            </w:r>
          </w:p>
        </w:tc>
        <w:tc>
          <w:tcPr>
            <w:tcW w:w="709" w:type="dxa"/>
            <w:vAlign w:val="center"/>
          </w:tcPr>
          <w:p w:rsidR="00D87D35" w:rsidRPr="009E5B29" w:rsidRDefault="00D87D35">
            <w:pPr>
              <w:jc w:val="center"/>
              <w:rPr>
                <w:rFonts w:asciiTheme="minorEastAsia" w:hAnsiTheme="minorEastAsia" w:cs="宋体"/>
                <w:color w:val="000000"/>
                <w:sz w:val="20"/>
                <w:szCs w:val="20"/>
              </w:rPr>
            </w:pPr>
            <w:r w:rsidRPr="009E5B29">
              <w:rPr>
                <w:rFonts w:asciiTheme="minorEastAsia" w:hAnsiTheme="minorEastAsia" w:hint="eastAsia"/>
                <w:color w:val="000000"/>
                <w:sz w:val="20"/>
                <w:szCs w:val="20"/>
              </w:rPr>
              <w:t>2.5</w:t>
            </w:r>
          </w:p>
        </w:tc>
        <w:tc>
          <w:tcPr>
            <w:tcW w:w="708" w:type="dxa"/>
            <w:vAlign w:val="center"/>
          </w:tcPr>
          <w:p w:rsidR="00D87D35" w:rsidRPr="00B01AED" w:rsidRDefault="00D87D35">
            <w:pPr>
              <w:jc w:val="right"/>
              <w:rPr>
                <w:rFonts w:asciiTheme="minorEastAsia" w:hAnsiTheme="minorEastAsia" w:cs="宋体"/>
                <w:color w:val="000000"/>
                <w:szCs w:val="21"/>
              </w:rPr>
            </w:pPr>
            <w:r w:rsidRPr="00B01AED">
              <w:rPr>
                <w:rFonts w:asciiTheme="minorEastAsia" w:hAnsiTheme="minorEastAsia" w:hint="eastAsia"/>
                <w:color w:val="000000"/>
                <w:szCs w:val="21"/>
              </w:rPr>
              <w:t>45</w:t>
            </w:r>
          </w:p>
        </w:tc>
        <w:tc>
          <w:tcPr>
            <w:tcW w:w="709" w:type="dxa"/>
            <w:vAlign w:val="center"/>
          </w:tcPr>
          <w:p w:rsidR="00D87D35" w:rsidRPr="00B01AED" w:rsidRDefault="00D87D35">
            <w:pPr>
              <w:jc w:val="right"/>
              <w:rPr>
                <w:rFonts w:asciiTheme="minorEastAsia" w:hAnsiTheme="minorEastAsia" w:cs="宋体"/>
                <w:color w:val="000000"/>
                <w:szCs w:val="21"/>
              </w:rPr>
            </w:pPr>
            <w:r w:rsidRPr="00B01AED">
              <w:rPr>
                <w:rFonts w:asciiTheme="minorEastAsia" w:hAnsiTheme="minorEastAsia" w:hint="eastAsia"/>
                <w:color w:val="000000"/>
                <w:szCs w:val="21"/>
              </w:rPr>
              <w:t>45</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22</w:t>
            </w:r>
          </w:p>
        </w:tc>
        <w:tc>
          <w:tcPr>
            <w:tcW w:w="851"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23</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45</w:t>
            </w: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4</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供电和启动系统检修</w:t>
            </w:r>
          </w:p>
        </w:tc>
        <w:tc>
          <w:tcPr>
            <w:tcW w:w="709" w:type="dxa"/>
            <w:vAlign w:val="center"/>
          </w:tcPr>
          <w:p w:rsidR="00D87D35" w:rsidRPr="009E5B29" w:rsidRDefault="00D87D35">
            <w:pPr>
              <w:jc w:val="center"/>
              <w:rPr>
                <w:rFonts w:asciiTheme="minorEastAsia" w:hAnsiTheme="minorEastAsia" w:cs="宋体"/>
                <w:color w:val="000000"/>
                <w:sz w:val="20"/>
                <w:szCs w:val="20"/>
              </w:rPr>
            </w:pPr>
            <w:r w:rsidRPr="009E5B29">
              <w:rPr>
                <w:rFonts w:asciiTheme="minorEastAsia" w:hAnsiTheme="minorEastAsia" w:hint="eastAsia"/>
                <w:color w:val="000000"/>
                <w:sz w:val="20"/>
                <w:szCs w:val="20"/>
              </w:rPr>
              <w:t>2.5</w:t>
            </w:r>
          </w:p>
        </w:tc>
        <w:tc>
          <w:tcPr>
            <w:tcW w:w="708" w:type="dxa"/>
            <w:vAlign w:val="center"/>
          </w:tcPr>
          <w:p w:rsidR="00D87D35" w:rsidRPr="00B01AED" w:rsidRDefault="00D87D35">
            <w:pPr>
              <w:jc w:val="right"/>
              <w:rPr>
                <w:rFonts w:asciiTheme="minorEastAsia" w:hAnsiTheme="minorEastAsia" w:cs="宋体"/>
                <w:color w:val="000000"/>
                <w:szCs w:val="21"/>
              </w:rPr>
            </w:pPr>
            <w:r w:rsidRPr="00B01AED">
              <w:rPr>
                <w:rFonts w:asciiTheme="minorEastAsia" w:hAnsiTheme="minorEastAsia" w:hint="eastAsia"/>
                <w:color w:val="000000"/>
                <w:szCs w:val="21"/>
              </w:rPr>
              <w:t>45</w:t>
            </w:r>
          </w:p>
        </w:tc>
        <w:tc>
          <w:tcPr>
            <w:tcW w:w="709" w:type="dxa"/>
            <w:vAlign w:val="center"/>
          </w:tcPr>
          <w:p w:rsidR="00D87D35" w:rsidRPr="00B01AED" w:rsidRDefault="00D87D35">
            <w:pPr>
              <w:jc w:val="right"/>
              <w:rPr>
                <w:rFonts w:asciiTheme="minorEastAsia" w:hAnsiTheme="minorEastAsia" w:cs="宋体"/>
                <w:color w:val="000000"/>
                <w:szCs w:val="21"/>
              </w:rPr>
            </w:pPr>
            <w:r w:rsidRPr="00B01AED">
              <w:rPr>
                <w:rFonts w:asciiTheme="minorEastAsia" w:hAnsiTheme="minorEastAsia" w:hint="eastAsia"/>
                <w:color w:val="000000"/>
                <w:szCs w:val="21"/>
              </w:rPr>
              <w:t>45</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22</w:t>
            </w:r>
          </w:p>
        </w:tc>
        <w:tc>
          <w:tcPr>
            <w:tcW w:w="851"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23</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45</w:t>
            </w: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5</w:t>
            </w:r>
          </w:p>
        </w:tc>
        <w:tc>
          <w:tcPr>
            <w:tcW w:w="2575" w:type="dxa"/>
            <w:vAlign w:val="center"/>
          </w:tcPr>
          <w:p w:rsidR="00D87D35" w:rsidRPr="009E5B29" w:rsidRDefault="00D87D35" w:rsidP="00BC4BC8">
            <w:pPr>
              <w:rPr>
                <w:rFonts w:asciiTheme="minorEastAsia" w:hAnsiTheme="minorEastAsia" w:cs="宋体"/>
                <w:szCs w:val="21"/>
              </w:rPr>
            </w:pPr>
            <w:r w:rsidRPr="009E5B29">
              <w:rPr>
                <w:rFonts w:asciiTheme="minorEastAsia" w:hAnsiTheme="minorEastAsia" w:cs="宋体" w:hint="eastAsia"/>
                <w:szCs w:val="21"/>
              </w:rPr>
              <w:t>车辆维护与保养（1）</w:t>
            </w:r>
          </w:p>
        </w:tc>
        <w:tc>
          <w:tcPr>
            <w:tcW w:w="709" w:type="dxa"/>
            <w:vAlign w:val="center"/>
          </w:tcPr>
          <w:p w:rsidR="00D87D35" w:rsidRPr="009E5B29" w:rsidRDefault="00D87D35">
            <w:pPr>
              <w:jc w:val="center"/>
              <w:rPr>
                <w:rFonts w:asciiTheme="minorEastAsia" w:hAnsiTheme="minorEastAsia" w:cs="宋体"/>
                <w:color w:val="000000"/>
                <w:sz w:val="20"/>
                <w:szCs w:val="20"/>
              </w:rPr>
            </w:pPr>
            <w:r w:rsidRPr="009E5B29">
              <w:rPr>
                <w:rFonts w:asciiTheme="minorEastAsia" w:hAnsiTheme="minorEastAsia" w:hint="eastAsia"/>
                <w:color w:val="000000"/>
                <w:sz w:val="20"/>
                <w:szCs w:val="20"/>
              </w:rPr>
              <w:t>2.5</w:t>
            </w:r>
          </w:p>
        </w:tc>
        <w:tc>
          <w:tcPr>
            <w:tcW w:w="708" w:type="dxa"/>
            <w:vAlign w:val="center"/>
          </w:tcPr>
          <w:p w:rsidR="00D87D35" w:rsidRPr="00B01AED" w:rsidRDefault="00D87D35">
            <w:pPr>
              <w:jc w:val="right"/>
              <w:rPr>
                <w:rFonts w:asciiTheme="minorEastAsia" w:hAnsiTheme="minorEastAsia" w:cs="宋体"/>
                <w:color w:val="000000"/>
                <w:szCs w:val="21"/>
              </w:rPr>
            </w:pPr>
            <w:r w:rsidRPr="00B01AED">
              <w:rPr>
                <w:rFonts w:asciiTheme="minorEastAsia" w:hAnsiTheme="minorEastAsia" w:hint="eastAsia"/>
                <w:color w:val="000000"/>
                <w:szCs w:val="21"/>
              </w:rPr>
              <w:t>45</w:t>
            </w:r>
          </w:p>
        </w:tc>
        <w:tc>
          <w:tcPr>
            <w:tcW w:w="709" w:type="dxa"/>
            <w:vAlign w:val="center"/>
          </w:tcPr>
          <w:p w:rsidR="00D87D35" w:rsidRPr="00B01AED" w:rsidRDefault="00D87D35">
            <w:pPr>
              <w:jc w:val="right"/>
              <w:rPr>
                <w:rFonts w:asciiTheme="minorEastAsia" w:hAnsiTheme="minorEastAsia" w:cs="宋体"/>
                <w:color w:val="000000"/>
                <w:szCs w:val="21"/>
              </w:rPr>
            </w:pPr>
            <w:r w:rsidRPr="00B01AED">
              <w:rPr>
                <w:rFonts w:asciiTheme="minorEastAsia" w:hAnsiTheme="minorEastAsia" w:hint="eastAsia"/>
                <w:color w:val="000000"/>
                <w:szCs w:val="21"/>
              </w:rPr>
              <w:t>45</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22</w:t>
            </w:r>
          </w:p>
        </w:tc>
        <w:tc>
          <w:tcPr>
            <w:tcW w:w="851"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23</w:t>
            </w:r>
          </w:p>
        </w:tc>
        <w:tc>
          <w:tcPr>
            <w:tcW w:w="850" w:type="dxa"/>
            <w:vAlign w:val="center"/>
          </w:tcPr>
          <w:p w:rsidR="00D87D35" w:rsidRPr="009E5B29" w:rsidRDefault="00D87D35" w:rsidP="00BC4BC8">
            <w:pPr>
              <w:jc w:val="center"/>
              <w:rPr>
                <w:rFonts w:asciiTheme="minorEastAsia" w:hAnsiTheme="minorEastAsia" w:cs="宋体"/>
                <w:szCs w:val="21"/>
              </w:rPr>
            </w:pPr>
            <w:r w:rsidRPr="009E5B29">
              <w:rPr>
                <w:rFonts w:asciiTheme="minorEastAsia" w:hAnsiTheme="minorEastAsia" w:cs="宋体" w:hint="eastAsia"/>
                <w:szCs w:val="21"/>
              </w:rPr>
              <w:t>45</w:t>
            </w: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3123" w:type="dxa"/>
            <w:gridSpan w:val="2"/>
            <w:vAlign w:val="center"/>
          </w:tcPr>
          <w:p w:rsidR="00D87D35" w:rsidRPr="009E5B29" w:rsidRDefault="00D87D35">
            <w:pPr>
              <w:rPr>
                <w:rFonts w:asciiTheme="minorEastAsia" w:hAnsiTheme="minorEastAsia" w:cs="宋体"/>
                <w:b/>
                <w:bCs/>
                <w:szCs w:val="21"/>
              </w:rPr>
            </w:pPr>
            <w:r w:rsidRPr="009E5B29">
              <w:rPr>
                <w:rFonts w:asciiTheme="minorEastAsia" w:hAnsiTheme="minorEastAsia" w:cs="宋体" w:hint="eastAsia"/>
                <w:b/>
                <w:bCs/>
                <w:szCs w:val="21"/>
              </w:rPr>
              <w:t>小计</w:t>
            </w:r>
          </w:p>
        </w:tc>
        <w:tc>
          <w:tcPr>
            <w:tcW w:w="709" w:type="dxa"/>
            <w:vAlign w:val="center"/>
          </w:tcPr>
          <w:p w:rsidR="00D87D35" w:rsidRPr="009E5B29" w:rsidRDefault="00D87D35">
            <w:pPr>
              <w:jc w:val="right"/>
              <w:rPr>
                <w:rFonts w:asciiTheme="minorEastAsia" w:hAnsiTheme="minorEastAsia" w:cs="宋体"/>
                <w:b/>
                <w:color w:val="000000"/>
                <w:szCs w:val="21"/>
              </w:rPr>
            </w:pPr>
            <w:r w:rsidRPr="009E5B29">
              <w:rPr>
                <w:rFonts w:asciiTheme="minorEastAsia" w:hAnsiTheme="minorEastAsia" w:hint="eastAsia"/>
                <w:b/>
                <w:color w:val="000000"/>
                <w:szCs w:val="21"/>
              </w:rPr>
              <w:t>16</w:t>
            </w:r>
          </w:p>
        </w:tc>
        <w:tc>
          <w:tcPr>
            <w:tcW w:w="708" w:type="dxa"/>
            <w:vAlign w:val="center"/>
          </w:tcPr>
          <w:p w:rsidR="00D87D35" w:rsidRPr="009E5B29" w:rsidRDefault="00D87D35">
            <w:pPr>
              <w:jc w:val="right"/>
              <w:rPr>
                <w:rFonts w:asciiTheme="minorEastAsia" w:hAnsiTheme="minorEastAsia" w:cs="宋体"/>
                <w:b/>
                <w:color w:val="000000"/>
                <w:szCs w:val="21"/>
              </w:rPr>
            </w:pPr>
            <w:r w:rsidRPr="009E5B29">
              <w:rPr>
                <w:rFonts w:asciiTheme="minorEastAsia" w:hAnsiTheme="minorEastAsia" w:hint="eastAsia"/>
                <w:b/>
                <w:color w:val="000000"/>
                <w:szCs w:val="21"/>
              </w:rPr>
              <w:t>288</w:t>
            </w:r>
          </w:p>
        </w:tc>
        <w:tc>
          <w:tcPr>
            <w:tcW w:w="709" w:type="dxa"/>
            <w:vAlign w:val="center"/>
          </w:tcPr>
          <w:p w:rsidR="00D87D35" w:rsidRPr="009E5B29" w:rsidRDefault="00D87D35">
            <w:pPr>
              <w:jc w:val="right"/>
              <w:rPr>
                <w:rFonts w:asciiTheme="minorEastAsia" w:hAnsiTheme="minorEastAsia" w:cs="宋体"/>
                <w:b/>
                <w:color w:val="000000"/>
                <w:szCs w:val="21"/>
              </w:rPr>
            </w:pPr>
            <w:r w:rsidRPr="009E5B29">
              <w:rPr>
                <w:rFonts w:asciiTheme="minorEastAsia" w:hAnsiTheme="minorEastAsia" w:hint="eastAsia"/>
                <w:b/>
                <w:color w:val="000000"/>
                <w:szCs w:val="21"/>
              </w:rPr>
              <w:t>288</w:t>
            </w:r>
          </w:p>
        </w:tc>
        <w:tc>
          <w:tcPr>
            <w:tcW w:w="851" w:type="dxa"/>
            <w:vAlign w:val="center"/>
          </w:tcPr>
          <w:p w:rsidR="00D87D35" w:rsidRPr="009E5B29" w:rsidRDefault="00232372">
            <w:pPr>
              <w:jc w:val="right"/>
              <w:rPr>
                <w:rFonts w:asciiTheme="minorEastAsia" w:hAnsiTheme="minorEastAsia" w:cs="宋体"/>
                <w:b/>
                <w:color w:val="000000"/>
                <w:szCs w:val="21"/>
              </w:rPr>
            </w:pPr>
            <w:r>
              <w:rPr>
                <w:rFonts w:asciiTheme="minorEastAsia" w:hAnsiTheme="minorEastAsia" w:cs="宋体" w:hint="eastAsia"/>
                <w:b/>
                <w:color w:val="000000"/>
                <w:szCs w:val="21"/>
              </w:rPr>
              <w:t>0</w:t>
            </w:r>
          </w:p>
        </w:tc>
        <w:tc>
          <w:tcPr>
            <w:tcW w:w="708" w:type="dxa"/>
            <w:vAlign w:val="center"/>
          </w:tcPr>
          <w:p w:rsidR="00D87D35" w:rsidRPr="009E5B29" w:rsidRDefault="00D87D35">
            <w:pPr>
              <w:jc w:val="right"/>
              <w:rPr>
                <w:rFonts w:asciiTheme="minorEastAsia" w:hAnsiTheme="minorEastAsia" w:cs="宋体"/>
                <w:b/>
                <w:color w:val="000000"/>
                <w:szCs w:val="21"/>
              </w:rPr>
            </w:pPr>
            <w:r w:rsidRPr="009E5B29">
              <w:rPr>
                <w:rFonts w:asciiTheme="minorEastAsia" w:hAnsiTheme="minorEastAsia" w:hint="eastAsia"/>
                <w:b/>
                <w:color w:val="000000"/>
                <w:szCs w:val="21"/>
              </w:rPr>
              <w:t>142</w:t>
            </w:r>
          </w:p>
        </w:tc>
        <w:tc>
          <w:tcPr>
            <w:tcW w:w="851" w:type="dxa"/>
            <w:vAlign w:val="center"/>
          </w:tcPr>
          <w:p w:rsidR="00D87D35" w:rsidRPr="009E5B29" w:rsidRDefault="00D87D35">
            <w:pPr>
              <w:jc w:val="right"/>
              <w:rPr>
                <w:rFonts w:asciiTheme="minorEastAsia" w:hAnsiTheme="minorEastAsia" w:cs="宋体"/>
                <w:b/>
                <w:color w:val="000000"/>
                <w:szCs w:val="21"/>
              </w:rPr>
            </w:pPr>
            <w:r w:rsidRPr="009E5B29">
              <w:rPr>
                <w:rFonts w:asciiTheme="minorEastAsia" w:hAnsiTheme="minorEastAsia" w:hint="eastAsia"/>
                <w:b/>
                <w:color w:val="000000"/>
                <w:szCs w:val="21"/>
              </w:rPr>
              <w:t>146</w:t>
            </w:r>
          </w:p>
        </w:tc>
        <w:tc>
          <w:tcPr>
            <w:tcW w:w="850" w:type="dxa"/>
            <w:vAlign w:val="center"/>
          </w:tcPr>
          <w:p w:rsidR="00D87D35" w:rsidRPr="009E5B29" w:rsidRDefault="00D87D35">
            <w:pPr>
              <w:jc w:val="right"/>
              <w:rPr>
                <w:rFonts w:asciiTheme="minorEastAsia" w:hAnsiTheme="minorEastAsia" w:cs="宋体"/>
                <w:b/>
                <w:color w:val="000000"/>
                <w:szCs w:val="21"/>
              </w:rPr>
            </w:pPr>
            <w:r w:rsidRPr="009E5B29">
              <w:rPr>
                <w:rFonts w:asciiTheme="minorEastAsia" w:hAnsiTheme="minorEastAsia" w:hint="eastAsia"/>
                <w:b/>
                <w:color w:val="000000"/>
                <w:szCs w:val="21"/>
              </w:rPr>
              <w:t>144</w:t>
            </w:r>
          </w:p>
        </w:tc>
        <w:tc>
          <w:tcPr>
            <w:tcW w:w="851" w:type="dxa"/>
            <w:vAlign w:val="center"/>
          </w:tcPr>
          <w:p w:rsidR="00D87D35" w:rsidRPr="009E5B29" w:rsidRDefault="00D87D35">
            <w:pPr>
              <w:jc w:val="right"/>
              <w:rPr>
                <w:rFonts w:asciiTheme="minorEastAsia" w:hAnsiTheme="minorEastAsia" w:cs="宋体"/>
                <w:b/>
                <w:color w:val="000000"/>
                <w:szCs w:val="21"/>
              </w:rPr>
            </w:pPr>
            <w:r w:rsidRPr="009E5B29">
              <w:rPr>
                <w:rFonts w:asciiTheme="minorEastAsia" w:hAnsiTheme="minorEastAsia" w:hint="eastAsia"/>
                <w:b/>
                <w:color w:val="000000"/>
                <w:szCs w:val="21"/>
              </w:rPr>
              <w:t>144</w:t>
            </w:r>
          </w:p>
        </w:tc>
        <w:tc>
          <w:tcPr>
            <w:tcW w:w="850" w:type="dxa"/>
            <w:vAlign w:val="center"/>
          </w:tcPr>
          <w:p w:rsidR="00D87D35" w:rsidRPr="009E5B29" w:rsidRDefault="00D87D35">
            <w:pPr>
              <w:jc w:val="center"/>
              <w:rPr>
                <w:rFonts w:asciiTheme="minorEastAsia" w:hAnsiTheme="minorEastAsia" w:cs="宋体"/>
                <w:b/>
                <w:bCs/>
                <w:szCs w:val="21"/>
              </w:rPr>
            </w:pPr>
          </w:p>
        </w:tc>
        <w:tc>
          <w:tcPr>
            <w:tcW w:w="709" w:type="dxa"/>
            <w:vAlign w:val="center"/>
          </w:tcPr>
          <w:p w:rsidR="00D87D35" w:rsidRPr="009E5B29" w:rsidRDefault="00D87D35">
            <w:pPr>
              <w:jc w:val="center"/>
              <w:rPr>
                <w:rFonts w:asciiTheme="minorEastAsia" w:hAnsiTheme="minorEastAsia" w:cs="宋体"/>
                <w:b/>
                <w:bCs/>
                <w:szCs w:val="21"/>
              </w:rPr>
            </w:pPr>
          </w:p>
        </w:tc>
        <w:tc>
          <w:tcPr>
            <w:tcW w:w="709" w:type="dxa"/>
            <w:vAlign w:val="center"/>
          </w:tcPr>
          <w:p w:rsidR="00D87D35" w:rsidRPr="009E5B29" w:rsidRDefault="00D87D35">
            <w:pPr>
              <w:jc w:val="center"/>
              <w:rPr>
                <w:rFonts w:asciiTheme="minorEastAsia" w:hAnsiTheme="minorEastAsia" w:cs="宋体"/>
                <w:b/>
                <w:bCs/>
                <w:szCs w:val="21"/>
              </w:rPr>
            </w:pPr>
          </w:p>
        </w:tc>
        <w:tc>
          <w:tcPr>
            <w:tcW w:w="752" w:type="dxa"/>
            <w:vAlign w:val="center"/>
          </w:tcPr>
          <w:p w:rsidR="00D87D35" w:rsidRPr="009E5B29" w:rsidRDefault="00D87D35">
            <w:pPr>
              <w:jc w:val="center"/>
              <w:rPr>
                <w:rFonts w:asciiTheme="minorEastAsia" w:hAnsiTheme="minorEastAsia" w:cs="宋体"/>
                <w:b/>
                <w:bCs/>
                <w:szCs w:val="21"/>
              </w:rPr>
            </w:pPr>
          </w:p>
        </w:tc>
        <w:tc>
          <w:tcPr>
            <w:tcW w:w="641" w:type="dxa"/>
            <w:vAlign w:val="center"/>
          </w:tcPr>
          <w:p w:rsidR="00D87D35" w:rsidRPr="009E5B29" w:rsidRDefault="00D87D35">
            <w:pPr>
              <w:jc w:val="center"/>
              <w:rPr>
                <w:rFonts w:asciiTheme="minorEastAsia" w:hAnsiTheme="minorEastAsia" w:cs="宋体"/>
                <w:b/>
                <w:bCs/>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restart"/>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专业方向课</w:t>
            </w: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w:t>
            </w:r>
          </w:p>
        </w:tc>
        <w:tc>
          <w:tcPr>
            <w:tcW w:w="2575" w:type="dxa"/>
            <w:vAlign w:val="center"/>
          </w:tcPr>
          <w:p w:rsidR="00D87D35" w:rsidRPr="009E5B29" w:rsidRDefault="00D87D35" w:rsidP="00BC4BC8">
            <w:pPr>
              <w:rPr>
                <w:rFonts w:asciiTheme="minorEastAsia" w:hAnsiTheme="minorEastAsia" w:cs="宋体"/>
                <w:szCs w:val="21"/>
              </w:rPr>
            </w:pPr>
            <w:r w:rsidRPr="009E5B29">
              <w:rPr>
                <w:rFonts w:asciiTheme="minorEastAsia" w:hAnsiTheme="minorEastAsia" w:cs="宋体" w:hint="eastAsia"/>
                <w:szCs w:val="21"/>
              </w:rPr>
              <w:t>工程机械底盘检修（1）</w:t>
            </w:r>
          </w:p>
        </w:tc>
        <w:tc>
          <w:tcPr>
            <w:tcW w:w="709" w:type="dxa"/>
            <w:vAlign w:val="center"/>
          </w:tcPr>
          <w:p w:rsidR="00D87D35" w:rsidRPr="009E5B29" w:rsidRDefault="00D87D35" w:rsidP="00C45BE2">
            <w:pPr>
              <w:jc w:val="center"/>
              <w:rPr>
                <w:rFonts w:asciiTheme="minorEastAsia" w:hAnsiTheme="minorEastAsia" w:cs="宋体"/>
                <w:szCs w:val="21"/>
              </w:rPr>
            </w:pPr>
            <w:r w:rsidRPr="009E5B29">
              <w:rPr>
                <w:rFonts w:asciiTheme="minorEastAsia" w:hAnsiTheme="minorEastAsia" w:cs="宋体" w:hint="eastAsia"/>
                <w:szCs w:val="21"/>
              </w:rPr>
              <w:t>4</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2</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工程机械车身电气及舒适系统检修</w:t>
            </w:r>
          </w:p>
        </w:tc>
        <w:tc>
          <w:tcPr>
            <w:tcW w:w="709" w:type="dxa"/>
            <w:vAlign w:val="center"/>
          </w:tcPr>
          <w:p w:rsidR="00D87D35" w:rsidRPr="009E5B29" w:rsidRDefault="00D87D35" w:rsidP="007B2047">
            <w:pPr>
              <w:jc w:val="center"/>
              <w:rPr>
                <w:rFonts w:asciiTheme="minorEastAsia" w:hAnsiTheme="minorEastAsia" w:cs="宋体"/>
                <w:szCs w:val="21"/>
              </w:rPr>
            </w:pPr>
            <w:r w:rsidRPr="009E5B29">
              <w:rPr>
                <w:rFonts w:asciiTheme="minorEastAsia" w:hAnsiTheme="minorEastAsia" w:cs="宋体" w:hint="eastAsia"/>
                <w:szCs w:val="21"/>
              </w:rPr>
              <w:t>4</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3</w:t>
            </w:r>
          </w:p>
        </w:tc>
        <w:tc>
          <w:tcPr>
            <w:tcW w:w="2575" w:type="dxa"/>
            <w:vAlign w:val="center"/>
          </w:tcPr>
          <w:p w:rsidR="00D87D35" w:rsidRPr="009E5B29" w:rsidRDefault="00D87D35" w:rsidP="004010C5">
            <w:pPr>
              <w:rPr>
                <w:rFonts w:asciiTheme="minorEastAsia" w:hAnsiTheme="minorEastAsia" w:cs="宋体"/>
                <w:szCs w:val="21"/>
              </w:rPr>
            </w:pPr>
            <w:r w:rsidRPr="009E5B29">
              <w:rPr>
                <w:rFonts w:asciiTheme="minorEastAsia" w:hAnsiTheme="minorEastAsia" w:cs="宋体" w:hint="eastAsia"/>
                <w:szCs w:val="21"/>
              </w:rPr>
              <w:t>工程机械液压系统检修（1）</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4</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4</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发动机机械系统检修</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4</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rsidP="004010C5">
            <w:pPr>
              <w:jc w:val="center"/>
              <w:rPr>
                <w:rFonts w:asciiTheme="minorEastAsia" w:hAnsiTheme="minorEastAsia" w:cs="宋体"/>
                <w:szCs w:val="21"/>
              </w:rPr>
            </w:pPr>
            <w:r w:rsidRPr="009E5B29">
              <w:rPr>
                <w:rFonts w:asciiTheme="minorEastAsia" w:hAnsiTheme="minorEastAsia" w:cs="宋体" w:hint="eastAsia"/>
                <w:szCs w:val="21"/>
              </w:rPr>
              <w:t>36</w:t>
            </w:r>
          </w:p>
        </w:tc>
        <w:tc>
          <w:tcPr>
            <w:tcW w:w="851" w:type="dxa"/>
            <w:vAlign w:val="center"/>
          </w:tcPr>
          <w:p w:rsidR="00D87D35" w:rsidRPr="009E5B29" w:rsidRDefault="00D87D35" w:rsidP="004010C5">
            <w:pPr>
              <w:jc w:val="center"/>
              <w:rPr>
                <w:rFonts w:asciiTheme="minorEastAsia" w:hAnsiTheme="minorEastAsia" w:cs="宋体"/>
                <w:szCs w:val="21"/>
              </w:rPr>
            </w:pPr>
            <w:r w:rsidRPr="009E5B29">
              <w:rPr>
                <w:rFonts w:asciiTheme="minorEastAsia" w:hAnsiTheme="minorEastAsia" w:cs="宋体" w:hint="eastAsia"/>
                <w:szCs w:val="21"/>
              </w:rPr>
              <w:t>36</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5</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发动机管理系统检修</w:t>
            </w:r>
          </w:p>
        </w:tc>
        <w:tc>
          <w:tcPr>
            <w:tcW w:w="709" w:type="dxa"/>
            <w:vAlign w:val="center"/>
          </w:tcPr>
          <w:p w:rsidR="00D87D35" w:rsidRPr="009E5B29" w:rsidRDefault="00D87D35" w:rsidP="007B2047">
            <w:pPr>
              <w:jc w:val="center"/>
              <w:rPr>
                <w:rFonts w:asciiTheme="minorEastAsia" w:hAnsiTheme="minorEastAsia" w:cs="宋体"/>
                <w:szCs w:val="21"/>
              </w:rPr>
            </w:pPr>
            <w:r w:rsidRPr="009E5B29">
              <w:rPr>
                <w:rFonts w:asciiTheme="minorEastAsia" w:hAnsiTheme="minorEastAsia" w:cs="宋体" w:hint="eastAsia"/>
                <w:szCs w:val="21"/>
              </w:rPr>
              <w:t>4</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rsidP="00446D43">
            <w:pPr>
              <w:jc w:val="center"/>
              <w:rPr>
                <w:rFonts w:asciiTheme="minorEastAsia" w:hAnsiTheme="minorEastAsia" w:cs="宋体"/>
                <w:szCs w:val="21"/>
              </w:rPr>
            </w:pPr>
            <w:r w:rsidRPr="009E5B29">
              <w:rPr>
                <w:rFonts w:asciiTheme="minorEastAsia" w:hAnsiTheme="minorEastAsia" w:cs="宋体" w:hint="eastAsia"/>
                <w:szCs w:val="21"/>
              </w:rPr>
              <w:t>36</w:t>
            </w:r>
          </w:p>
        </w:tc>
        <w:tc>
          <w:tcPr>
            <w:tcW w:w="851" w:type="dxa"/>
            <w:vAlign w:val="center"/>
          </w:tcPr>
          <w:p w:rsidR="00D87D35" w:rsidRPr="009E5B29" w:rsidRDefault="00D87D35" w:rsidP="00446D43">
            <w:pPr>
              <w:jc w:val="center"/>
              <w:rPr>
                <w:rFonts w:asciiTheme="minorEastAsia" w:hAnsiTheme="minorEastAsia" w:cs="宋体"/>
                <w:szCs w:val="21"/>
              </w:rPr>
            </w:pPr>
            <w:r w:rsidRPr="009E5B29">
              <w:rPr>
                <w:rFonts w:asciiTheme="minorEastAsia" w:hAnsiTheme="minorEastAsia" w:cs="宋体" w:hint="eastAsia"/>
                <w:szCs w:val="21"/>
              </w:rPr>
              <w:t>36</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6</w:t>
            </w:r>
          </w:p>
        </w:tc>
        <w:tc>
          <w:tcPr>
            <w:tcW w:w="2575" w:type="dxa"/>
            <w:vAlign w:val="center"/>
          </w:tcPr>
          <w:p w:rsidR="00D87D35" w:rsidRPr="009E5B29" w:rsidRDefault="00D87D35" w:rsidP="007B2047">
            <w:pPr>
              <w:rPr>
                <w:rFonts w:asciiTheme="minorEastAsia" w:hAnsiTheme="minorEastAsia" w:cs="宋体"/>
                <w:szCs w:val="21"/>
              </w:rPr>
            </w:pPr>
            <w:r w:rsidRPr="009E5B29">
              <w:rPr>
                <w:rFonts w:asciiTheme="minorEastAsia" w:hAnsiTheme="minorEastAsia" w:cs="宋体" w:hint="eastAsia"/>
                <w:bCs/>
                <w:szCs w:val="21"/>
              </w:rPr>
              <w:t>车联网技术</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2</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28</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8</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7</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bCs/>
                <w:szCs w:val="21"/>
              </w:rPr>
              <w:t>电力驱动技术</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2</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28</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8</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rsidP="009E5B29">
            <w:pPr>
              <w:rPr>
                <w:rFonts w:asciiTheme="minorEastAsia" w:hAnsiTheme="minorEastAsia" w:cs="宋体"/>
                <w:szCs w:val="21"/>
              </w:rPr>
            </w:pPr>
            <w:r w:rsidRPr="009E5B29">
              <w:rPr>
                <w:rFonts w:asciiTheme="minorEastAsia" w:hAnsiTheme="minorEastAsia" w:cs="宋体" w:hint="eastAsia"/>
                <w:szCs w:val="21"/>
              </w:rPr>
              <w:t>8</w:t>
            </w:r>
          </w:p>
        </w:tc>
        <w:tc>
          <w:tcPr>
            <w:tcW w:w="2575" w:type="dxa"/>
            <w:vAlign w:val="center"/>
          </w:tcPr>
          <w:p w:rsidR="00D87D35" w:rsidRPr="009E5B29" w:rsidRDefault="00D87D35" w:rsidP="009E5B29">
            <w:pPr>
              <w:rPr>
                <w:rFonts w:asciiTheme="minorEastAsia" w:hAnsiTheme="minorEastAsia" w:cs="宋体"/>
                <w:szCs w:val="21"/>
              </w:rPr>
            </w:pPr>
            <w:r w:rsidRPr="009E5B29">
              <w:rPr>
                <w:rFonts w:asciiTheme="minorEastAsia" w:hAnsiTheme="minorEastAsia" w:cs="宋体" w:hint="eastAsia"/>
                <w:szCs w:val="21"/>
              </w:rPr>
              <w:t>工程机械操作驾驶</w:t>
            </w:r>
          </w:p>
        </w:tc>
        <w:tc>
          <w:tcPr>
            <w:tcW w:w="709" w:type="dxa"/>
            <w:vAlign w:val="center"/>
          </w:tcPr>
          <w:p w:rsidR="00D87D35" w:rsidRPr="009E5B29" w:rsidRDefault="005524E3" w:rsidP="007B2047">
            <w:pPr>
              <w:jc w:val="center"/>
              <w:rPr>
                <w:rFonts w:asciiTheme="minorEastAsia" w:hAnsiTheme="minorEastAsia" w:cs="宋体"/>
                <w:szCs w:val="21"/>
              </w:rPr>
            </w:pPr>
            <w:r>
              <w:rPr>
                <w:rFonts w:asciiTheme="minorEastAsia" w:hAnsiTheme="minorEastAsia" w:cs="宋体" w:hint="eastAsia"/>
                <w:szCs w:val="21"/>
              </w:rPr>
              <w:t>5</w:t>
            </w:r>
          </w:p>
        </w:tc>
        <w:tc>
          <w:tcPr>
            <w:tcW w:w="708" w:type="dxa"/>
            <w:vAlign w:val="center"/>
          </w:tcPr>
          <w:p w:rsidR="00D87D35" w:rsidRPr="009E5B29" w:rsidRDefault="005524E3" w:rsidP="009E5B29">
            <w:pPr>
              <w:jc w:val="center"/>
              <w:rPr>
                <w:rFonts w:asciiTheme="minorEastAsia" w:hAnsiTheme="minorEastAsia" w:cs="宋体"/>
                <w:szCs w:val="21"/>
              </w:rPr>
            </w:pPr>
            <w:r>
              <w:rPr>
                <w:rFonts w:asciiTheme="minorEastAsia" w:hAnsiTheme="minorEastAsia" w:cs="宋体" w:hint="eastAsia"/>
                <w:szCs w:val="21"/>
              </w:rPr>
              <w:t>90</w:t>
            </w:r>
          </w:p>
        </w:tc>
        <w:tc>
          <w:tcPr>
            <w:tcW w:w="709" w:type="dxa"/>
            <w:vAlign w:val="center"/>
          </w:tcPr>
          <w:p w:rsidR="00D87D35" w:rsidRPr="009E5B29" w:rsidRDefault="005524E3" w:rsidP="009E5B29">
            <w:pPr>
              <w:jc w:val="center"/>
              <w:rPr>
                <w:rFonts w:asciiTheme="minorEastAsia" w:hAnsiTheme="minorEastAsia" w:cs="宋体"/>
                <w:szCs w:val="21"/>
              </w:rPr>
            </w:pPr>
            <w:r>
              <w:rPr>
                <w:rFonts w:asciiTheme="minorEastAsia" w:hAnsiTheme="minorEastAsia" w:cs="宋体" w:hint="eastAsia"/>
                <w:szCs w:val="21"/>
              </w:rPr>
              <w:t>90</w:t>
            </w:r>
          </w:p>
        </w:tc>
        <w:tc>
          <w:tcPr>
            <w:tcW w:w="851" w:type="dxa"/>
            <w:vAlign w:val="center"/>
          </w:tcPr>
          <w:p w:rsidR="00D87D35" w:rsidRPr="009E5B29" w:rsidRDefault="00D87D35" w:rsidP="009E5B29">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5524E3" w:rsidP="009E5B29">
            <w:pPr>
              <w:jc w:val="center"/>
              <w:rPr>
                <w:rFonts w:asciiTheme="minorEastAsia" w:hAnsiTheme="minorEastAsia" w:cs="宋体"/>
                <w:szCs w:val="21"/>
              </w:rPr>
            </w:pPr>
            <w:r>
              <w:rPr>
                <w:rFonts w:asciiTheme="minorEastAsia" w:hAnsiTheme="minorEastAsia" w:cs="宋体" w:hint="eastAsia"/>
                <w:szCs w:val="21"/>
              </w:rPr>
              <w:t>8</w:t>
            </w:r>
          </w:p>
        </w:tc>
        <w:tc>
          <w:tcPr>
            <w:tcW w:w="851" w:type="dxa"/>
            <w:vAlign w:val="center"/>
          </w:tcPr>
          <w:p w:rsidR="00D87D35" w:rsidRPr="009E5B29" w:rsidRDefault="005524E3" w:rsidP="00AC53F2">
            <w:pPr>
              <w:jc w:val="center"/>
              <w:rPr>
                <w:rFonts w:asciiTheme="minorEastAsia" w:hAnsiTheme="minorEastAsia" w:cs="宋体"/>
                <w:szCs w:val="21"/>
              </w:rPr>
            </w:pPr>
            <w:r>
              <w:rPr>
                <w:rFonts w:asciiTheme="minorEastAsia" w:hAnsiTheme="minorEastAsia" w:cs="宋体" w:hint="eastAsia"/>
                <w:szCs w:val="21"/>
              </w:rPr>
              <w:t>82</w:t>
            </w:r>
          </w:p>
        </w:tc>
        <w:tc>
          <w:tcPr>
            <w:tcW w:w="850" w:type="dxa"/>
            <w:vAlign w:val="center"/>
          </w:tcPr>
          <w:p w:rsidR="00D87D35" w:rsidRPr="009E5B29" w:rsidRDefault="00D87D35" w:rsidP="009E5B29">
            <w:pPr>
              <w:jc w:val="center"/>
              <w:rPr>
                <w:rFonts w:asciiTheme="minorEastAsia" w:hAnsiTheme="minorEastAsia" w:cs="宋体"/>
                <w:szCs w:val="21"/>
              </w:rPr>
            </w:pPr>
          </w:p>
        </w:tc>
        <w:tc>
          <w:tcPr>
            <w:tcW w:w="851" w:type="dxa"/>
            <w:vAlign w:val="center"/>
          </w:tcPr>
          <w:p w:rsidR="00D87D35" w:rsidRPr="009E5B29" w:rsidRDefault="005524E3" w:rsidP="009E5B29">
            <w:pPr>
              <w:jc w:val="center"/>
              <w:rPr>
                <w:rFonts w:asciiTheme="minorEastAsia" w:hAnsiTheme="minorEastAsia" w:cs="宋体"/>
                <w:szCs w:val="21"/>
              </w:rPr>
            </w:pPr>
            <w:r>
              <w:rPr>
                <w:rFonts w:asciiTheme="minorEastAsia" w:hAnsiTheme="minorEastAsia" w:cs="宋体" w:hint="eastAsia"/>
                <w:szCs w:val="21"/>
              </w:rPr>
              <w:t>90</w:t>
            </w:r>
          </w:p>
        </w:tc>
        <w:tc>
          <w:tcPr>
            <w:tcW w:w="850" w:type="dxa"/>
            <w:vAlign w:val="center"/>
          </w:tcPr>
          <w:p w:rsidR="00D87D35" w:rsidRPr="009E5B29" w:rsidRDefault="00D87D35" w:rsidP="009E5B29">
            <w:pPr>
              <w:jc w:val="center"/>
              <w:rPr>
                <w:rFonts w:asciiTheme="minorEastAsia" w:hAnsiTheme="minorEastAsia" w:cs="宋体"/>
                <w:szCs w:val="21"/>
              </w:rPr>
            </w:pPr>
          </w:p>
        </w:tc>
        <w:tc>
          <w:tcPr>
            <w:tcW w:w="709" w:type="dxa"/>
            <w:vAlign w:val="center"/>
          </w:tcPr>
          <w:p w:rsidR="00D87D35" w:rsidRPr="009E5B29" w:rsidRDefault="00D87D35" w:rsidP="009E5B29">
            <w:pPr>
              <w:jc w:val="center"/>
              <w:rPr>
                <w:rFonts w:asciiTheme="minorEastAsia" w:hAnsiTheme="minorEastAsia" w:cs="宋体"/>
                <w:szCs w:val="21"/>
              </w:rPr>
            </w:pPr>
          </w:p>
        </w:tc>
        <w:tc>
          <w:tcPr>
            <w:tcW w:w="709" w:type="dxa"/>
            <w:vAlign w:val="center"/>
          </w:tcPr>
          <w:p w:rsidR="00D87D35" w:rsidRPr="009E5B29" w:rsidRDefault="00D87D35" w:rsidP="009E5B29">
            <w:pPr>
              <w:jc w:val="center"/>
              <w:rPr>
                <w:rFonts w:asciiTheme="minorEastAsia" w:hAnsiTheme="minorEastAsia" w:cs="宋体"/>
                <w:szCs w:val="21"/>
              </w:rPr>
            </w:pPr>
          </w:p>
        </w:tc>
        <w:tc>
          <w:tcPr>
            <w:tcW w:w="752" w:type="dxa"/>
            <w:vAlign w:val="center"/>
          </w:tcPr>
          <w:p w:rsidR="00D87D35" w:rsidRPr="009E5B29" w:rsidRDefault="00D87D35" w:rsidP="009E5B29">
            <w:pPr>
              <w:jc w:val="center"/>
              <w:rPr>
                <w:rFonts w:asciiTheme="minorEastAsia" w:hAnsiTheme="minorEastAsia" w:cs="宋体"/>
                <w:szCs w:val="21"/>
              </w:rPr>
            </w:pPr>
          </w:p>
        </w:tc>
        <w:tc>
          <w:tcPr>
            <w:tcW w:w="641" w:type="dxa"/>
            <w:vAlign w:val="center"/>
          </w:tcPr>
          <w:p w:rsidR="00D87D35" w:rsidRPr="009E5B29" w:rsidRDefault="00D87D35" w:rsidP="009E5B29">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9</w:t>
            </w:r>
          </w:p>
        </w:tc>
        <w:tc>
          <w:tcPr>
            <w:tcW w:w="2575" w:type="dxa"/>
            <w:vAlign w:val="center"/>
          </w:tcPr>
          <w:p w:rsidR="00D87D35" w:rsidRPr="009E5B29" w:rsidRDefault="00D87D35" w:rsidP="00BC4BC8">
            <w:pPr>
              <w:rPr>
                <w:rFonts w:asciiTheme="minorEastAsia" w:hAnsiTheme="minorEastAsia" w:cs="宋体"/>
                <w:szCs w:val="21"/>
              </w:rPr>
            </w:pPr>
            <w:r w:rsidRPr="009E5B29">
              <w:rPr>
                <w:rFonts w:asciiTheme="minorEastAsia" w:hAnsiTheme="minorEastAsia" w:cs="宋体" w:hint="eastAsia"/>
                <w:szCs w:val="21"/>
              </w:rPr>
              <w:t>工程机械底盘检修（2）</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4</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851" w:type="dxa"/>
            <w:vAlign w:val="center"/>
          </w:tcPr>
          <w:p w:rsidR="00D87D35" w:rsidRPr="009E5B29" w:rsidRDefault="00D87D35" w:rsidP="004010C5">
            <w:pPr>
              <w:jc w:val="center"/>
              <w:rPr>
                <w:rFonts w:asciiTheme="minorEastAsia" w:hAnsiTheme="minorEastAsia" w:cs="宋体"/>
                <w:szCs w:val="21"/>
              </w:rPr>
            </w:pPr>
            <w:r w:rsidRPr="009E5B29">
              <w:rPr>
                <w:rFonts w:asciiTheme="minorEastAsia" w:hAnsiTheme="minorEastAsia" w:cs="宋体" w:hint="eastAsia"/>
                <w:szCs w:val="21"/>
              </w:rPr>
              <w:t>36</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10</w:t>
            </w:r>
          </w:p>
        </w:tc>
        <w:tc>
          <w:tcPr>
            <w:tcW w:w="2575" w:type="dxa"/>
            <w:vAlign w:val="center"/>
          </w:tcPr>
          <w:p w:rsidR="00D87D35" w:rsidRPr="009E5B29" w:rsidRDefault="00D87D35" w:rsidP="004010C5">
            <w:pPr>
              <w:rPr>
                <w:rFonts w:asciiTheme="minorEastAsia" w:hAnsiTheme="minorEastAsia" w:cs="宋体"/>
                <w:szCs w:val="21"/>
              </w:rPr>
            </w:pPr>
            <w:r w:rsidRPr="009E5B29">
              <w:rPr>
                <w:rFonts w:asciiTheme="minorEastAsia" w:hAnsiTheme="minorEastAsia" w:cs="宋体" w:hint="eastAsia"/>
                <w:szCs w:val="21"/>
              </w:rPr>
              <w:t>工程机械液压系统检修（2）</w:t>
            </w:r>
          </w:p>
        </w:tc>
        <w:tc>
          <w:tcPr>
            <w:tcW w:w="709" w:type="dxa"/>
            <w:vAlign w:val="center"/>
          </w:tcPr>
          <w:p w:rsidR="00D87D35" w:rsidRPr="009E5B29" w:rsidRDefault="00D87D35" w:rsidP="00C45BE2">
            <w:pPr>
              <w:jc w:val="center"/>
              <w:rPr>
                <w:rFonts w:asciiTheme="minorEastAsia" w:hAnsiTheme="minorEastAsia" w:cs="宋体"/>
                <w:szCs w:val="21"/>
              </w:rPr>
            </w:pPr>
            <w:r w:rsidRPr="009E5B29">
              <w:rPr>
                <w:rFonts w:asciiTheme="minorEastAsia" w:hAnsiTheme="minorEastAsia" w:cs="宋体" w:hint="eastAsia"/>
                <w:szCs w:val="21"/>
              </w:rPr>
              <w:t>4</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851" w:type="dxa"/>
            <w:vAlign w:val="center"/>
          </w:tcPr>
          <w:p w:rsidR="00D87D35" w:rsidRPr="009E5B29" w:rsidRDefault="00D87D35" w:rsidP="009028B0">
            <w:pPr>
              <w:jc w:val="center"/>
              <w:rPr>
                <w:rFonts w:asciiTheme="minorEastAsia" w:hAnsiTheme="minorEastAsia" w:cs="宋体"/>
                <w:szCs w:val="21"/>
              </w:rPr>
            </w:pPr>
            <w:r w:rsidRPr="009E5B29">
              <w:rPr>
                <w:rFonts w:asciiTheme="minorEastAsia" w:hAnsiTheme="minorEastAsia" w:cs="宋体" w:hint="eastAsia"/>
                <w:szCs w:val="21"/>
              </w:rPr>
              <w:t>36</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w:t>
            </w: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11</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工程机械综合维护与保养</w:t>
            </w:r>
          </w:p>
        </w:tc>
        <w:tc>
          <w:tcPr>
            <w:tcW w:w="709" w:type="dxa"/>
            <w:vAlign w:val="center"/>
          </w:tcPr>
          <w:p w:rsidR="00D87D35" w:rsidRPr="009E5B29" w:rsidRDefault="00AC53F2">
            <w:pPr>
              <w:jc w:val="center"/>
              <w:rPr>
                <w:rFonts w:asciiTheme="minorEastAsia" w:hAnsiTheme="minorEastAsia" w:cs="宋体"/>
                <w:szCs w:val="21"/>
              </w:rPr>
            </w:pPr>
            <w:r>
              <w:rPr>
                <w:rFonts w:asciiTheme="minorEastAsia" w:hAnsiTheme="minorEastAsia" w:cs="宋体" w:hint="eastAsia"/>
                <w:szCs w:val="21"/>
              </w:rPr>
              <w:t>3.5</w:t>
            </w:r>
          </w:p>
        </w:tc>
        <w:tc>
          <w:tcPr>
            <w:tcW w:w="708" w:type="dxa"/>
            <w:vAlign w:val="center"/>
          </w:tcPr>
          <w:p w:rsidR="00D87D35" w:rsidRPr="009E5B29" w:rsidRDefault="00AC53F2">
            <w:pPr>
              <w:jc w:val="center"/>
              <w:rPr>
                <w:rFonts w:asciiTheme="minorEastAsia" w:hAnsiTheme="minorEastAsia" w:cs="宋体"/>
                <w:szCs w:val="21"/>
              </w:rPr>
            </w:pPr>
            <w:r>
              <w:rPr>
                <w:rFonts w:asciiTheme="minorEastAsia" w:hAnsiTheme="minorEastAsia" w:cs="宋体" w:hint="eastAsia"/>
                <w:szCs w:val="21"/>
              </w:rPr>
              <w:t>63</w:t>
            </w:r>
          </w:p>
        </w:tc>
        <w:tc>
          <w:tcPr>
            <w:tcW w:w="709" w:type="dxa"/>
            <w:vAlign w:val="center"/>
          </w:tcPr>
          <w:p w:rsidR="00D87D35" w:rsidRPr="009E5B29" w:rsidRDefault="00AC53F2">
            <w:pPr>
              <w:jc w:val="center"/>
              <w:rPr>
                <w:rFonts w:asciiTheme="minorEastAsia" w:hAnsiTheme="minorEastAsia" w:cs="宋体"/>
                <w:szCs w:val="21"/>
              </w:rPr>
            </w:pPr>
            <w:r>
              <w:rPr>
                <w:rFonts w:asciiTheme="minorEastAsia" w:hAnsiTheme="minorEastAsia" w:cs="宋体" w:hint="eastAsia"/>
                <w:szCs w:val="21"/>
              </w:rPr>
              <w:t>63</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AC53F2">
            <w:pPr>
              <w:jc w:val="center"/>
              <w:rPr>
                <w:rFonts w:asciiTheme="minorEastAsia" w:hAnsiTheme="minorEastAsia" w:cs="宋体"/>
                <w:szCs w:val="21"/>
              </w:rPr>
            </w:pPr>
            <w:r>
              <w:rPr>
                <w:rFonts w:asciiTheme="minorEastAsia" w:hAnsiTheme="minorEastAsia" w:cs="宋体" w:hint="eastAsia"/>
                <w:szCs w:val="21"/>
              </w:rPr>
              <w:t>7</w:t>
            </w:r>
          </w:p>
        </w:tc>
        <w:tc>
          <w:tcPr>
            <w:tcW w:w="851" w:type="dxa"/>
            <w:vAlign w:val="center"/>
          </w:tcPr>
          <w:p w:rsidR="00D87D35" w:rsidRPr="009E5B29" w:rsidRDefault="00AC53F2" w:rsidP="00AC53F2">
            <w:pPr>
              <w:jc w:val="center"/>
              <w:rPr>
                <w:rFonts w:asciiTheme="minorEastAsia" w:hAnsiTheme="minorEastAsia" w:cs="宋体"/>
                <w:szCs w:val="21"/>
              </w:rPr>
            </w:pPr>
            <w:r>
              <w:rPr>
                <w:rFonts w:asciiTheme="minorEastAsia" w:hAnsiTheme="minorEastAsia" w:cs="宋体" w:hint="eastAsia"/>
                <w:szCs w:val="21"/>
              </w:rPr>
              <w:t>56</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AC53F2">
            <w:pPr>
              <w:jc w:val="center"/>
              <w:rPr>
                <w:rFonts w:asciiTheme="minorEastAsia" w:hAnsiTheme="minorEastAsia" w:cs="宋体"/>
                <w:szCs w:val="21"/>
              </w:rPr>
            </w:pPr>
            <w:r>
              <w:rPr>
                <w:rFonts w:asciiTheme="minorEastAsia" w:hAnsiTheme="minorEastAsia" w:cs="宋体" w:hint="eastAsia"/>
                <w:szCs w:val="21"/>
              </w:rPr>
              <w:t>63</w:t>
            </w: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3123" w:type="dxa"/>
            <w:gridSpan w:val="2"/>
            <w:vAlign w:val="center"/>
          </w:tcPr>
          <w:p w:rsidR="00D87D35" w:rsidRPr="009E5B29" w:rsidRDefault="00D87D35">
            <w:pPr>
              <w:rPr>
                <w:rFonts w:asciiTheme="minorEastAsia" w:hAnsiTheme="minorEastAsia" w:cs="宋体"/>
                <w:b/>
                <w:bCs/>
                <w:szCs w:val="21"/>
              </w:rPr>
            </w:pPr>
            <w:r w:rsidRPr="009E5B29">
              <w:rPr>
                <w:rFonts w:asciiTheme="minorEastAsia" w:hAnsiTheme="minorEastAsia" w:cs="宋体" w:hint="eastAsia"/>
                <w:b/>
                <w:bCs/>
                <w:szCs w:val="21"/>
              </w:rPr>
              <w:t>小计</w:t>
            </w:r>
          </w:p>
        </w:tc>
        <w:tc>
          <w:tcPr>
            <w:tcW w:w="709" w:type="dxa"/>
            <w:vAlign w:val="center"/>
          </w:tcPr>
          <w:p w:rsidR="00D87D35" w:rsidRPr="009E5B29" w:rsidRDefault="00D87D35">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40</w:t>
            </w:r>
            <w:r w:rsidR="005524E3">
              <w:rPr>
                <w:rFonts w:asciiTheme="minorEastAsia" w:hAnsiTheme="minorEastAsia" w:hint="eastAsia"/>
                <w:b/>
                <w:bCs/>
                <w:color w:val="000000"/>
                <w:szCs w:val="21"/>
              </w:rPr>
              <w:t>.5</w:t>
            </w:r>
          </w:p>
        </w:tc>
        <w:tc>
          <w:tcPr>
            <w:tcW w:w="708" w:type="dxa"/>
            <w:vAlign w:val="center"/>
          </w:tcPr>
          <w:p w:rsidR="00D87D35" w:rsidRPr="009E5B29" w:rsidRDefault="00D87D35" w:rsidP="005524E3">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72</w:t>
            </w:r>
            <w:r w:rsidR="005524E3">
              <w:rPr>
                <w:rFonts w:asciiTheme="minorEastAsia" w:hAnsiTheme="minorEastAsia" w:hint="eastAsia"/>
                <w:b/>
                <w:bCs/>
                <w:color w:val="000000"/>
                <w:szCs w:val="21"/>
              </w:rPr>
              <w:t>9</w:t>
            </w:r>
          </w:p>
        </w:tc>
        <w:tc>
          <w:tcPr>
            <w:tcW w:w="709" w:type="dxa"/>
            <w:vAlign w:val="center"/>
          </w:tcPr>
          <w:p w:rsidR="00D87D35" w:rsidRPr="009E5B29" w:rsidRDefault="00D87D35" w:rsidP="005524E3">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72</w:t>
            </w:r>
            <w:r w:rsidR="005524E3">
              <w:rPr>
                <w:rFonts w:asciiTheme="minorEastAsia" w:hAnsiTheme="minorEastAsia" w:hint="eastAsia"/>
                <w:b/>
                <w:bCs/>
                <w:color w:val="000000"/>
                <w:szCs w:val="21"/>
              </w:rPr>
              <w:t>9</w:t>
            </w:r>
          </w:p>
        </w:tc>
        <w:tc>
          <w:tcPr>
            <w:tcW w:w="851" w:type="dxa"/>
            <w:vAlign w:val="center"/>
          </w:tcPr>
          <w:p w:rsidR="00D87D35" w:rsidRPr="009E5B29" w:rsidRDefault="00D87D35">
            <w:pPr>
              <w:jc w:val="center"/>
              <w:rPr>
                <w:rFonts w:asciiTheme="minorEastAsia" w:hAnsiTheme="minorEastAsia" w:cs="宋体"/>
                <w:b/>
                <w:bCs/>
                <w:color w:val="000000"/>
                <w:szCs w:val="21"/>
              </w:rPr>
            </w:pPr>
          </w:p>
        </w:tc>
        <w:tc>
          <w:tcPr>
            <w:tcW w:w="708" w:type="dxa"/>
            <w:vAlign w:val="center"/>
          </w:tcPr>
          <w:p w:rsidR="00D87D35" w:rsidRPr="009E5B29" w:rsidRDefault="00D87D35" w:rsidP="005524E3">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32</w:t>
            </w:r>
            <w:r w:rsidR="005524E3">
              <w:rPr>
                <w:rFonts w:asciiTheme="minorEastAsia" w:hAnsiTheme="minorEastAsia" w:hint="eastAsia"/>
                <w:b/>
                <w:bCs/>
                <w:color w:val="000000"/>
                <w:szCs w:val="21"/>
              </w:rPr>
              <w:t>3</w:t>
            </w:r>
          </w:p>
        </w:tc>
        <w:tc>
          <w:tcPr>
            <w:tcW w:w="851" w:type="dxa"/>
            <w:vAlign w:val="center"/>
          </w:tcPr>
          <w:p w:rsidR="00D87D35" w:rsidRPr="009E5B29" w:rsidRDefault="005524E3">
            <w:pPr>
              <w:jc w:val="center"/>
              <w:rPr>
                <w:rFonts w:asciiTheme="minorEastAsia" w:hAnsiTheme="minorEastAsia" w:cs="宋体"/>
                <w:b/>
                <w:bCs/>
                <w:color w:val="000000"/>
                <w:szCs w:val="21"/>
              </w:rPr>
            </w:pPr>
            <w:r>
              <w:rPr>
                <w:rFonts w:asciiTheme="minorEastAsia" w:hAnsiTheme="minorEastAsia" w:hint="eastAsia"/>
                <w:b/>
                <w:bCs/>
                <w:color w:val="000000"/>
                <w:szCs w:val="21"/>
              </w:rPr>
              <w:t>406</w:t>
            </w:r>
          </w:p>
        </w:tc>
        <w:tc>
          <w:tcPr>
            <w:tcW w:w="850" w:type="dxa"/>
            <w:vAlign w:val="center"/>
          </w:tcPr>
          <w:p w:rsidR="00D87D35" w:rsidRPr="009E5B29" w:rsidRDefault="00D87D35">
            <w:pPr>
              <w:jc w:val="center"/>
              <w:rPr>
                <w:rFonts w:asciiTheme="minorEastAsia" w:hAnsiTheme="minorEastAsia" w:cs="宋体"/>
                <w:b/>
                <w:bCs/>
                <w:color w:val="000000"/>
                <w:szCs w:val="21"/>
              </w:rPr>
            </w:pPr>
          </w:p>
        </w:tc>
        <w:tc>
          <w:tcPr>
            <w:tcW w:w="851" w:type="dxa"/>
            <w:vAlign w:val="center"/>
          </w:tcPr>
          <w:p w:rsidR="00D87D35" w:rsidRPr="009E5B29" w:rsidRDefault="005524E3">
            <w:pPr>
              <w:jc w:val="center"/>
              <w:rPr>
                <w:rFonts w:asciiTheme="minorEastAsia" w:hAnsiTheme="minorEastAsia" w:cs="宋体"/>
                <w:b/>
                <w:bCs/>
                <w:color w:val="000000"/>
                <w:szCs w:val="21"/>
              </w:rPr>
            </w:pPr>
            <w:r>
              <w:rPr>
                <w:rFonts w:asciiTheme="minorEastAsia" w:hAnsiTheme="minorEastAsia" w:hint="eastAsia"/>
                <w:b/>
                <w:bCs/>
                <w:color w:val="000000"/>
                <w:szCs w:val="21"/>
              </w:rPr>
              <w:t>90</w:t>
            </w:r>
          </w:p>
        </w:tc>
        <w:tc>
          <w:tcPr>
            <w:tcW w:w="850" w:type="dxa"/>
            <w:vAlign w:val="center"/>
          </w:tcPr>
          <w:p w:rsidR="00D87D35" w:rsidRPr="009E5B29" w:rsidRDefault="00D87D35" w:rsidP="00EE2F06">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360</w:t>
            </w:r>
          </w:p>
        </w:tc>
        <w:tc>
          <w:tcPr>
            <w:tcW w:w="709" w:type="dxa"/>
            <w:vAlign w:val="center"/>
          </w:tcPr>
          <w:p w:rsidR="00D87D35" w:rsidRPr="009E5B29" w:rsidRDefault="00D87D35" w:rsidP="005524E3">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2</w:t>
            </w:r>
            <w:r w:rsidR="005524E3">
              <w:rPr>
                <w:rFonts w:asciiTheme="minorEastAsia" w:hAnsiTheme="minorEastAsia" w:hint="eastAsia"/>
                <w:b/>
                <w:bCs/>
                <w:color w:val="000000"/>
                <w:szCs w:val="21"/>
              </w:rPr>
              <w:t>79</w:t>
            </w:r>
          </w:p>
        </w:tc>
        <w:tc>
          <w:tcPr>
            <w:tcW w:w="709" w:type="dxa"/>
            <w:vAlign w:val="center"/>
          </w:tcPr>
          <w:p w:rsidR="00D87D35" w:rsidRPr="009E5B29" w:rsidRDefault="00D87D35">
            <w:pPr>
              <w:jc w:val="center"/>
              <w:rPr>
                <w:rFonts w:asciiTheme="minorEastAsia" w:hAnsiTheme="minorEastAsia" w:cs="宋体"/>
                <w:b/>
                <w:bCs/>
                <w:color w:val="000000"/>
                <w:szCs w:val="21"/>
              </w:rPr>
            </w:pPr>
          </w:p>
        </w:tc>
        <w:tc>
          <w:tcPr>
            <w:tcW w:w="752" w:type="dxa"/>
            <w:vAlign w:val="center"/>
          </w:tcPr>
          <w:p w:rsidR="00D87D35" w:rsidRPr="009E5B29" w:rsidRDefault="00D87D35">
            <w:pPr>
              <w:jc w:val="center"/>
              <w:rPr>
                <w:rFonts w:asciiTheme="minorEastAsia" w:hAnsiTheme="minorEastAsia" w:cs="宋体"/>
                <w:b/>
                <w:bCs/>
                <w:szCs w:val="21"/>
              </w:rPr>
            </w:pPr>
          </w:p>
        </w:tc>
        <w:tc>
          <w:tcPr>
            <w:tcW w:w="641" w:type="dxa"/>
            <w:vAlign w:val="center"/>
          </w:tcPr>
          <w:p w:rsidR="00D87D35" w:rsidRPr="009E5B29" w:rsidRDefault="00D87D35">
            <w:pPr>
              <w:jc w:val="center"/>
              <w:rPr>
                <w:rFonts w:asciiTheme="minorEastAsia" w:hAnsiTheme="minorEastAsia" w:cs="宋体"/>
                <w:b/>
                <w:bCs/>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restart"/>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专业拓展课（X证书）</w:t>
            </w: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工程机械维修综合实训（中级）</w:t>
            </w:r>
          </w:p>
        </w:tc>
        <w:tc>
          <w:tcPr>
            <w:tcW w:w="709" w:type="dxa"/>
            <w:vAlign w:val="center"/>
          </w:tcPr>
          <w:p w:rsidR="00D87D35" w:rsidRPr="009E5B29" w:rsidRDefault="00D87D35" w:rsidP="00C45BE2">
            <w:pPr>
              <w:jc w:val="center"/>
              <w:rPr>
                <w:rFonts w:asciiTheme="minorEastAsia" w:hAnsiTheme="minorEastAsia" w:cs="宋体"/>
                <w:szCs w:val="21"/>
              </w:rPr>
            </w:pPr>
            <w:r w:rsidRPr="009E5B29">
              <w:rPr>
                <w:rFonts w:asciiTheme="minorEastAsia" w:hAnsiTheme="minorEastAsia" w:cs="宋体" w:hint="eastAsia"/>
                <w:szCs w:val="21"/>
              </w:rPr>
              <w:t>4.5</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81</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81</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rsidP="007B2047">
            <w:pPr>
              <w:jc w:val="center"/>
              <w:rPr>
                <w:rFonts w:asciiTheme="minorEastAsia" w:hAnsiTheme="minorEastAsia" w:cs="宋体"/>
                <w:szCs w:val="21"/>
              </w:rPr>
            </w:pPr>
            <w:r w:rsidRPr="009E5B29">
              <w:rPr>
                <w:rFonts w:asciiTheme="minorEastAsia" w:hAnsiTheme="minorEastAsia" w:cs="宋体" w:hint="eastAsia"/>
                <w:szCs w:val="21"/>
              </w:rPr>
              <w:t>11</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70</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81</w:t>
            </w: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2</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工程机械综合故障诊断与排除</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4</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30</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42</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72</w:t>
            </w: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3123" w:type="dxa"/>
            <w:gridSpan w:val="2"/>
            <w:vAlign w:val="center"/>
          </w:tcPr>
          <w:p w:rsidR="00D87D35" w:rsidRPr="009E5B29" w:rsidRDefault="00D87D35">
            <w:pPr>
              <w:rPr>
                <w:rFonts w:asciiTheme="minorEastAsia" w:hAnsiTheme="minorEastAsia" w:cs="宋体"/>
                <w:b/>
                <w:bCs/>
                <w:szCs w:val="21"/>
              </w:rPr>
            </w:pPr>
            <w:r w:rsidRPr="009E5B29">
              <w:rPr>
                <w:rFonts w:asciiTheme="minorEastAsia" w:hAnsiTheme="minorEastAsia" w:cs="宋体" w:hint="eastAsia"/>
                <w:b/>
                <w:bCs/>
                <w:szCs w:val="21"/>
              </w:rPr>
              <w:t>小计</w:t>
            </w:r>
          </w:p>
        </w:tc>
        <w:tc>
          <w:tcPr>
            <w:tcW w:w="709" w:type="dxa"/>
            <w:vAlign w:val="center"/>
          </w:tcPr>
          <w:p w:rsidR="00D87D35" w:rsidRPr="009E5B29" w:rsidRDefault="00D87D35">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8.5</w:t>
            </w:r>
          </w:p>
        </w:tc>
        <w:tc>
          <w:tcPr>
            <w:tcW w:w="708" w:type="dxa"/>
            <w:vAlign w:val="center"/>
          </w:tcPr>
          <w:p w:rsidR="00D87D35" w:rsidRPr="009E5B29" w:rsidRDefault="00D87D35" w:rsidP="00EE2F06">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153</w:t>
            </w:r>
          </w:p>
        </w:tc>
        <w:tc>
          <w:tcPr>
            <w:tcW w:w="709" w:type="dxa"/>
            <w:vAlign w:val="center"/>
          </w:tcPr>
          <w:p w:rsidR="00D87D35" w:rsidRPr="009E5B29" w:rsidRDefault="00D87D35" w:rsidP="00EE2F06">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153</w:t>
            </w:r>
          </w:p>
        </w:tc>
        <w:tc>
          <w:tcPr>
            <w:tcW w:w="851" w:type="dxa"/>
            <w:vAlign w:val="center"/>
          </w:tcPr>
          <w:p w:rsidR="00D87D35" w:rsidRPr="009E5B29" w:rsidRDefault="00D87D35">
            <w:pPr>
              <w:jc w:val="center"/>
              <w:rPr>
                <w:rFonts w:asciiTheme="minorEastAsia" w:hAnsiTheme="minorEastAsia" w:cs="宋体"/>
                <w:b/>
                <w:bCs/>
                <w:color w:val="000000"/>
                <w:szCs w:val="21"/>
              </w:rPr>
            </w:pPr>
          </w:p>
        </w:tc>
        <w:tc>
          <w:tcPr>
            <w:tcW w:w="708" w:type="dxa"/>
            <w:vAlign w:val="center"/>
          </w:tcPr>
          <w:p w:rsidR="00D87D35" w:rsidRPr="009E5B29" w:rsidRDefault="00D87D35" w:rsidP="00EE2F06">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41</w:t>
            </w:r>
          </w:p>
        </w:tc>
        <w:tc>
          <w:tcPr>
            <w:tcW w:w="851" w:type="dxa"/>
            <w:vAlign w:val="center"/>
          </w:tcPr>
          <w:p w:rsidR="00D87D35" w:rsidRPr="009E5B29" w:rsidRDefault="00D87D35" w:rsidP="00EE2F06">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112</w:t>
            </w:r>
          </w:p>
        </w:tc>
        <w:tc>
          <w:tcPr>
            <w:tcW w:w="850" w:type="dxa"/>
            <w:vAlign w:val="center"/>
          </w:tcPr>
          <w:p w:rsidR="00D87D35" w:rsidRPr="009E5B29" w:rsidRDefault="00D87D35">
            <w:pPr>
              <w:jc w:val="center"/>
              <w:rPr>
                <w:rFonts w:asciiTheme="minorEastAsia" w:hAnsiTheme="minorEastAsia" w:cs="宋体"/>
                <w:b/>
                <w:bCs/>
                <w:color w:val="000000"/>
                <w:szCs w:val="21"/>
              </w:rPr>
            </w:pPr>
          </w:p>
        </w:tc>
        <w:tc>
          <w:tcPr>
            <w:tcW w:w="851" w:type="dxa"/>
            <w:vAlign w:val="center"/>
          </w:tcPr>
          <w:p w:rsidR="00D87D35" w:rsidRPr="009E5B29" w:rsidRDefault="00D87D35">
            <w:pPr>
              <w:jc w:val="center"/>
              <w:rPr>
                <w:rFonts w:asciiTheme="minorEastAsia" w:hAnsiTheme="minorEastAsia" w:cs="宋体"/>
                <w:b/>
                <w:bCs/>
                <w:color w:val="000000"/>
                <w:szCs w:val="21"/>
              </w:rPr>
            </w:pPr>
          </w:p>
        </w:tc>
        <w:tc>
          <w:tcPr>
            <w:tcW w:w="850" w:type="dxa"/>
            <w:vAlign w:val="center"/>
          </w:tcPr>
          <w:p w:rsidR="00D87D35" w:rsidRPr="009E5B29" w:rsidRDefault="00D87D35">
            <w:pPr>
              <w:jc w:val="center"/>
              <w:rPr>
                <w:rFonts w:asciiTheme="minorEastAsia" w:hAnsiTheme="minorEastAsia" w:cs="宋体"/>
                <w:b/>
                <w:bCs/>
                <w:color w:val="000000"/>
                <w:szCs w:val="21"/>
              </w:rPr>
            </w:pPr>
          </w:p>
        </w:tc>
        <w:tc>
          <w:tcPr>
            <w:tcW w:w="709" w:type="dxa"/>
            <w:vAlign w:val="center"/>
          </w:tcPr>
          <w:p w:rsidR="00D87D35" w:rsidRPr="009E5B29" w:rsidRDefault="00D87D35">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72</w:t>
            </w:r>
          </w:p>
        </w:tc>
        <w:tc>
          <w:tcPr>
            <w:tcW w:w="709" w:type="dxa"/>
            <w:vAlign w:val="center"/>
          </w:tcPr>
          <w:p w:rsidR="00D87D35" w:rsidRPr="009E5B29" w:rsidRDefault="00D87D35">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81</w:t>
            </w:r>
          </w:p>
        </w:tc>
        <w:tc>
          <w:tcPr>
            <w:tcW w:w="752" w:type="dxa"/>
            <w:vAlign w:val="center"/>
          </w:tcPr>
          <w:p w:rsidR="00D87D35" w:rsidRPr="009E5B29" w:rsidRDefault="00D87D35">
            <w:pPr>
              <w:jc w:val="center"/>
              <w:rPr>
                <w:rFonts w:asciiTheme="minorEastAsia" w:hAnsiTheme="minorEastAsia" w:cs="宋体"/>
                <w:b/>
                <w:bCs/>
                <w:szCs w:val="21"/>
              </w:rPr>
            </w:pPr>
          </w:p>
        </w:tc>
        <w:tc>
          <w:tcPr>
            <w:tcW w:w="641" w:type="dxa"/>
            <w:vAlign w:val="center"/>
          </w:tcPr>
          <w:p w:rsidR="00D87D35" w:rsidRPr="009E5B29" w:rsidRDefault="00D87D35">
            <w:pPr>
              <w:jc w:val="center"/>
              <w:rPr>
                <w:rFonts w:asciiTheme="minorEastAsia" w:hAnsiTheme="minorEastAsia" w:cs="宋体"/>
                <w:b/>
                <w:bCs/>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restart"/>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综合实践课</w:t>
            </w: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w:t>
            </w:r>
          </w:p>
        </w:tc>
        <w:tc>
          <w:tcPr>
            <w:tcW w:w="2575" w:type="dxa"/>
            <w:vAlign w:val="center"/>
          </w:tcPr>
          <w:p w:rsidR="00D87D35" w:rsidRPr="009E5B29" w:rsidRDefault="00D87D35">
            <w:pPr>
              <w:rPr>
                <w:rFonts w:asciiTheme="minorEastAsia" w:hAnsiTheme="minorEastAsia" w:cs="宋体"/>
                <w:color w:val="000000"/>
                <w:szCs w:val="21"/>
                <w:lang w:eastAsia="en-US" w:bidi="en-US"/>
              </w:rPr>
            </w:pPr>
            <w:r w:rsidRPr="009E5B29">
              <w:rPr>
                <w:rFonts w:asciiTheme="minorEastAsia" w:hAnsiTheme="minorEastAsia" w:cs="宋体" w:hint="eastAsia"/>
                <w:color w:val="000000"/>
                <w:szCs w:val="21"/>
                <w:lang w:eastAsia="en-US" w:bidi="en-US"/>
              </w:rPr>
              <w:t>通用核心能力测试</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1</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18</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18</w:t>
            </w:r>
          </w:p>
        </w:tc>
        <w:tc>
          <w:tcPr>
            <w:tcW w:w="708" w:type="dxa"/>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18</w:t>
            </w:r>
          </w:p>
        </w:tc>
        <w:tc>
          <w:tcPr>
            <w:tcW w:w="851" w:type="dxa"/>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0</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52" w:type="dxa"/>
            <w:vAlign w:val="center"/>
          </w:tcPr>
          <w:p w:rsidR="00D87D35" w:rsidRPr="009E5B29" w:rsidRDefault="00D87D35">
            <w:pPr>
              <w:jc w:val="center"/>
              <w:rPr>
                <w:rFonts w:asciiTheme="minorEastAsia" w:hAnsiTheme="minorEastAsia" w:cs="宋体"/>
                <w:color w:val="000000"/>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2</w:t>
            </w:r>
          </w:p>
        </w:tc>
        <w:tc>
          <w:tcPr>
            <w:tcW w:w="2575" w:type="dxa"/>
            <w:vAlign w:val="center"/>
          </w:tcPr>
          <w:p w:rsidR="00D87D35" w:rsidRPr="009E5B29" w:rsidRDefault="00D87D35">
            <w:pPr>
              <w:rPr>
                <w:rFonts w:asciiTheme="minorEastAsia" w:hAnsiTheme="minorEastAsia" w:cs="宋体"/>
                <w:color w:val="000000"/>
                <w:szCs w:val="21"/>
                <w:lang w:bidi="en-US"/>
              </w:rPr>
            </w:pPr>
            <w:r w:rsidRPr="009E5B29">
              <w:rPr>
                <w:rFonts w:asciiTheme="minorEastAsia" w:hAnsiTheme="minorEastAsia" w:cs="宋体" w:hint="eastAsia"/>
                <w:color w:val="000000"/>
                <w:szCs w:val="21"/>
                <w:lang w:bidi="en-US"/>
              </w:rPr>
              <w:t>毕业设计（论文）/职业能力测试</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4</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72</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72</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0</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72</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52" w:type="dxa"/>
            <w:vAlign w:val="center"/>
          </w:tcPr>
          <w:p w:rsidR="00D87D35" w:rsidRPr="009E5B29" w:rsidRDefault="00D87D35">
            <w:pPr>
              <w:jc w:val="center"/>
              <w:rPr>
                <w:rFonts w:asciiTheme="minorEastAsia" w:hAnsiTheme="minorEastAsia" w:cs="宋体"/>
                <w:color w:val="000000"/>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3</w:t>
            </w:r>
          </w:p>
        </w:tc>
        <w:tc>
          <w:tcPr>
            <w:tcW w:w="2575" w:type="dxa"/>
            <w:vAlign w:val="center"/>
          </w:tcPr>
          <w:p w:rsidR="00D87D35" w:rsidRPr="009E5B29" w:rsidRDefault="00D87D35">
            <w:pPr>
              <w:rPr>
                <w:rFonts w:asciiTheme="minorEastAsia" w:hAnsiTheme="minorEastAsia" w:cs="宋体"/>
                <w:color w:val="000000"/>
                <w:szCs w:val="21"/>
                <w:lang w:eastAsia="en-US" w:bidi="en-US"/>
              </w:rPr>
            </w:pPr>
            <w:r w:rsidRPr="009E5B29">
              <w:rPr>
                <w:rFonts w:asciiTheme="minorEastAsia" w:hAnsiTheme="minorEastAsia" w:cs="宋体" w:hint="eastAsia"/>
                <w:color w:val="000000"/>
                <w:szCs w:val="21"/>
                <w:lang w:eastAsia="en-US" w:bidi="en-US"/>
              </w:rPr>
              <w:t>专业入门教育</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1</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18</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18</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0</w:t>
            </w:r>
          </w:p>
        </w:tc>
        <w:tc>
          <w:tcPr>
            <w:tcW w:w="708" w:type="dxa"/>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10</w:t>
            </w:r>
          </w:p>
        </w:tc>
        <w:tc>
          <w:tcPr>
            <w:tcW w:w="851" w:type="dxa"/>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8</w:t>
            </w:r>
          </w:p>
        </w:tc>
        <w:tc>
          <w:tcPr>
            <w:tcW w:w="850"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18</w:t>
            </w: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52" w:type="dxa"/>
            <w:vAlign w:val="center"/>
          </w:tcPr>
          <w:p w:rsidR="00D87D35" w:rsidRPr="009E5B29" w:rsidRDefault="00D87D35">
            <w:pPr>
              <w:jc w:val="center"/>
              <w:rPr>
                <w:rFonts w:asciiTheme="minorEastAsia" w:hAnsiTheme="minorEastAsia" w:cs="宋体"/>
                <w:color w:val="000000"/>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4</w:t>
            </w:r>
          </w:p>
        </w:tc>
        <w:tc>
          <w:tcPr>
            <w:tcW w:w="2575" w:type="dxa"/>
            <w:vAlign w:val="center"/>
          </w:tcPr>
          <w:p w:rsidR="00D87D35" w:rsidRPr="009E5B29" w:rsidRDefault="00D87D35">
            <w:pPr>
              <w:rPr>
                <w:rFonts w:asciiTheme="minorEastAsia" w:hAnsiTheme="minorEastAsia" w:cs="宋体"/>
                <w:color w:val="000000"/>
                <w:szCs w:val="21"/>
                <w:lang w:eastAsia="en-US" w:bidi="en-US"/>
              </w:rPr>
            </w:pPr>
            <w:r w:rsidRPr="009E5B29">
              <w:rPr>
                <w:rFonts w:asciiTheme="minorEastAsia" w:hAnsiTheme="minorEastAsia" w:cs="宋体" w:hint="eastAsia"/>
                <w:color w:val="000000"/>
                <w:szCs w:val="21"/>
                <w:lang w:eastAsia="en-US" w:bidi="en-US"/>
              </w:rPr>
              <w:t>职业素养实习</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6</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120</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16</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104</w:t>
            </w:r>
          </w:p>
        </w:tc>
        <w:tc>
          <w:tcPr>
            <w:tcW w:w="708" w:type="dxa"/>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16</w:t>
            </w:r>
          </w:p>
        </w:tc>
        <w:tc>
          <w:tcPr>
            <w:tcW w:w="851" w:type="dxa"/>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104</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themeColor="text1"/>
                <w:szCs w:val="21"/>
              </w:rPr>
            </w:pPr>
          </w:p>
        </w:tc>
        <w:tc>
          <w:tcPr>
            <w:tcW w:w="850" w:type="dxa"/>
            <w:vAlign w:val="center"/>
          </w:tcPr>
          <w:p w:rsidR="00D87D35" w:rsidRPr="009E5B29" w:rsidRDefault="00D87D35" w:rsidP="001F270C">
            <w:pPr>
              <w:jc w:val="center"/>
              <w:rPr>
                <w:rFonts w:asciiTheme="minorEastAsia" w:hAnsiTheme="minorEastAsia" w:cs="宋体"/>
                <w:color w:val="000000" w:themeColor="text1"/>
                <w:szCs w:val="21"/>
              </w:rPr>
            </w:pPr>
            <w:r w:rsidRPr="009E5B29">
              <w:rPr>
                <w:rFonts w:asciiTheme="minorEastAsia" w:hAnsiTheme="minorEastAsia" w:cs="宋体" w:hint="eastAsia"/>
                <w:color w:val="000000" w:themeColor="text1"/>
                <w:szCs w:val="21"/>
              </w:rPr>
              <w:t>16(8W)</w:t>
            </w: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52" w:type="dxa"/>
            <w:vAlign w:val="center"/>
          </w:tcPr>
          <w:p w:rsidR="00D87D35" w:rsidRPr="009E5B29" w:rsidRDefault="00D87D35">
            <w:pPr>
              <w:jc w:val="center"/>
              <w:rPr>
                <w:rFonts w:asciiTheme="minorEastAsia" w:hAnsiTheme="minorEastAsia" w:cs="宋体"/>
                <w:color w:val="000000"/>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5</w:t>
            </w:r>
          </w:p>
        </w:tc>
        <w:tc>
          <w:tcPr>
            <w:tcW w:w="2575" w:type="dxa"/>
            <w:vAlign w:val="center"/>
          </w:tcPr>
          <w:p w:rsidR="00D87D35" w:rsidRPr="009E5B29" w:rsidRDefault="00D87D35">
            <w:pPr>
              <w:rPr>
                <w:rFonts w:asciiTheme="minorEastAsia" w:hAnsiTheme="minorEastAsia" w:cs="宋体"/>
                <w:color w:val="000000"/>
                <w:szCs w:val="21"/>
                <w:lang w:eastAsia="en-US" w:bidi="en-US"/>
              </w:rPr>
            </w:pPr>
            <w:r w:rsidRPr="009E5B29">
              <w:rPr>
                <w:rFonts w:asciiTheme="minorEastAsia" w:hAnsiTheme="minorEastAsia" w:cs="宋体" w:hint="eastAsia"/>
                <w:color w:val="000000"/>
                <w:szCs w:val="21"/>
                <w:lang w:eastAsia="en-US" w:bidi="en-US"/>
              </w:rPr>
              <w:t>预就业实习</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18</w:t>
            </w:r>
          </w:p>
        </w:tc>
        <w:tc>
          <w:tcPr>
            <w:tcW w:w="708"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360</w:t>
            </w:r>
          </w:p>
        </w:tc>
        <w:tc>
          <w:tcPr>
            <w:tcW w:w="709"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8</w:t>
            </w:r>
          </w:p>
        </w:tc>
        <w:tc>
          <w:tcPr>
            <w:tcW w:w="851"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hint="eastAsia"/>
                <w:color w:val="000000"/>
                <w:szCs w:val="21"/>
              </w:rPr>
              <w:t>352</w:t>
            </w:r>
          </w:p>
        </w:tc>
        <w:tc>
          <w:tcPr>
            <w:tcW w:w="708" w:type="dxa"/>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8</w:t>
            </w:r>
          </w:p>
        </w:tc>
        <w:tc>
          <w:tcPr>
            <w:tcW w:w="851" w:type="dxa"/>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352</w:t>
            </w:r>
          </w:p>
        </w:tc>
        <w:tc>
          <w:tcPr>
            <w:tcW w:w="850" w:type="dxa"/>
            <w:vAlign w:val="center"/>
          </w:tcPr>
          <w:p w:rsidR="00D87D35" w:rsidRPr="009E5B29" w:rsidRDefault="00D87D35">
            <w:pPr>
              <w:jc w:val="center"/>
              <w:rPr>
                <w:rFonts w:asciiTheme="minorEastAsia" w:hAnsiTheme="minorEastAsia" w:cs="宋体"/>
                <w:color w:val="000000"/>
                <w:szCs w:val="21"/>
              </w:rPr>
            </w:pPr>
          </w:p>
        </w:tc>
        <w:tc>
          <w:tcPr>
            <w:tcW w:w="851" w:type="dxa"/>
            <w:vAlign w:val="center"/>
          </w:tcPr>
          <w:p w:rsidR="00D87D35" w:rsidRPr="009E5B29" w:rsidRDefault="00D87D35">
            <w:pPr>
              <w:jc w:val="center"/>
              <w:rPr>
                <w:rFonts w:asciiTheme="minorEastAsia" w:hAnsiTheme="minorEastAsia" w:cs="宋体"/>
                <w:color w:val="000000"/>
                <w:szCs w:val="21"/>
              </w:rPr>
            </w:pPr>
          </w:p>
        </w:tc>
        <w:tc>
          <w:tcPr>
            <w:tcW w:w="850"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09" w:type="dxa"/>
            <w:vAlign w:val="center"/>
          </w:tcPr>
          <w:p w:rsidR="00D87D35" w:rsidRPr="009E5B29" w:rsidRDefault="00D87D35">
            <w:pPr>
              <w:jc w:val="center"/>
              <w:rPr>
                <w:rFonts w:asciiTheme="minorEastAsia" w:hAnsiTheme="minorEastAsia" w:cs="宋体"/>
                <w:color w:val="000000"/>
                <w:szCs w:val="21"/>
              </w:rPr>
            </w:pPr>
          </w:p>
        </w:tc>
        <w:tc>
          <w:tcPr>
            <w:tcW w:w="752" w:type="dxa"/>
            <w:vAlign w:val="center"/>
          </w:tcPr>
          <w:p w:rsidR="00D87D35" w:rsidRPr="009E5B29" w:rsidRDefault="00D87D35">
            <w:pPr>
              <w:jc w:val="center"/>
              <w:rPr>
                <w:rFonts w:asciiTheme="minorEastAsia" w:hAnsiTheme="minorEastAsia" w:cs="宋体"/>
                <w:color w:val="000000"/>
                <w:szCs w:val="21"/>
              </w:rPr>
            </w:pPr>
            <w:r w:rsidRPr="009E5B29">
              <w:rPr>
                <w:rFonts w:asciiTheme="minorEastAsia" w:hAnsiTheme="minorEastAsia" w:cs="宋体" w:hint="eastAsia"/>
                <w:color w:val="000000"/>
                <w:szCs w:val="21"/>
              </w:rPr>
              <w:t>8</w:t>
            </w: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EE2F06">
        <w:trPr>
          <w:trHeight w:val="390"/>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3123" w:type="dxa"/>
            <w:gridSpan w:val="2"/>
            <w:vAlign w:val="center"/>
          </w:tcPr>
          <w:p w:rsidR="00D87D35" w:rsidRPr="009E5B29" w:rsidRDefault="00D87D35">
            <w:pPr>
              <w:rPr>
                <w:rFonts w:asciiTheme="minorEastAsia" w:hAnsiTheme="minorEastAsia" w:cs="宋体"/>
                <w:b/>
                <w:bCs/>
                <w:szCs w:val="21"/>
              </w:rPr>
            </w:pPr>
            <w:r w:rsidRPr="009E5B29">
              <w:rPr>
                <w:rFonts w:asciiTheme="minorEastAsia" w:hAnsiTheme="minorEastAsia" w:cs="宋体" w:hint="eastAsia"/>
                <w:b/>
                <w:bCs/>
                <w:szCs w:val="21"/>
              </w:rPr>
              <w:t>小计</w:t>
            </w:r>
          </w:p>
        </w:tc>
        <w:tc>
          <w:tcPr>
            <w:tcW w:w="709" w:type="dxa"/>
            <w:vAlign w:val="center"/>
          </w:tcPr>
          <w:p w:rsidR="00D87D35" w:rsidRPr="009E5B29" w:rsidRDefault="00D87D35">
            <w:pPr>
              <w:jc w:val="center"/>
              <w:rPr>
                <w:rFonts w:asciiTheme="minorEastAsia" w:hAnsiTheme="minorEastAsia" w:cs="宋体"/>
                <w:b/>
                <w:color w:val="000000"/>
                <w:szCs w:val="21"/>
              </w:rPr>
            </w:pPr>
            <w:r w:rsidRPr="009E5B29">
              <w:rPr>
                <w:rFonts w:asciiTheme="minorEastAsia" w:hAnsiTheme="minorEastAsia" w:hint="eastAsia"/>
                <w:b/>
                <w:color w:val="000000"/>
                <w:szCs w:val="21"/>
              </w:rPr>
              <w:t>30</w:t>
            </w:r>
          </w:p>
        </w:tc>
        <w:tc>
          <w:tcPr>
            <w:tcW w:w="708" w:type="dxa"/>
            <w:vAlign w:val="center"/>
          </w:tcPr>
          <w:p w:rsidR="00D87D35" w:rsidRPr="009E5B29" w:rsidRDefault="00D87D35">
            <w:pPr>
              <w:jc w:val="center"/>
              <w:rPr>
                <w:rFonts w:asciiTheme="minorEastAsia" w:hAnsiTheme="minorEastAsia" w:cs="宋体"/>
                <w:b/>
                <w:color w:val="000000"/>
                <w:szCs w:val="21"/>
              </w:rPr>
            </w:pPr>
            <w:r w:rsidRPr="009E5B29">
              <w:rPr>
                <w:rFonts w:asciiTheme="minorEastAsia" w:hAnsiTheme="minorEastAsia" w:hint="eastAsia"/>
                <w:b/>
                <w:color w:val="000000"/>
                <w:szCs w:val="21"/>
              </w:rPr>
              <w:t>588</w:t>
            </w:r>
          </w:p>
        </w:tc>
        <w:tc>
          <w:tcPr>
            <w:tcW w:w="709" w:type="dxa"/>
            <w:vAlign w:val="center"/>
          </w:tcPr>
          <w:p w:rsidR="00D87D35" w:rsidRPr="009E5B29" w:rsidRDefault="00D87D35">
            <w:pPr>
              <w:jc w:val="center"/>
              <w:rPr>
                <w:rFonts w:asciiTheme="minorEastAsia" w:hAnsiTheme="minorEastAsia" w:cs="宋体"/>
                <w:b/>
                <w:color w:val="000000"/>
                <w:szCs w:val="21"/>
              </w:rPr>
            </w:pPr>
            <w:r w:rsidRPr="009E5B29">
              <w:rPr>
                <w:rFonts w:asciiTheme="minorEastAsia" w:hAnsiTheme="minorEastAsia" w:hint="eastAsia"/>
                <w:b/>
                <w:color w:val="000000"/>
                <w:szCs w:val="21"/>
              </w:rPr>
              <w:t>42</w:t>
            </w:r>
          </w:p>
        </w:tc>
        <w:tc>
          <w:tcPr>
            <w:tcW w:w="851" w:type="dxa"/>
            <w:vAlign w:val="center"/>
          </w:tcPr>
          <w:p w:rsidR="00D87D35" w:rsidRPr="009E5B29" w:rsidRDefault="00D87D35">
            <w:pPr>
              <w:jc w:val="center"/>
              <w:rPr>
                <w:rFonts w:asciiTheme="minorEastAsia" w:hAnsiTheme="minorEastAsia" w:cs="宋体"/>
                <w:b/>
                <w:color w:val="000000"/>
                <w:szCs w:val="21"/>
              </w:rPr>
            </w:pPr>
            <w:r w:rsidRPr="009E5B29">
              <w:rPr>
                <w:rFonts w:asciiTheme="minorEastAsia" w:hAnsiTheme="minorEastAsia" w:hint="eastAsia"/>
                <w:b/>
                <w:color w:val="000000"/>
                <w:szCs w:val="21"/>
              </w:rPr>
              <w:t>546</w:t>
            </w:r>
          </w:p>
        </w:tc>
        <w:tc>
          <w:tcPr>
            <w:tcW w:w="708" w:type="dxa"/>
            <w:vAlign w:val="center"/>
          </w:tcPr>
          <w:p w:rsidR="00D87D35" w:rsidRPr="009E5B29" w:rsidRDefault="00D87D35">
            <w:pPr>
              <w:widowControl/>
              <w:jc w:val="center"/>
              <w:rPr>
                <w:rFonts w:asciiTheme="minorEastAsia" w:hAnsiTheme="minorEastAsia" w:cs="宋体"/>
                <w:b/>
                <w:kern w:val="0"/>
                <w:szCs w:val="21"/>
              </w:rPr>
            </w:pPr>
            <w:r w:rsidRPr="009E5B29">
              <w:rPr>
                <w:rFonts w:asciiTheme="minorEastAsia" w:hAnsiTheme="minorEastAsia" w:cs="宋体" w:hint="eastAsia"/>
                <w:b/>
                <w:kern w:val="0"/>
                <w:szCs w:val="21"/>
              </w:rPr>
              <w:t>52</w:t>
            </w:r>
          </w:p>
        </w:tc>
        <w:tc>
          <w:tcPr>
            <w:tcW w:w="851" w:type="dxa"/>
            <w:vAlign w:val="center"/>
          </w:tcPr>
          <w:p w:rsidR="00D87D35" w:rsidRPr="009E5B29" w:rsidRDefault="00D87D35">
            <w:pPr>
              <w:widowControl/>
              <w:jc w:val="center"/>
              <w:rPr>
                <w:rFonts w:asciiTheme="minorEastAsia" w:hAnsiTheme="minorEastAsia" w:cs="宋体"/>
                <w:b/>
                <w:kern w:val="0"/>
                <w:szCs w:val="21"/>
              </w:rPr>
            </w:pPr>
            <w:r w:rsidRPr="009E5B29">
              <w:rPr>
                <w:rFonts w:asciiTheme="minorEastAsia" w:hAnsiTheme="minorEastAsia" w:cs="宋体" w:hint="eastAsia"/>
                <w:b/>
                <w:kern w:val="0"/>
                <w:szCs w:val="21"/>
              </w:rPr>
              <w:t>536</w:t>
            </w:r>
          </w:p>
        </w:tc>
        <w:tc>
          <w:tcPr>
            <w:tcW w:w="850" w:type="dxa"/>
            <w:vAlign w:val="center"/>
          </w:tcPr>
          <w:p w:rsidR="00D87D35" w:rsidRPr="009E5B29" w:rsidRDefault="00D87D35">
            <w:pPr>
              <w:jc w:val="center"/>
              <w:rPr>
                <w:rFonts w:asciiTheme="minorEastAsia" w:hAnsiTheme="minorEastAsia" w:cs="宋体"/>
                <w:b/>
                <w:bCs/>
                <w:szCs w:val="21"/>
              </w:rPr>
            </w:pPr>
            <w:r w:rsidRPr="009E5B29">
              <w:rPr>
                <w:rFonts w:asciiTheme="minorEastAsia" w:hAnsiTheme="minorEastAsia" w:cs="宋体" w:hint="eastAsia"/>
                <w:b/>
                <w:bCs/>
                <w:szCs w:val="21"/>
              </w:rPr>
              <w:t>18</w:t>
            </w:r>
          </w:p>
        </w:tc>
        <w:tc>
          <w:tcPr>
            <w:tcW w:w="851" w:type="dxa"/>
            <w:vAlign w:val="center"/>
          </w:tcPr>
          <w:p w:rsidR="00D87D35" w:rsidRPr="009E5B29" w:rsidRDefault="00D87D35">
            <w:pPr>
              <w:jc w:val="center"/>
              <w:rPr>
                <w:rFonts w:asciiTheme="minorEastAsia" w:hAnsiTheme="minorEastAsia" w:cs="宋体"/>
                <w:b/>
                <w:bCs/>
                <w:szCs w:val="21"/>
              </w:rPr>
            </w:pPr>
          </w:p>
        </w:tc>
        <w:tc>
          <w:tcPr>
            <w:tcW w:w="850" w:type="dxa"/>
            <w:vAlign w:val="center"/>
          </w:tcPr>
          <w:p w:rsidR="00D87D35" w:rsidRPr="009E5B29" w:rsidRDefault="00D87D35" w:rsidP="00AC53F2">
            <w:pPr>
              <w:jc w:val="center"/>
              <w:rPr>
                <w:rFonts w:asciiTheme="minorEastAsia" w:hAnsiTheme="minorEastAsia" w:cs="宋体"/>
                <w:b/>
                <w:bCs/>
                <w:szCs w:val="21"/>
              </w:rPr>
            </w:pPr>
            <w:r w:rsidRPr="00AC53F2">
              <w:rPr>
                <w:rFonts w:asciiTheme="minorEastAsia" w:hAnsiTheme="minorEastAsia" w:cs="宋体" w:hint="eastAsia"/>
                <w:b/>
                <w:color w:val="000000" w:themeColor="text1"/>
                <w:sz w:val="18"/>
                <w:szCs w:val="18"/>
              </w:rPr>
              <w:t>16(8W)</w:t>
            </w:r>
          </w:p>
        </w:tc>
        <w:tc>
          <w:tcPr>
            <w:tcW w:w="709" w:type="dxa"/>
            <w:vAlign w:val="center"/>
          </w:tcPr>
          <w:p w:rsidR="00D87D35" w:rsidRPr="009E5B29" w:rsidRDefault="00D87D35">
            <w:pPr>
              <w:jc w:val="center"/>
              <w:rPr>
                <w:rFonts w:asciiTheme="minorEastAsia" w:hAnsiTheme="minorEastAsia" w:cs="宋体"/>
                <w:b/>
                <w:bCs/>
                <w:szCs w:val="21"/>
              </w:rPr>
            </w:pPr>
          </w:p>
        </w:tc>
        <w:tc>
          <w:tcPr>
            <w:tcW w:w="709" w:type="dxa"/>
            <w:vAlign w:val="center"/>
          </w:tcPr>
          <w:p w:rsidR="00D87D35" w:rsidRPr="009E5B29" w:rsidRDefault="00D87D35">
            <w:pPr>
              <w:jc w:val="center"/>
              <w:rPr>
                <w:rFonts w:asciiTheme="minorEastAsia" w:hAnsiTheme="minorEastAsia" w:cs="宋体"/>
                <w:b/>
                <w:bCs/>
                <w:szCs w:val="21"/>
              </w:rPr>
            </w:pPr>
          </w:p>
        </w:tc>
        <w:tc>
          <w:tcPr>
            <w:tcW w:w="752" w:type="dxa"/>
            <w:vAlign w:val="center"/>
          </w:tcPr>
          <w:p w:rsidR="00D87D35" w:rsidRPr="009E5B29" w:rsidRDefault="00D87D35">
            <w:pPr>
              <w:jc w:val="center"/>
              <w:rPr>
                <w:rFonts w:asciiTheme="minorEastAsia" w:hAnsiTheme="minorEastAsia" w:cs="宋体"/>
                <w:b/>
                <w:bCs/>
                <w:szCs w:val="21"/>
              </w:rPr>
            </w:pPr>
            <w:r w:rsidRPr="009E5B29">
              <w:rPr>
                <w:rFonts w:asciiTheme="minorEastAsia" w:hAnsiTheme="minorEastAsia" w:cs="宋体" w:hint="eastAsia"/>
                <w:b/>
                <w:bCs/>
                <w:szCs w:val="21"/>
              </w:rPr>
              <w:t>8</w:t>
            </w:r>
          </w:p>
        </w:tc>
        <w:tc>
          <w:tcPr>
            <w:tcW w:w="641" w:type="dxa"/>
            <w:vAlign w:val="center"/>
          </w:tcPr>
          <w:p w:rsidR="00D87D35" w:rsidRPr="009E5B29" w:rsidRDefault="00D87D35">
            <w:pPr>
              <w:jc w:val="center"/>
              <w:rPr>
                <w:rFonts w:asciiTheme="minorEastAsia" w:hAnsiTheme="minorEastAsia" w:cs="宋体"/>
                <w:b/>
                <w:bCs/>
                <w:szCs w:val="21"/>
              </w:rPr>
            </w:pPr>
          </w:p>
        </w:tc>
      </w:tr>
      <w:tr w:rsidR="00D87D35" w:rsidRPr="009E5B29" w:rsidTr="00D15F91">
        <w:trPr>
          <w:trHeight w:val="287"/>
          <w:jc w:val="center"/>
        </w:trPr>
        <w:tc>
          <w:tcPr>
            <w:tcW w:w="668" w:type="dxa"/>
            <w:vMerge w:val="restart"/>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专业选修课程</w:t>
            </w:r>
          </w:p>
        </w:tc>
        <w:tc>
          <w:tcPr>
            <w:tcW w:w="655" w:type="dxa"/>
            <w:vMerge w:val="restart"/>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专业选修课程</w:t>
            </w: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1</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工程机械概论</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2</w:t>
            </w:r>
          </w:p>
        </w:tc>
        <w:tc>
          <w:tcPr>
            <w:tcW w:w="708" w:type="dxa"/>
            <w:vAlign w:val="center"/>
          </w:tcPr>
          <w:p w:rsidR="00D87D35" w:rsidRPr="009E5B29" w:rsidRDefault="00D87D35" w:rsidP="009028B0">
            <w:pPr>
              <w:jc w:val="center"/>
              <w:rPr>
                <w:rFonts w:asciiTheme="minorEastAsia" w:hAnsiTheme="minorEastAsia" w:cs="宋体"/>
                <w:szCs w:val="21"/>
              </w:rPr>
            </w:pPr>
            <w:r w:rsidRPr="009E5B29">
              <w:rPr>
                <w:rFonts w:asciiTheme="minorEastAsia" w:hAnsiTheme="minorEastAsia" w:cs="宋体" w:hint="eastAsia"/>
                <w:szCs w:val="21"/>
              </w:rPr>
              <w:t>36</w:t>
            </w:r>
          </w:p>
        </w:tc>
        <w:tc>
          <w:tcPr>
            <w:tcW w:w="709" w:type="dxa"/>
            <w:vAlign w:val="center"/>
          </w:tcPr>
          <w:p w:rsidR="00D87D35" w:rsidRPr="009E5B29" w:rsidRDefault="00D87D35" w:rsidP="009028B0">
            <w:pPr>
              <w:jc w:val="center"/>
              <w:rPr>
                <w:rFonts w:asciiTheme="minorEastAsia" w:hAnsiTheme="minorEastAsia" w:cs="宋体"/>
                <w:szCs w:val="21"/>
              </w:rPr>
            </w:pPr>
            <w:r w:rsidRPr="009E5B29">
              <w:rPr>
                <w:rFonts w:asciiTheme="minorEastAsia" w:hAnsiTheme="minorEastAsia" w:cs="宋体" w:hint="eastAsia"/>
                <w:szCs w:val="21"/>
              </w:rPr>
              <w:t>36</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20</w:t>
            </w:r>
          </w:p>
        </w:tc>
        <w:tc>
          <w:tcPr>
            <w:tcW w:w="851" w:type="dxa"/>
            <w:vAlign w:val="center"/>
          </w:tcPr>
          <w:p w:rsidR="00D87D35" w:rsidRPr="009E5B29" w:rsidRDefault="00D87D35" w:rsidP="009028B0">
            <w:pPr>
              <w:jc w:val="center"/>
              <w:rPr>
                <w:rFonts w:asciiTheme="minorEastAsia" w:hAnsiTheme="minorEastAsia" w:cs="宋体"/>
                <w:szCs w:val="21"/>
              </w:rPr>
            </w:pPr>
            <w:r w:rsidRPr="009E5B29">
              <w:rPr>
                <w:rFonts w:asciiTheme="minorEastAsia" w:hAnsiTheme="minorEastAsia" w:cs="宋体" w:hint="eastAsia"/>
                <w:szCs w:val="21"/>
              </w:rPr>
              <w:t>16</w:t>
            </w:r>
          </w:p>
        </w:tc>
        <w:tc>
          <w:tcPr>
            <w:tcW w:w="850" w:type="dxa"/>
            <w:vAlign w:val="center"/>
          </w:tcPr>
          <w:p w:rsidR="00D87D35" w:rsidRPr="009E5B29" w:rsidRDefault="00D87D35" w:rsidP="009028B0">
            <w:pPr>
              <w:jc w:val="center"/>
              <w:rPr>
                <w:rFonts w:asciiTheme="minorEastAsia" w:hAnsiTheme="minorEastAsia" w:cs="宋体"/>
                <w:szCs w:val="21"/>
              </w:rPr>
            </w:pPr>
            <w:r w:rsidRPr="009E5B29">
              <w:rPr>
                <w:rFonts w:asciiTheme="minorEastAsia" w:hAnsiTheme="minorEastAsia" w:cs="宋体" w:hint="eastAsia"/>
                <w:szCs w:val="21"/>
              </w:rPr>
              <w:t>36</w:t>
            </w: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2</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计算机辅助设计</w:t>
            </w:r>
          </w:p>
        </w:tc>
        <w:tc>
          <w:tcPr>
            <w:tcW w:w="709" w:type="dxa"/>
            <w:vAlign w:val="center"/>
          </w:tcPr>
          <w:p w:rsidR="00D87D35" w:rsidRPr="009E5B29" w:rsidRDefault="00D87D35" w:rsidP="005524E3">
            <w:pPr>
              <w:jc w:val="center"/>
              <w:rPr>
                <w:rFonts w:asciiTheme="minorEastAsia" w:hAnsiTheme="minorEastAsia" w:cs="宋体"/>
                <w:szCs w:val="21"/>
              </w:rPr>
            </w:pPr>
            <w:r w:rsidRPr="009E5B29">
              <w:rPr>
                <w:rFonts w:asciiTheme="minorEastAsia" w:hAnsiTheme="minorEastAsia" w:cs="宋体" w:hint="eastAsia"/>
                <w:szCs w:val="21"/>
              </w:rPr>
              <w:t>2</w:t>
            </w:r>
          </w:p>
        </w:tc>
        <w:tc>
          <w:tcPr>
            <w:tcW w:w="708" w:type="dxa"/>
            <w:vAlign w:val="center"/>
          </w:tcPr>
          <w:p w:rsidR="00D87D35" w:rsidRPr="009E5B29" w:rsidRDefault="005524E3" w:rsidP="009028B0">
            <w:pPr>
              <w:jc w:val="center"/>
              <w:rPr>
                <w:rFonts w:asciiTheme="minorEastAsia" w:hAnsiTheme="minorEastAsia" w:cs="宋体"/>
                <w:szCs w:val="21"/>
              </w:rPr>
            </w:pPr>
            <w:r>
              <w:rPr>
                <w:rFonts w:asciiTheme="minorEastAsia" w:hAnsiTheme="minorEastAsia" w:cs="宋体" w:hint="eastAsia"/>
                <w:szCs w:val="21"/>
              </w:rPr>
              <w:t>36</w:t>
            </w:r>
          </w:p>
        </w:tc>
        <w:tc>
          <w:tcPr>
            <w:tcW w:w="709" w:type="dxa"/>
            <w:vAlign w:val="center"/>
          </w:tcPr>
          <w:p w:rsidR="00D87D35" w:rsidRPr="009E5B29" w:rsidRDefault="005524E3" w:rsidP="009028B0">
            <w:pPr>
              <w:jc w:val="center"/>
              <w:rPr>
                <w:rFonts w:asciiTheme="minorEastAsia" w:hAnsiTheme="minorEastAsia" w:cs="宋体"/>
                <w:szCs w:val="21"/>
              </w:rPr>
            </w:pPr>
            <w:r>
              <w:rPr>
                <w:rFonts w:asciiTheme="minorEastAsia" w:hAnsiTheme="minorEastAsia" w:cs="宋体" w:hint="eastAsia"/>
                <w:szCs w:val="21"/>
              </w:rPr>
              <w:t>36</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5524E3" w:rsidP="009028B0">
            <w:pPr>
              <w:jc w:val="center"/>
              <w:rPr>
                <w:rFonts w:asciiTheme="minorEastAsia" w:hAnsiTheme="minorEastAsia" w:cs="宋体"/>
                <w:szCs w:val="21"/>
              </w:rPr>
            </w:pPr>
            <w:r>
              <w:rPr>
                <w:rFonts w:asciiTheme="minorEastAsia" w:hAnsiTheme="minorEastAsia" w:cs="宋体" w:hint="eastAsia"/>
                <w:szCs w:val="21"/>
              </w:rPr>
              <w:t>18</w:t>
            </w:r>
          </w:p>
        </w:tc>
        <w:tc>
          <w:tcPr>
            <w:tcW w:w="851" w:type="dxa"/>
            <w:vAlign w:val="center"/>
          </w:tcPr>
          <w:p w:rsidR="00D87D35" w:rsidRPr="009E5B29" w:rsidRDefault="005524E3">
            <w:pPr>
              <w:jc w:val="center"/>
              <w:rPr>
                <w:rFonts w:asciiTheme="minorEastAsia" w:hAnsiTheme="minorEastAsia" w:cs="宋体"/>
                <w:szCs w:val="21"/>
              </w:rPr>
            </w:pPr>
            <w:r>
              <w:rPr>
                <w:rFonts w:asciiTheme="minorEastAsia" w:hAnsiTheme="minorEastAsia" w:cs="宋体" w:hint="eastAsia"/>
                <w:szCs w:val="21"/>
              </w:rPr>
              <w:t>18</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5524E3" w:rsidP="009028B0">
            <w:pPr>
              <w:jc w:val="center"/>
              <w:rPr>
                <w:rFonts w:asciiTheme="minorEastAsia" w:hAnsiTheme="minorEastAsia" w:cs="宋体"/>
                <w:szCs w:val="21"/>
              </w:rPr>
            </w:pPr>
            <w:r>
              <w:rPr>
                <w:rFonts w:asciiTheme="minorEastAsia" w:hAnsiTheme="minorEastAsia" w:cs="宋体" w:hint="eastAsia"/>
                <w:szCs w:val="21"/>
              </w:rPr>
              <w:t>36</w:t>
            </w:r>
          </w:p>
        </w:tc>
        <w:tc>
          <w:tcPr>
            <w:tcW w:w="709" w:type="dxa"/>
            <w:vAlign w:val="center"/>
          </w:tcPr>
          <w:p w:rsidR="00D87D35" w:rsidRPr="009E5B29" w:rsidRDefault="00D87D35">
            <w:pPr>
              <w:jc w:val="center"/>
              <w:rPr>
                <w:rFonts w:asciiTheme="minorEastAsia" w:hAnsiTheme="minorEastAsia" w:cs="宋体"/>
                <w:szCs w:val="21"/>
              </w:rPr>
            </w:pP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D87D35" w:rsidRPr="009E5B29" w:rsidTr="00D15F91">
        <w:trPr>
          <w:trHeight w:val="287"/>
          <w:jc w:val="center"/>
        </w:trPr>
        <w:tc>
          <w:tcPr>
            <w:tcW w:w="668" w:type="dxa"/>
            <w:vMerge/>
            <w:vAlign w:val="center"/>
          </w:tcPr>
          <w:p w:rsidR="00D87D35" w:rsidRPr="009E5B29" w:rsidRDefault="00D87D35">
            <w:pPr>
              <w:rPr>
                <w:rFonts w:asciiTheme="minorEastAsia" w:hAnsiTheme="minorEastAsia" w:cs="宋体"/>
                <w:szCs w:val="21"/>
              </w:rPr>
            </w:pPr>
          </w:p>
        </w:tc>
        <w:tc>
          <w:tcPr>
            <w:tcW w:w="655" w:type="dxa"/>
            <w:vMerge/>
            <w:vAlign w:val="center"/>
          </w:tcPr>
          <w:p w:rsidR="00D87D35" w:rsidRPr="009E5B29" w:rsidRDefault="00D87D35">
            <w:pPr>
              <w:rPr>
                <w:rFonts w:asciiTheme="minorEastAsia" w:hAnsiTheme="minorEastAsia" w:cs="宋体"/>
                <w:szCs w:val="21"/>
              </w:rPr>
            </w:pPr>
          </w:p>
        </w:tc>
        <w:tc>
          <w:tcPr>
            <w:tcW w:w="548"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3</w:t>
            </w:r>
          </w:p>
        </w:tc>
        <w:tc>
          <w:tcPr>
            <w:tcW w:w="2575" w:type="dxa"/>
            <w:vAlign w:val="center"/>
          </w:tcPr>
          <w:p w:rsidR="00D87D35" w:rsidRPr="009E5B29" w:rsidRDefault="00D87D35">
            <w:pPr>
              <w:rPr>
                <w:rFonts w:asciiTheme="minorEastAsia" w:hAnsiTheme="minorEastAsia" w:cs="宋体"/>
                <w:szCs w:val="21"/>
              </w:rPr>
            </w:pPr>
            <w:r w:rsidRPr="009E5B29">
              <w:rPr>
                <w:rFonts w:asciiTheme="minorEastAsia" w:hAnsiTheme="minorEastAsia" w:cs="宋体" w:hint="eastAsia"/>
                <w:szCs w:val="21"/>
              </w:rPr>
              <w:t>工程机械专业英语</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2</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0</w:t>
            </w:r>
          </w:p>
        </w:tc>
        <w:tc>
          <w:tcPr>
            <w:tcW w:w="708"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30</w:t>
            </w:r>
          </w:p>
        </w:tc>
        <w:tc>
          <w:tcPr>
            <w:tcW w:w="851"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6</w:t>
            </w:r>
          </w:p>
        </w:tc>
        <w:tc>
          <w:tcPr>
            <w:tcW w:w="850" w:type="dxa"/>
            <w:vAlign w:val="center"/>
          </w:tcPr>
          <w:p w:rsidR="00D87D35" w:rsidRPr="009E5B29" w:rsidRDefault="00D87D35">
            <w:pPr>
              <w:jc w:val="center"/>
              <w:rPr>
                <w:rFonts w:asciiTheme="minorEastAsia" w:hAnsiTheme="minorEastAsia" w:cs="宋体"/>
                <w:szCs w:val="21"/>
              </w:rPr>
            </w:pPr>
          </w:p>
        </w:tc>
        <w:tc>
          <w:tcPr>
            <w:tcW w:w="851" w:type="dxa"/>
            <w:vAlign w:val="center"/>
          </w:tcPr>
          <w:p w:rsidR="00D87D35" w:rsidRPr="009E5B29" w:rsidRDefault="00D87D35">
            <w:pPr>
              <w:jc w:val="center"/>
              <w:rPr>
                <w:rFonts w:asciiTheme="minorEastAsia" w:hAnsiTheme="minorEastAsia" w:cs="宋体"/>
                <w:szCs w:val="21"/>
              </w:rPr>
            </w:pPr>
          </w:p>
        </w:tc>
        <w:tc>
          <w:tcPr>
            <w:tcW w:w="850"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p>
        </w:tc>
        <w:tc>
          <w:tcPr>
            <w:tcW w:w="709" w:type="dxa"/>
            <w:vAlign w:val="center"/>
          </w:tcPr>
          <w:p w:rsidR="00D87D35" w:rsidRPr="009E5B29" w:rsidRDefault="00D87D35">
            <w:pPr>
              <w:jc w:val="center"/>
              <w:rPr>
                <w:rFonts w:asciiTheme="minorEastAsia" w:hAnsiTheme="minorEastAsia" w:cs="宋体"/>
                <w:szCs w:val="21"/>
              </w:rPr>
            </w:pPr>
            <w:r w:rsidRPr="009E5B29">
              <w:rPr>
                <w:rFonts w:asciiTheme="minorEastAsia" w:hAnsiTheme="minorEastAsia" w:cs="宋体" w:hint="eastAsia"/>
                <w:szCs w:val="21"/>
              </w:rPr>
              <w:t>36</w:t>
            </w:r>
          </w:p>
        </w:tc>
        <w:tc>
          <w:tcPr>
            <w:tcW w:w="752" w:type="dxa"/>
            <w:vAlign w:val="center"/>
          </w:tcPr>
          <w:p w:rsidR="00D87D35" w:rsidRPr="009E5B29" w:rsidRDefault="00D87D35">
            <w:pPr>
              <w:jc w:val="center"/>
              <w:rPr>
                <w:rFonts w:asciiTheme="minorEastAsia" w:hAnsiTheme="minorEastAsia" w:cs="宋体"/>
                <w:szCs w:val="21"/>
              </w:rPr>
            </w:pPr>
          </w:p>
        </w:tc>
        <w:tc>
          <w:tcPr>
            <w:tcW w:w="641" w:type="dxa"/>
            <w:vAlign w:val="center"/>
          </w:tcPr>
          <w:p w:rsidR="00D87D35" w:rsidRPr="009E5B29" w:rsidRDefault="00D87D35">
            <w:pPr>
              <w:jc w:val="center"/>
              <w:rPr>
                <w:rFonts w:asciiTheme="minorEastAsia" w:hAnsiTheme="minorEastAsia" w:cs="宋体"/>
                <w:szCs w:val="21"/>
              </w:rPr>
            </w:pPr>
          </w:p>
        </w:tc>
      </w:tr>
      <w:tr w:rsidR="00EC1311" w:rsidRPr="009E5B29" w:rsidTr="00B01AED">
        <w:trPr>
          <w:trHeight w:val="287"/>
          <w:jc w:val="center"/>
        </w:trPr>
        <w:tc>
          <w:tcPr>
            <w:tcW w:w="668" w:type="dxa"/>
            <w:vMerge/>
            <w:vAlign w:val="center"/>
          </w:tcPr>
          <w:p w:rsidR="00EC1311" w:rsidRPr="009E5B29" w:rsidRDefault="00EC1311">
            <w:pPr>
              <w:rPr>
                <w:rFonts w:asciiTheme="minorEastAsia" w:hAnsiTheme="minorEastAsia" w:cs="宋体"/>
                <w:szCs w:val="21"/>
              </w:rPr>
            </w:pPr>
          </w:p>
        </w:tc>
        <w:tc>
          <w:tcPr>
            <w:tcW w:w="655" w:type="dxa"/>
            <w:vMerge/>
            <w:vAlign w:val="center"/>
          </w:tcPr>
          <w:p w:rsidR="00EC1311" w:rsidRPr="009E5B29" w:rsidRDefault="00EC1311">
            <w:pPr>
              <w:rPr>
                <w:rFonts w:asciiTheme="minorEastAsia" w:hAnsiTheme="minorEastAsia" w:cs="宋体"/>
                <w:szCs w:val="21"/>
              </w:rPr>
            </w:pPr>
          </w:p>
        </w:tc>
        <w:tc>
          <w:tcPr>
            <w:tcW w:w="548" w:type="dxa"/>
            <w:vAlign w:val="center"/>
          </w:tcPr>
          <w:p w:rsidR="00EC1311" w:rsidRDefault="00EC1311" w:rsidP="00EC1311">
            <w:pPr>
              <w:widowControl/>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4</w:t>
            </w:r>
          </w:p>
        </w:tc>
        <w:tc>
          <w:tcPr>
            <w:tcW w:w="2575" w:type="dxa"/>
            <w:vAlign w:val="center"/>
          </w:tcPr>
          <w:p w:rsidR="00EC1311" w:rsidRDefault="00EC1311" w:rsidP="00B01AED">
            <w:pPr>
              <w:rPr>
                <w:rFonts w:asciiTheme="minorEastAsia" w:hAnsiTheme="minorEastAsia" w:cstheme="minorEastAsia"/>
                <w:color w:val="000000" w:themeColor="text1"/>
                <w:kern w:val="0"/>
                <w:szCs w:val="21"/>
              </w:rPr>
            </w:pPr>
            <w:r>
              <w:rPr>
                <w:rFonts w:asciiTheme="minorEastAsia" w:hAnsiTheme="minorEastAsia" w:cstheme="minorEastAsia" w:hint="eastAsia"/>
                <w:color w:val="000000" w:themeColor="text1"/>
                <w:kern w:val="0"/>
                <w:szCs w:val="21"/>
              </w:rPr>
              <w:t>客户沟通与交流</w:t>
            </w:r>
          </w:p>
        </w:tc>
        <w:tc>
          <w:tcPr>
            <w:tcW w:w="709" w:type="dxa"/>
            <w:vAlign w:val="center"/>
          </w:tcPr>
          <w:p w:rsidR="00EC1311" w:rsidRDefault="00EC1311" w:rsidP="00B01AED">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2</w:t>
            </w:r>
          </w:p>
        </w:tc>
        <w:tc>
          <w:tcPr>
            <w:tcW w:w="708" w:type="dxa"/>
            <w:vAlign w:val="center"/>
          </w:tcPr>
          <w:p w:rsidR="00EC1311" w:rsidRDefault="00EC1311" w:rsidP="00B01AED">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36</w:t>
            </w:r>
          </w:p>
        </w:tc>
        <w:tc>
          <w:tcPr>
            <w:tcW w:w="709" w:type="dxa"/>
            <w:vAlign w:val="center"/>
          </w:tcPr>
          <w:p w:rsidR="00EC1311" w:rsidRDefault="00EC1311" w:rsidP="00B01AED">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36</w:t>
            </w:r>
          </w:p>
        </w:tc>
        <w:tc>
          <w:tcPr>
            <w:tcW w:w="851" w:type="dxa"/>
            <w:vAlign w:val="center"/>
          </w:tcPr>
          <w:p w:rsidR="00EC1311" w:rsidRDefault="00292B28" w:rsidP="00B01AED">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0</w:t>
            </w:r>
          </w:p>
        </w:tc>
        <w:tc>
          <w:tcPr>
            <w:tcW w:w="708" w:type="dxa"/>
          </w:tcPr>
          <w:p w:rsidR="00EC1311" w:rsidRDefault="00EC1311" w:rsidP="00B01AED">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18</w:t>
            </w:r>
          </w:p>
        </w:tc>
        <w:tc>
          <w:tcPr>
            <w:tcW w:w="851" w:type="dxa"/>
          </w:tcPr>
          <w:p w:rsidR="00EC1311" w:rsidRDefault="00EC1311" w:rsidP="00B01AED">
            <w:pPr>
              <w:widowControl/>
              <w:jc w:val="center"/>
              <w:rPr>
                <w:rFonts w:asciiTheme="minorEastAsia" w:hAnsiTheme="minorEastAsia" w:cstheme="minorEastAsia"/>
                <w:color w:val="000000"/>
                <w:kern w:val="0"/>
                <w:szCs w:val="21"/>
              </w:rPr>
            </w:pPr>
            <w:r>
              <w:rPr>
                <w:rFonts w:asciiTheme="minorEastAsia" w:hAnsiTheme="minorEastAsia" w:cstheme="minorEastAsia" w:hint="eastAsia"/>
                <w:color w:val="000000"/>
                <w:kern w:val="0"/>
                <w:szCs w:val="21"/>
              </w:rPr>
              <w:t>18</w:t>
            </w:r>
          </w:p>
        </w:tc>
        <w:tc>
          <w:tcPr>
            <w:tcW w:w="850" w:type="dxa"/>
            <w:vAlign w:val="center"/>
          </w:tcPr>
          <w:p w:rsidR="00EC1311" w:rsidRPr="009E5B29" w:rsidRDefault="00EC1311">
            <w:pPr>
              <w:jc w:val="center"/>
              <w:rPr>
                <w:rFonts w:asciiTheme="minorEastAsia" w:hAnsiTheme="minorEastAsia" w:cs="宋体"/>
                <w:szCs w:val="21"/>
              </w:rPr>
            </w:pPr>
          </w:p>
        </w:tc>
        <w:tc>
          <w:tcPr>
            <w:tcW w:w="851" w:type="dxa"/>
            <w:vAlign w:val="center"/>
          </w:tcPr>
          <w:p w:rsidR="00EC1311" w:rsidRPr="009E5B29" w:rsidRDefault="00EC1311">
            <w:pPr>
              <w:jc w:val="center"/>
              <w:rPr>
                <w:rFonts w:asciiTheme="minorEastAsia" w:hAnsiTheme="minorEastAsia" w:cs="宋体"/>
                <w:szCs w:val="21"/>
              </w:rPr>
            </w:pPr>
            <w:r>
              <w:rPr>
                <w:rFonts w:asciiTheme="minorEastAsia" w:hAnsiTheme="minorEastAsia" w:cs="宋体" w:hint="eastAsia"/>
                <w:szCs w:val="21"/>
              </w:rPr>
              <w:t>36</w:t>
            </w:r>
          </w:p>
        </w:tc>
        <w:tc>
          <w:tcPr>
            <w:tcW w:w="850" w:type="dxa"/>
            <w:vAlign w:val="center"/>
          </w:tcPr>
          <w:p w:rsidR="00EC1311" w:rsidRPr="009E5B29" w:rsidRDefault="00EC1311">
            <w:pPr>
              <w:jc w:val="center"/>
              <w:rPr>
                <w:rFonts w:asciiTheme="minorEastAsia" w:hAnsiTheme="minorEastAsia" w:cs="宋体"/>
                <w:szCs w:val="21"/>
              </w:rPr>
            </w:pPr>
          </w:p>
        </w:tc>
        <w:tc>
          <w:tcPr>
            <w:tcW w:w="709" w:type="dxa"/>
            <w:vAlign w:val="center"/>
          </w:tcPr>
          <w:p w:rsidR="00EC1311" w:rsidRPr="009E5B29" w:rsidRDefault="00EC1311">
            <w:pPr>
              <w:jc w:val="center"/>
              <w:rPr>
                <w:rFonts w:asciiTheme="minorEastAsia" w:hAnsiTheme="minorEastAsia" w:cs="宋体"/>
                <w:szCs w:val="21"/>
              </w:rPr>
            </w:pPr>
          </w:p>
        </w:tc>
        <w:tc>
          <w:tcPr>
            <w:tcW w:w="709" w:type="dxa"/>
            <w:vAlign w:val="center"/>
          </w:tcPr>
          <w:p w:rsidR="00EC1311" w:rsidRPr="009E5B29" w:rsidRDefault="00EC1311">
            <w:pPr>
              <w:jc w:val="center"/>
              <w:rPr>
                <w:rFonts w:asciiTheme="minorEastAsia" w:hAnsiTheme="minorEastAsia" w:cs="宋体"/>
                <w:szCs w:val="21"/>
              </w:rPr>
            </w:pPr>
          </w:p>
        </w:tc>
        <w:tc>
          <w:tcPr>
            <w:tcW w:w="752" w:type="dxa"/>
            <w:vAlign w:val="center"/>
          </w:tcPr>
          <w:p w:rsidR="00EC1311" w:rsidRPr="009E5B29" w:rsidRDefault="00EC1311">
            <w:pPr>
              <w:jc w:val="center"/>
              <w:rPr>
                <w:rFonts w:asciiTheme="minorEastAsia" w:hAnsiTheme="minorEastAsia" w:cs="宋体"/>
                <w:szCs w:val="21"/>
              </w:rPr>
            </w:pPr>
          </w:p>
        </w:tc>
        <w:tc>
          <w:tcPr>
            <w:tcW w:w="641" w:type="dxa"/>
            <w:vAlign w:val="center"/>
          </w:tcPr>
          <w:p w:rsidR="00EC1311" w:rsidRPr="009E5B29" w:rsidRDefault="00EC1311">
            <w:pPr>
              <w:jc w:val="center"/>
              <w:rPr>
                <w:rFonts w:asciiTheme="minorEastAsia" w:hAnsiTheme="minorEastAsia" w:cs="宋体"/>
                <w:szCs w:val="21"/>
              </w:rPr>
            </w:pPr>
          </w:p>
        </w:tc>
      </w:tr>
      <w:tr w:rsidR="00EC1311" w:rsidRPr="009E5B29" w:rsidTr="00D15F91">
        <w:trPr>
          <w:trHeight w:val="287"/>
          <w:jc w:val="center"/>
        </w:trPr>
        <w:tc>
          <w:tcPr>
            <w:tcW w:w="668" w:type="dxa"/>
            <w:vMerge/>
            <w:vAlign w:val="center"/>
          </w:tcPr>
          <w:p w:rsidR="00EC1311" w:rsidRPr="009E5B29" w:rsidRDefault="00EC1311">
            <w:pPr>
              <w:rPr>
                <w:rFonts w:asciiTheme="minorEastAsia" w:hAnsiTheme="minorEastAsia" w:cs="宋体"/>
                <w:szCs w:val="21"/>
              </w:rPr>
            </w:pPr>
          </w:p>
        </w:tc>
        <w:tc>
          <w:tcPr>
            <w:tcW w:w="655" w:type="dxa"/>
            <w:vMerge/>
            <w:vAlign w:val="center"/>
          </w:tcPr>
          <w:p w:rsidR="00EC1311" w:rsidRPr="009E5B29" w:rsidRDefault="00EC1311">
            <w:pPr>
              <w:rPr>
                <w:rFonts w:asciiTheme="minorEastAsia" w:hAnsiTheme="minorEastAsia" w:cs="宋体"/>
                <w:szCs w:val="21"/>
              </w:rPr>
            </w:pPr>
          </w:p>
        </w:tc>
        <w:tc>
          <w:tcPr>
            <w:tcW w:w="548" w:type="dxa"/>
            <w:vAlign w:val="center"/>
          </w:tcPr>
          <w:p w:rsidR="00EC1311" w:rsidRPr="009E5B29" w:rsidRDefault="00EC1311">
            <w:pPr>
              <w:rPr>
                <w:rFonts w:asciiTheme="minorEastAsia" w:hAnsiTheme="minorEastAsia" w:cs="宋体"/>
                <w:szCs w:val="21"/>
              </w:rPr>
            </w:pPr>
            <w:r>
              <w:rPr>
                <w:rFonts w:asciiTheme="minorEastAsia" w:hAnsiTheme="minorEastAsia" w:cs="宋体" w:hint="eastAsia"/>
                <w:szCs w:val="21"/>
              </w:rPr>
              <w:t>5</w:t>
            </w:r>
          </w:p>
        </w:tc>
        <w:tc>
          <w:tcPr>
            <w:tcW w:w="2575" w:type="dxa"/>
            <w:vAlign w:val="center"/>
          </w:tcPr>
          <w:p w:rsidR="00EC1311" w:rsidRPr="009E5B29" w:rsidRDefault="00EC1311">
            <w:pPr>
              <w:rPr>
                <w:rFonts w:asciiTheme="minorEastAsia" w:hAnsiTheme="minorEastAsia" w:cs="宋体"/>
                <w:szCs w:val="21"/>
              </w:rPr>
            </w:pPr>
            <w:r w:rsidRPr="009E5B29">
              <w:rPr>
                <w:rFonts w:asciiTheme="minorEastAsia" w:hAnsiTheme="minorEastAsia" w:cs="宋体" w:hint="eastAsia"/>
                <w:szCs w:val="21"/>
              </w:rPr>
              <w:t>其它专业选修课</w:t>
            </w:r>
          </w:p>
        </w:tc>
        <w:tc>
          <w:tcPr>
            <w:tcW w:w="709" w:type="dxa"/>
            <w:vAlign w:val="center"/>
          </w:tcPr>
          <w:p w:rsidR="00EC1311" w:rsidRPr="009E5B29" w:rsidRDefault="00EC1311" w:rsidP="00EC1311">
            <w:pPr>
              <w:jc w:val="center"/>
              <w:rPr>
                <w:rFonts w:asciiTheme="minorEastAsia" w:hAnsiTheme="minorEastAsia" w:cs="宋体"/>
                <w:szCs w:val="21"/>
              </w:rPr>
            </w:pPr>
            <w:r>
              <w:rPr>
                <w:rFonts w:asciiTheme="minorEastAsia" w:hAnsiTheme="minorEastAsia" w:cs="宋体" w:hint="eastAsia"/>
                <w:szCs w:val="21"/>
              </w:rPr>
              <w:t>任选</w:t>
            </w:r>
          </w:p>
        </w:tc>
        <w:tc>
          <w:tcPr>
            <w:tcW w:w="708" w:type="dxa"/>
            <w:vAlign w:val="center"/>
          </w:tcPr>
          <w:p w:rsidR="00EC1311" w:rsidRPr="009E5B29" w:rsidRDefault="00EC1311">
            <w:pPr>
              <w:jc w:val="center"/>
              <w:rPr>
                <w:rFonts w:asciiTheme="minorEastAsia" w:hAnsiTheme="minorEastAsia" w:cs="宋体"/>
                <w:szCs w:val="21"/>
              </w:rPr>
            </w:pPr>
          </w:p>
        </w:tc>
        <w:tc>
          <w:tcPr>
            <w:tcW w:w="709" w:type="dxa"/>
            <w:vAlign w:val="center"/>
          </w:tcPr>
          <w:p w:rsidR="00EC1311" w:rsidRPr="009E5B29" w:rsidRDefault="00EC1311">
            <w:pPr>
              <w:jc w:val="center"/>
              <w:rPr>
                <w:rFonts w:asciiTheme="minorEastAsia" w:hAnsiTheme="minorEastAsia" w:cs="宋体"/>
                <w:szCs w:val="21"/>
              </w:rPr>
            </w:pPr>
          </w:p>
        </w:tc>
        <w:tc>
          <w:tcPr>
            <w:tcW w:w="851" w:type="dxa"/>
            <w:vAlign w:val="center"/>
          </w:tcPr>
          <w:p w:rsidR="00EC1311" w:rsidRPr="009E5B29" w:rsidRDefault="00EC1311">
            <w:pPr>
              <w:jc w:val="center"/>
              <w:rPr>
                <w:rFonts w:asciiTheme="minorEastAsia" w:hAnsiTheme="minorEastAsia" w:cs="宋体"/>
                <w:szCs w:val="21"/>
              </w:rPr>
            </w:pPr>
          </w:p>
        </w:tc>
        <w:tc>
          <w:tcPr>
            <w:tcW w:w="708" w:type="dxa"/>
            <w:vAlign w:val="center"/>
          </w:tcPr>
          <w:p w:rsidR="00EC1311" w:rsidRPr="009E5B29" w:rsidRDefault="00EC1311">
            <w:pPr>
              <w:jc w:val="center"/>
              <w:rPr>
                <w:rFonts w:asciiTheme="minorEastAsia" w:hAnsiTheme="minorEastAsia" w:cs="宋体"/>
                <w:szCs w:val="21"/>
              </w:rPr>
            </w:pPr>
          </w:p>
        </w:tc>
        <w:tc>
          <w:tcPr>
            <w:tcW w:w="851" w:type="dxa"/>
            <w:vAlign w:val="center"/>
          </w:tcPr>
          <w:p w:rsidR="00EC1311" w:rsidRPr="009E5B29" w:rsidRDefault="00EC1311">
            <w:pPr>
              <w:jc w:val="center"/>
              <w:rPr>
                <w:rFonts w:asciiTheme="minorEastAsia" w:hAnsiTheme="minorEastAsia" w:cs="宋体"/>
                <w:szCs w:val="21"/>
              </w:rPr>
            </w:pPr>
          </w:p>
        </w:tc>
        <w:tc>
          <w:tcPr>
            <w:tcW w:w="850" w:type="dxa"/>
            <w:vAlign w:val="center"/>
          </w:tcPr>
          <w:p w:rsidR="00EC1311" w:rsidRPr="009E5B29" w:rsidRDefault="00EC1311">
            <w:pPr>
              <w:jc w:val="center"/>
              <w:rPr>
                <w:rFonts w:asciiTheme="minorEastAsia" w:hAnsiTheme="minorEastAsia" w:cs="宋体"/>
                <w:szCs w:val="21"/>
              </w:rPr>
            </w:pPr>
          </w:p>
        </w:tc>
        <w:tc>
          <w:tcPr>
            <w:tcW w:w="851" w:type="dxa"/>
            <w:vAlign w:val="center"/>
          </w:tcPr>
          <w:p w:rsidR="00EC1311" w:rsidRPr="009E5B29" w:rsidRDefault="00EC1311">
            <w:pPr>
              <w:jc w:val="center"/>
              <w:rPr>
                <w:rFonts w:asciiTheme="minorEastAsia" w:hAnsiTheme="minorEastAsia" w:cs="宋体"/>
                <w:szCs w:val="21"/>
              </w:rPr>
            </w:pPr>
          </w:p>
        </w:tc>
        <w:tc>
          <w:tcPr>
            <w:tcW w:w="850" w:type="dxa"/>
            <w:vAlign w:val="center"/>
          </w:tcPr>
          <w:p w:rsidR="00EC1311" w:rsidRPr="009E5B29" w:rsidRDefault="00EC1311">
            <w:pPr>
              <w:jc w:val="center"/>
              <w:rPr>
                <w:rFonts w:asciiTheme="minorEastAsia" w:hAnsiTheme="minorEastAsia" w:cs="宋体"/>
                <w:szCs w:val="21"/>
              </w:rPr>
            </w:pPr>
          </w:p>
        </w:tc>
        <w:tc>
          <w:tcPr>
            <w:tcW w:w="709" w:type="dxa"/>
            <w:vAlign w:val="center"/>
          </w:tcPr>
          <w:p w:rsidR="00EC1311" w:rsidRPr="009E5B29" w:rsidRDefault="00EC1311">
            <w:pPr>
              <w:jc w:val="center"/>
              <w:rPr>
                <w:rFonts w:asciiTheme="minorEastAsia" w:hAnsiTheme="minorEastAsia" w:cs="宋体"/>
                <w:szCs w:val="21"/>
              </w:rPr>
            </w:pPr>
          </w:p>
        </w:tc>
        <w:tc>
          <w:tcPr>
            <w:tcW w:w="709" w:type="dxa"/>
            <w:vAlign w:val="center"/>
          </w:tcPr>
          <w:p w:rsidR="00EC1311" w:rsidRPr="009E5B29" w:rsidRDefault="00EC1311">
            <w:pPr>
              <w:jc w:val="center"/>
              <w:rPr>
                <w:rFonts w:asciiTheme="minorEastAsia" w:hAnsiTheme="minorEastAsia" w:cs="宋体"/>
                <w:szCs w:val="21"/>
              </w:rPr>
            </w:pPr>
          </w:p>
        </w:tc>
        <w:tc>
          <w:tcPr>
            <w:tcW w:w="752" w:type="dxa"/>
            <w:vAlign w:val="center"/>
          </w:tcPr>
          <w:p w:rsidR="00EC1311" w:rsidRPr="009E5B29" w:rsidRDefault="00EC1311">
            <w:pPr>
              <w:jc w:val="center"/>
              <w:rPr>
                <w:rFonts w:asciiTheme="minorEastAsia" w:hAnsiTheme="minorEastAsia" w:cs="宋体"/>
                <w:szCs w:val="21"/>
              </w:rPr>
            </w:pPr>
          </w:p>
        </w:tc>
        <w:tc>
          <w:tcPr>
            <w:tcW w:w="641" w:type="dxa"/>
            <w:vAlign w:val="center"/>
          </w:tcPr>
          <w:p w:rsidR="00EC1311" w:rsidRPr="009E5B29" w:rsidRDefault="00EC1311">
            <w:pPr>
              <w:jc w:val="center"/>
              <w:rPr>
                <w:rFonts w:asciiTheme="minorEastAsia" w:hAnsiTheme="minorEastAsia" w:cs="宋体"/>
                <w:szCs w:val="21"/>
              </w:rPr>
            </w:pPr>
          </w:p>
        </w:tc>
      </w:tr>
      <w:tr w:rsidR="00EC1311" w:rsidRPr="009E5B29" w:rsidTr="00D15F91">
        <w:trPr>
          <w:trHeight w:val="272"/>
          <w:jc w:val="center"/>
        </w:trPr>
        <w:tc>
          <w:tcPr>
            <w:tcW w:w="668" w:type="dxa"/>
            <w:vMerge/>
            <w:vAlign w:val="center"/>
          </w:tcPr>
          <w:p w:rsidR="00EC1311" w:rsidRPr="009E5B29" w:rsidRDefault="00EC1311">
            <w:pPr>
              <w:rPr>
                <w:rFonts w:asciiTheme="minorEastAsia" w:hAnsiTheme="minorEastAsia" w:cs="宋体"/>
                <w:szCs w:val="21"/>
              </w:rPr>
            </w:pPr>
          </w:p>
        </w:tc>
        <w:tc>
          <w:tcPr>
            <w:tcW w:w="655" w:type="dxa"/>
            <w:vMerge/>
            <w:vAlign w:val="center"/>
          </w:tcPr>
          <w:p w:rsidR="00EC1311" w:rsidRPr="009E5B29" w:rsidRDefault="00EC1311">
            <w:pPr>
              <w:rPr>
                <w:rFonts w:asciiTheme="minorEastAsia" w:hAnsiTheme="minorEastAsia" w:cs="宋体"/>
                <w:szCs w:val="21"/>
              </w:rPr>
            </w:pPr>
          </w:p>
        </w:tc>
        <w:tc>
          <w:tcPr>
            <w:tcW w:w="3123" w:type="dxa"/>
            <w:gridSpan w:val="2"/>
            <w:vAlign w:val="center"/>
          </w:tcPr>
          <w:p w:rsidR="00EC1311" w:rsidRPr="009E5B29" w:rsidRDefault="00EC1311">
            <w:pPr>
              <w:rPr>
                <w:rFonts w:asciiTheme="minorEastAsia" w:hAnsiTheme="minorEastAsia" w:cs="宋体"/>
                <w:szCs w:val="21"/>
              </w:rPr>
            </w:pPr>
            <w:r w:rsidRPr="009E5B29">
              <w:rPr>
                <w:rFonts w:asciiTheme="minorEastAsia" w:hAnsiTheme="minorEastAsia" w:cs="宋体" w:hint="eastAsia"/>
                <w:b/>
                <w:bCs/>
                <w:szCs w:val="21"/>
              </w:rPr>
              <w:t>小计</w:t>
            </w:r>
          </w:p>
        </w:tc>
        <w:tc>
          <w:tcPr>
            <w:tcW w:w="709" w:type="dxa"/>
            <w:vAlign w:val="center"/>
          </w:tcPr>
          <w:p w:rsidR="00EC1311" w:rsidRPr="009E5B29" w:rsidRDefault="00EC1311" w:rsidP="005524E3">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8</w:t>
            </w:r>
          </w:p>
        </w:tc>
        <w:tc>
          <w:tcPr>
            <w:tcW w:w="708" w:type="dxa"/>
            <w:vAlign w:val="center"/>
          </w:tcPr>
          <w:p w:rsidR="00EC1311" w:rsidRPr="009E5B29" w:rsidRDefault="00EC1311">
            <w:pPr>
              <w:jc w:val="center"/>
              <w:rPr>
                <w:rFonts w:asciiTheme="minorEastAsia" w:hAnsiTheme="minorEastAsia" w:cs="宋体"/>
                <w:b/>
                <w:bCs/>
                <w:color w:val="000000"/>
                <w:szCs w:val="21"/>
              </w:rPr>
            </w:pPr>
            <w:r>
              <w:rPr>
                <w:rFonts w:asciiTheme="minorEastAsia" w:hAnsiTheme="minorEastAsia" w:hint="eastAsia"/>
                <w:b/>
                <w:bCs/>
                <w:color w:val="000000"/>
                <w:szCs w:val="21"/>
              </w:rPr>
              <w:t>144</w:t>
            </w:r>
          </w:p>
        </w:tc>
        <w:tc>
          <w:tcPr>
            <w:tcW w:w="709" w:type="dxa"/>
            <w:vAlign w:val="center"/>
          </w:tcPr>
          <w:p w:rsidR="00EC1311" w:rsidRPr="009E5B29" w:rsidRDefault="00EC1311" w:rsidP="005524E3">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1</w:t>
            </w:r>
            <w:r>
              <w:rPr>
                <w:rFonts w:asciiTheme="minorEastAsia" w:hAnsiTheme="minorEastAsia" w:hint="eastAsia"/>
                <w:b/>
                <w:bCs/>
                <w:color w:val="000000"/>
                <w:szCs w:val="21"/>
              </w:rPr>
              <w:t>44</w:t>
            </w:r>
          </w:p>
        </w:tc>
        <w:tc>
          <w:tcPr>
            <w:tcW w:w="851" w:type="dxa"/>
            <w:vAlign w:val="center"/>
          </w:tcPr>
          <w:p w:rsidR="00EC1311" w:rsidRPr="009E5B29" w:rsidRDefault="00292B28">
            <w:pPr>
              <w:jc w:val="center"/>
              <w:rPr>
                <w:rFonts w:asciiTheme="minorEastAsia" w:hAnsiTheme="minorEastAsia" w:cs="宋体"/>
                <w:b/>
                <w:bCs/>
                <w:color w:val="000000"/>
                <w:szCs w:val="21"/>
              </w:rPr>
            </w:pPr>
            <w:r>
              <w:rPr>
                <w:rFonts w:asciiTheme="minorEastAsia" w:hAnsiTheme="minorEastAsia" w:cs="宋体" w:hint="eastAsia"/>
                <w:b/>
                <w:bCs/>
                <w:color w:val="000000"/>
                <w:szCs w:val="21"/>
              </w:rPr>
              <w:t>0</w:t>
            </w:r>
          </w:p>
        </w:tc>
        <w:tc>
          <w:tcPr>
            <w:tcW w:w="708" w:type="dxa"/>
            <w:vAlign w:val="center"/>
          </w:tcPr>
          <w:p w:rsidR="00EC1311" w:rsidRPr="009E5B29" w:rsidRDefault="00EC1311">
            <w:pPr>
              <w:jc w:val="center"/>
              <w:rPr>
                <w:rFonts w:asciiTheme="minorEastAsia" w:hAnsiTheme="minorEastAsia" w:cs="宋体"/>
                <w:b/>
                <w:bCs/>
                <w:color w:val="000000"/>
                <w:szCs w:val="21"/>
              </w:rPr>
            </w:pPr>
            <w:r>
              <w:rPr>
                <w:rFonts w:asciiTheme="minorEastAsia" w:hAnsiTheme="minorEastAsia" w:hint="eastAsia"/>
                <w:b/>
                <w:bCs/>
                <w:color w:val="000000"/>
                <w:szCs w:val="21"/>
              </w:rPr>
              <w:t>88</w:t>
            </w:r>
          </w:p>
        </w:tc>
        <w:tc>
          <w:tcPr>
            <w:tcW w:w="851" w:type="dxa"/>
            <w:vAlign w:val="center"/>
          </w:tcPr>
          <w:p w:rsidR="00EC1311" w:rsidRPr="009E5B29" w:rsidRDefault="00EC1311">
            <w:pPr>
              <w:jc w:val="center"/>
              <w:rPr>
                <w:rFonts w:asciiTheme="minorEastAsia" w:hAnsiTheme="minorEastAsia" w:cs="宋体"/>
                <w:b/>
                <w:bCs/>
                <w:color w:val="000000"/>
                <w:szCs w:val="21"/>
              </w:rPr>
            </w:pPr>
            <w:r>
              <w:rPr>
                <w:rFonts w:asciiTheme="minorEastAsia" w:hAnsiTheme="minorEastAsia" w:hint="eastAsia"/>
                <w:b/>
                <w:bCs/>
                <w:color w:val="000000"/>
                <w:szCs w:val="21"/>
              </w:rPr>
              <w:t>56</w:t>
            </w:r>
          </w:p>
        </w:tc>
        <w:tc>
          <w:tcPr>
            <w:tcW w:w="850" w:type="dxa"/>
            <w:vAlign w:val="center"/>
          </w:tcPr>
          <w:p w:rsidR="00EC1311" w:rsidRPr="009E5B29" w:rsidRDefault="00EC1311">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36</w:t>
            </w:r>
          </w:p>
        </w:tc>
        <w:tc>
          <w:tcPr>
            <w:tcW w:w="851" w:type="dxa"/>
            <w:vAlign w:val="center"/>
          </w:tcPr>
          <w:p w:rsidR="00EC1311" w:rsidRPr="009E5B29" w:rsidRDefault="00EC1311">
            <w:pPr>
              <w:jc w:val="center"/>
              <w:rPr>
                <w:rFonts w:asciiTheme="minorEastAsia" w:hAnsiTheme="minorEastAsia" w:cs="宋体"/>
                <w:b/>
                <w:bCs/>
                <w:color w:val="000000"/>
                <w:szCs w:val="21"/>
              </w:rPr>
            </w:pPr>
            <w:r>
              <w:rPr>
                <w:rFonts w:asciiTheme="minorEastAsia" w:hAnsiTheme="minorEastAsia" w:cs="宋体" w:hint="eastAsia"/>
                <w:b/>
                <w:bCs/>
                <w:color w:val="000000"/>
                <w:szCs w:val="21"/>
              </w:rPr>
              <w:t>36</w:t>
            </w:r>
          </w:p>
        </w:tc>
        <w:tc>
          <w:tcPr>
            <w:tcW w:w="850" w:type="dxa"/>
            <w:vAlign w:val="center"/>
          </w:tcPr>
          <w:p w:rsidR="00EC1311" w:rsidRPr="009E5B29" w:rsidRDefault="00EC1311">
            <w:pPr>
              <w:jc w:val="center"/>
              <w:rPr>
                <w:rFonts w:asciiTheme="minorEastAsia" w:hAnsiTheme="minorEastAsia" w:cs="宋体"/>
                <w:b/>
                <w:bCs/>
                <w:color w:val="000000"/>
                <w:szCs w:val="21"/>
              </w:rPr>
            </w:pPr>
          </w:p>
        </w:tc>
        <w:tc>
          <w:tcPr>
            <w:tcW w:w="709" w:type="dxa"/>
            <w:vAlign w:val="center"/>
          </w:tcPr>
          <w:p w:rsidR="00EC1311" w:rsidRPr="009E5B29" w:rsidRDefault="00EC1311">
            <w:pPr>
              <w:jc w:val="center"/>
              <w:rPr>
                <w:rFonts w:asciiTheme="minorEastAsia" w:hAnsiTheme="minorEastAsia" w:cs="宋体"/>
                <w:b/>
                <w:bCs/>
                <w:color w:val="000000"/>
                <w:szCs w:val="21"/>
              </w:rPr>
            </w:pPr>
            <w:r>
              <w:rPr>
                <w:rFonts w:asciiTheme="minorEastAsia" w:hAnsiTheme="minorEastAsia" w:hint="eastAsia"/>
                <w:b/>
                <w:bCs/>
                <w:color w:val="000000"/>
                <w:szCs w:val="21"/>
              </w:rPr>
              <w:t>36</w:t>
            </w:r>
          </w:p>
        </w:tc>
        <w:tc>
          <w:tcPr>
            <w:tcW w:w="709" w:type="dxa"/>
            <w:vAlign w:val="center"/>
          </w:tcPr>
          <w:p w:rsidR="00EC1311" w:rsidRPr="009E5B29" w:rsidRDefault="00EC1311">
            <w:pPr>
              <w:jc w:val="center"/>
              <w:rPr>
                <w:rFonts w:asciiTheme="minorEastAsia" w:hAnsiTheme="minorEastAsia" w:cs="宋体"/>
                <w:b/>
                <w:bCs/>
                <w:color w:val="000000"/>
                <w:szCs w:val="21"/>
              </w:rPr>
            </w:pPr>
            <w:r w:rsidRPr="009E5B29">
              <w:rPr>
                <w:rFonts w:asciiTheme="minorEastAsia" w:hAnsiTheme="minorEastAsia" w:hint="eastAsia"/>
                <w:b/>
                <w:bCs/>
                <w:color w:val="000000"/>
                <w:szCs w:val="21"/>
              </w:rPr>
              <w:t>36</w:t>
            </w:r>
          </w:p>
        </w:tc>
        <w:tc>
          <w:tcPr>
            <w:tcW w:w="752" w:type="dxa"/>
            <w:vAlign w:val="center"/>
          </w:tcPr>
          <w:p w:rsidR="00EC1311" w:rsidRPr="009E5B29" w:rsidRDefault="00EC1311">
            <w:pPr>
              <w:jc w:val="center"/>
              <w:rPr>
                <w:rFonts w:asciiTheme="minorEastAsia" w:hAnsiTheme="minorEastAsia" w:cs="宋体"/>
                <w:b/>
                <w:bCs/>
                <w:color w:val="000000"/>
                <w:szCs w:val="21"/>
              </w:rPr>
            </w:pPr>
          </w:p>
        </w:tc>
        <w:tc>
          <w:tcPr>
            <w:tcW w:w="641" w:type="dxa"/>
            <w:vAlign w:val="center"/>
          </w:tcPr>
          <w:p w:rsidR="00EC1311" w:rsidRPr="009E5B29" w:rsidRDefault="00EC1311">
            <w:pPr>
              <w:jc w:val="center"/>
              <w:rPr>
                <w:rFonts w:asciiTheme="minorEastAsia" w:hAnsiTheme="minorEastAsia" w:cs="宋体"/>
                <w:szCs w:val="21"/>
              </w:rPr>
            </w:pPr>
          </w:p>
        </w:tc>
      </w:tr>
      <w:tr w:rsidR="00EC1311" w:rsidRPr="009E5B29">
        <w:trPr>
          <w:trHeight w:val="272"/>
          <w:jc w:val="center"/>
        </w:trPr>
        <w:tc>
          <w:tcPr>
            <w:tcW w:w="668" w:type="dxa"/>
            <w:vMerge/>
            <w:vAlign w:val="center"/>
          </w:tcPr>
          <w:p w:rsidR="00EC1311" w:rsidRPr="009E5B29" w:rsidRDefault="00EC1311">
            <w:pPr>
              <w:rPr>
                <w:rFonts w:asciiTheme="minorEastAsia" w:hAnsiTheme="minorEastAsia" w:cs="宋体"/>
                <w:szCs w:val="21"/>
              </w:rPr>
            </w:pPr>
          </w:p>
        </w:tc>
        <w:tc>
          <w:tcPr>
            <w:tcW w:w="655" w:type="dxa"/>
            <w:vMerge/>
            <w:vAlign w:val="center"/>
          </w:tcPr>
          <w:p w:rsidR="00EC1311" w:rsidRPr="009E5B29" w:rsidRDefault="00EC1311">
            <w:pPr>
              <w:rPr>
                <w:rFonts w:asciiTheme="minorEastAsia" w:hAnsiTheme="minorEastAsia" w:cs="宋体"/>
                <w:szCs w:val="21"/>
              </w:rPr>
            </w:pPr>
          </w:p>
        </w:tc>
        <w:tc>
          <w:tcPr>
            <w:tcW w:w="548" w:type="dxa"/>
            <w:vAlign w:val="center"/>
          </w:tcPr>
          <w:p w:rsidR="00EC1311" w:rsidRPr="009E5B29" w:rsidRDefault="00EC1311">
            <w:pPr>
              <w:rPr>
                <w:rFonts w:asciiTheme="minorEastAsia" w:hAnsiTheme="minorEastAsia" w:cs="宋体"/>
                <w:szCs w:val="21"/>
              </w:rPr>
            </w:pPr>
            <w:r w:rsidRPr="009E5B29">
              <w:rPr>
                <w:rFonts w:asciiTheme="minorEastAsia" w:hAnsiTheme="minorEastAsia" w:cs="宋体" w:hint="eastAsia"/>
                <w:szCs w:val="21"/>
              </w:rPr>
              <w:t>备注</w:t>
            </w:r>
          </w:p>
        </w:tc>
        <w:tc>
          <w:tcPr>
            <w:tcW w:w="12473" w:type="dxa"/>
            <w:gridSpan w:val="14"/>
            <w:vAlign w:val="center"/>
          </w:tcPr>
          <w:p w:rsidR="00EC1311" w:rsidRPr="009E5B29" w:rsidRDefault="00EC1311" w:rsidP="000A4237">
            <w:pPr>
              <w:jc w:val="left"/>
              <w:rPr>
                <w:rFonts w:asciiTheme="minorEastAsia" w:hAnsiTheme="minorEastAsia" w:cs="宋体"/>
                <w:szCs w:val="21"/>
              </w:rPr>
            </w:pPr>
            <w:r w:rsidRPr="009E5B29">
              <w:rPr>
                <w:rFonts w:asciiTheme="minorEastAsia" w:hAnsiTheme="minorEastAsia" w:cs="宋体" w:hint="eastAsia"/>
                <w:bCs/>
                <w:szCs w:val="21"/>
              </w:rPr>
              <w:t>工程机械概论、</w:t>
            </w:r>
            <w:r w:rsidRPr="009E5B29">
              <w:rPr>
                <w:rFonts w:asciiTheme="minorEastAsia" w:hAnsiTheme="minorEastAsia" w:cs="宋体" w:hint="eastAsia"/>
                <w:szCs w:val="21"/>
              </w:rPr>
              <w:t>计算机辅助设计</w:t>
            </w:r>
            <w:r w:rsidRPr="009E5B29">
              <w:rPr>
                <w:rFonts w:asciiTheme="minorEastAsia" w:hAnsiTheme="minorEastAsia" w:cs="宋体" w:hint="eastAsia"/>
                <w:bCs/>
                <w:szCs w:val="21"/>
              </w:rPr>
              <w:t>、专业英语</w:t>
            </w:r>
            <w:r>
              <w:rPr>
                <w:rFonts w:asciiTheme="minorEastAsia" w:hAnsiTheme="minorEastAsia" w:cs="宋体" w:hint="eastAsia"/>
                <w:bCs/>
                <w:szCs w:val="21"/>
              </w:rPr>
              <w:t>、</w:t>
            </w:r>
            <w:r>
              <w:rPr>
                <w:rFonts w:asciiTheme="minorEastAsia" w:hAnsiTheme="minorEastAsia" w:cstheme="minorEastAsia" w:hint="eastAsia"/>
                <w:color w:val="000000" w:themeColor="text1"/>
                <w:kern w:val="0"/>
                <w:szCs w:val="21"/>
              </w:rPr>
              <w:t>客户沟通与交流</w:t>
            </w:r>
            <w:r w:rsidRPr="009E5B29">
              <w:rPr>
                <w:rFonts w:asciiTheme="minorEastAsia" w:hAnsiTheme="minorEastAsia" w:cs="宋体" w:hint="eastAsia"/>
                <w:bCs/>
                <w:szCs w:val="21"/>
              </w:rPr>
              <w:t>等</w:t>
            </w:r>
            <w:r>
              <w:rPr>
                <w:rFonts w:asciiTheme="minorEastAsia" w:hAnsiTheme="minorEastAsia" w:cs="宋体" w:hint="eastAsia"/>
                <w:bCs/>
                <w:szCs w:val="21"/>
              </w:rPr>
              <w:t>4</w:t>
            </w:r>
            <w:r w:rsidRPr="009E5B29">
              <w:rPr>
                <w:rFonts w:asciiTheme="minorEastAsia" w:hAnsiTheme="minorEastAsia" w:cs="宋体" w:hint="eastAsia"/>
                <w:bCs/>
                <w:szCs w:val="21"/>
              </w:rPr>
              <w:t>门课为限定选修课。其它专业选修课包括但不仅于：工程机械市场营销、</w:t>
            </w:r>
            <w:r w:rsidR="00EE08D7">
              <w:rPr>
                <w:rFonts w:asciiTheme="minorEastAsia" w:hAnsiTheme="minorEastAsia" w:cs="宋体" w:hint="eastAsia"/>
                <w:bCs/>
                <w:szCs w:val="21"/>
              </w:rPr>
              <w:t>汽车驾驶、</w:t>
            </w:r>
            <w:r w:rsidRPr="009E5B29">
              <w:rPr>
                <w:rFonts w:asciiTheme="minorEastAsia" w:hAnsiTheme="minorEastAsia" w:cs="宋体" w:hint="eastAsia"/>
                <w:bCs/>
                <w:szCs w:val="21"/>
              </w:rPr>
              <w:t>工程机械零配件销售等。</w:t>
            </w:r>
          </w:p>
        </w:tc>
      </w:tr>
    </w:tbl>
    <w:p w:rsidR="008D0951" w:rsidRDefault="0008326F">
      <w:pPr>
        <w:spacing w:line="360" w:lineRule="auto"/>
        <w:rPr>
          <w:rFonts w:asciiTheme="minorEastAsia" w:hAnsiTheme="minorEastAsia" w:cstheme="minorEastAsia"/>
          <w:sz w:val="24"/>
          <w:szCs w:val="24"/>
        </w:rPr>
      </w:pPr>
      <w:r>
        <w:rPr>
          <w:rFonts w:asciiTheme="minorEastAsia" w:hAnsiTheme="minorEastAsia" w:cstheme="minorEastAsia" w:hint="eastAsia"/>
          <w:szCs w:val="21"/>
        </w:rPr>
        <w:t>注：1.课程构成由理论部分和实践部分组成；2.统考指统一出题、统一阅卷，实施考教分离。3-5学期的专业课程，原则上每学期需要安排1-2门课程进行统考。课程总评成绩可由过程性考核成绩和统考成绩构成；3.分学期括号内数字为课外学时，括号前为课内课时；4.表中符号“W”表示周；5.表中课程未注明开设学期的，为根据实际情况任选学期开设。</w:t>
      </w:r>
    </w:p>
    <w:p w:rsidR="008D0951" w:rsidRDefault="008D0951">
      <w:pPr>
        <w:spacing w:line="360" w:lineRule="auto"/>
        <w:rPr>
          <w:rFonts w:asciiTheme="minorEastAsia" w:hAnsiTheme="minorEastAsia" w:cstheme="minorEastAsia"/>
          <w:sz w:val="24"/>
          <w:szCs w:val="24"/>
        </w:rPr>
        <w:sectPr w:rsidR="008D0951" w:rsidSect="0042097F">
          <w:headerReference w:type="default" r:id="rId16"/>
          <w:pgSz w:w="16838" w:h="11906" w:orient="landscape" w:code="9"/>
          <w:pgMar w:top="1077" w:right="1440" w:bottom="1077" w:left="1440" w:header="851" w:footer="851" w:gutter="0"/>
          <w:cols w:space="425"/>
          <w:docGrid w:type="linesAndChars" w:linePitch="312"/>
        </w:sectPr>
      </w:pPr>
    </w:p>
    <w:p w:rsidR="008D0951" w:rsidRDefault="0008326F">
      <w:pPr>
        <w:spacing w:line="360" w:lineRule="auto"/>
        <w:ind w:firstLineChars="200" w:firstLine="482"/>
        <w:outlineLvl w:val="1"/>
        <w:rPr>
          <w:rFonts w:asciiTheme="minorEastAsia" w:hAnsiTheme="minorEastAsia" w:cstheme="minorEastAsia"/>
          <w:sz w:val="24"/>
          <w:szCs w:val="24"/>
        </w:rPr>
      </w:pPr>
      <w:bookmarkStart w:id="52" w:name="_Toc29234_WPSOffice_Level2"/>
      <w:bookmarkStart w:id="53" w:name="_Toc4175"/>
      <w:r>
        <w:rPr>
          <w:rFonts w:asciiTheme="minorEastAsia" w:hAnsiTheme="minorEastAsia" w:cstheme="minorEastAsia" w:hint="eastAsia"/>
          <w:b/>
          <w:bCs/>
          <w:sz w:val="24"/>
          <w:szCs w:val="24"/>
        </w:rPr>
        <w:lastRenderedPageBreak/>
        <w:t>（四）第二课堂教育活动进程安排</w:t>
      </w:r>
      <w:bookmarkEnd w:id="52"/>
      <w:bookmarkEnd w:id="53"/>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第二课堂教育活动进程安排，见表6-4。</w:t>
      </w:r>
    </w:p>
    <w:p w:rsidR="008D0951" w:rsidRDefault="0008326F">
      <w:pPr>
        <w:spacing w:line="360" w:lineRule="auto"/>
        <w:ind w:firstLineChars="300" w:firstLine="632"/>
        <w:jc w:val="center"/>
        <w:rPr>
          <w:rFonts w:asciiTheme="minorEastAsia" w:hAnsiTheme="minorEastAsia" w:cstheme="minorEastAsia"/>
          <w:b/>
          <w:bCs/>
          <w:szCs w:val="21"/>
        </w:rPr>
      </w:pPr>
      <w:r>
        <w:rPr>
          <w:rFonts w:asciiTheme="minorEastAsia" w:hAnsiTheme="minorEastAsia" w:cstheme="minorEastAsia" w:hint="eastAsia"/>
          <w:b/>
          <w:bCs/>
          <w:szCs w:val="21"/>
        </w:rPr>
        <w:t>表6-4  第二课堂教育活动进程安排</w:t>
      </w:r>
    </w:p>
    <w:tbl>
      <w:tblPr>
        <w:tblW w:w="9612"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9"/>
        <w:gridCol w:w="3108"/>
        <w:gridCol w:w="733"/>
        <w:gridCol w:w="427"/>
        <w:gridCol w:w="427"/>
        <w:gridCol w:w="427"/>
        <w:gridCol w:w="427"/>
        <w:gridCol w:w="427"/>
        <w:gridCol w:w="427"/>
        <w:gridCol w:w="2630"/>
      </w:tblGrid>
      <w:tr w:rsidR="008D0951">
        <w:trPr>
          <w:trHeight w:val="454"/>
        </w:trPr>
        <w:tc>
          <w:tcPr>
            <w:tcW w:w="9612" w:type="dxa"/>
            <w:gridSpan w:val="10"/>
            <w:tcBorders>
              <w:top w:val="single" w:sz="4" w:space="0" w:color="auto"/>
              <w:left w:val="single" w:sz="4" w:space="0" w:color="auto"/>
              <w:bottom w:val="single" w:sz="4" w:space="0" w:color="auto"/>
              <w:right w:val="single" w:sz="4" w:space="0" w:color="auto"/>
            </w:tcBorders>
            <w:shd w:val="clear" w:color="auto" w:fill="E2EFD9" w:themeFill="accent6" w:themeFillTint="32"/>
            <w:vAlign w:val="center"/>
          </w:tcPr>
          <w:p w:rsidR="008D0951" w:rsidRDefault="0008326F">
            <w:pPr>
              <w:widowControl/>
              <w:jc w:val="center"/>
              <w:rPr>
                <w:rFonts w:ascii="宋体" w:eastAsia="宋体" w:hAnsi="宋体"/>
                <w:color w:val="000000"/>
                <w:szCs w:val="21"/>
              </w:rPr>
            </w:pPr>
            <w:r>
              <w:rPr>
                <w:rFonts w:ascii="宋体" w:hAnsi="宋体" w:hint="eastAsia"/>
                <w:color w:val="000000"/>
              </w:rPr>
              <w:t>基本素质课外活动安排</w:t>
            </w:r>
          </w:p>
        </w:tc>
      </w:tr>
      <w:tr w:rsidR="008D0951">
        <w:trPr>
          <w:trHeight w:val="412"/>
        </w:trPr>
        <w:tc>
          <w:tcPr>
            <w:tcW w:w="579" w:type="dxa"/>
            <w:vMerge w:val="restart"/>
            <w:tcBorders>
              <w:top w:val="nil"/>
              <w:left w:val="single" w:sz="4" w:space="0" w:color="auto"/>
              <w:bottom w:val="single" w:sz="4" w:space="0" w:color="auto"/>
              <w:right w:val="single" w:sz="4" w:space="0" w:color="auto"/>
            </w:tcBorders>
            <w:shd w:val="clear" w:color="auto" w:fill="E2EFD9" w:themeFill="accent6" w:themeFillTint="32"/>
            <w:vAlign w:val="center"/>
          </w:tcPr>
          <w:p w:rsidR="008D0951" w:rsidRDefault="0008326F">
            <w:pPr>
              <w:widowControl/>
              <w:jc w:val="center"/>
              <w:rPr>
                <w:rFonts w:ascii="宋体" w:eastAsia="宋体" w:hAnsi="宋体"/>
                <w:color w:val="000000"/>
                <w:szCs w:val="21"/>
              </w:rPr>
            </w:pPr>
            <w:r>
              <w:rPr>
                <w:rFonts w:ascii="宋体" w:hAnsi="宋体" w:hint="eastAsia"/>
                <w:color w:val="000000"/>
              </w:rPr>
              <w:t>序号</w:t>
            </w:r>
          </w:p>
        </w:tc>
        <w:tc>
          <w:tcPr>
            <w:tcW w:w="3108" w:type="dxa"/>
            <w:vMerge w:val="restart"/>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widowControl/>
              <w:jc w:val="center"/>
              <w:rPr>
                <w:rFonts w:ascii="宋体" w:eastAsia="宋体" w:hAnsi="宋体"/>
                <w:color w:val="000000"/>
                <w:szCs w:val="21"/>
              </w:rPr>
            </w:pPr>
            <w:r>
              <w:rPr>
                <w:rFonts w:ascii="宋体" w:hAnsi="宋体" w:hint="eastAsia"/>
                <w:color w:val="000000"/>
              </w:rPr>
              <w:t>活动名称</w:t>
            </w:r>
          </w:p>
        </w:tc>
        <w:tc>
          <w:tcPr>
            <w:tcW w:w="733" w:type="dxa"/>
            <w:vMerge w:val="restart"/>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widowControl/>
              <w:jc w:val="center"/>
              <w:rPr>
                <w:rFonts w:ascii="宋体" w:eastAsia="宋体" w:hAnsi="宋体"/>
                <w:color w:val="000000"/>
                <w:szCs w:val="21"/>
              </w:rPr>
            </w:pPr>
            <w:r>
              <w:rPr>
                <w:rFonts w:ascii="宋体" w:hAnsi="宋体" w:hint="eastAsia"/>
                <w:color w:val="000000"/>
              </w:rPr>
              <w:t>活动分</w:t>
            </w:r>
          </w:p>
        </w:tc>
        <w:tc>
          <w:tcPr>
            <w:tcW w:w="2562" w:type="dxa"/>
            <w:gridSpan w:val="6"/>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widowControl/>
              <w:jc w:val="center"/>
              <w:rPr>
                <w:rFonts w:ascii="宋体" w:eastAsia="宋体" w:hAnsi="宋体"/>
                <w:color w:val="000000"/>
                <w:szCs w:val="21"/>
              </w:rPr>
            </w:pPr>
            <w:r>
              <w:rPr>
                <w:rFonts w:ascii="宋体" w:hAnsi="宋体" w:hint="eastAsia"/>
                <w:color w:val="000000"/>
              </w:rPr>
              <w:t>学期安排</w:t>
            </w:r>
          </w:p>
        </w:tc>
        <w:tc>
          <w:tcPr>
            <w:tcW w:w="2630" w:type="dxa"/>
            <w:vMerge w:val="restart"/>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widowControl/>
              <w:jc w:val="center"/>
              <w:rPr>
                <w:rFonts w:ascii="宋体" w:eastAsia="宋体" w:hAnsi="宋体"/>
                <w:color w:val="000000"/>
                <w:szCs w:val="21"/>
              </w:rPr>
            </w:pPr>
            <w:r>
              <w:rPr>
                <w:rFonts w:ascii="宋体" w:hAnsi="宋体" w:hint="eastAsia"/>
                <w:color w:val="000000"/>
              </w:rPr>
              <w:t>组织实施</w:t>
            </w:r>
          </w:p>
        </w:tc>
      </w:tr>
      <w:tr w:rsidR="008D0951">
        <w:trPr>
          <w:trHeight w:val="454"/>
        </w:trPr>
        <w:tc>
          <w:tcPr>
            <w:tcW w:w="579" w:type="dxa"/>
            <w:vMerge/>
            <w:tcBorders>
              <w:top w:val="nil"/>
              <w:left w:val="single" w:sz="4" w:space="0" w:color="auto"/>
              <w:bottom w:val="single" w:sz="4" w:space="0" w:color="auto"/>
              <w:right w:val="single" w:sz="4" w:space="0" w:color="auto"/>
            </w:tcBorders>
            <w:shd w:val="clear" w:color="auto" w:fill="E2EFD9" w:themeFill="accent6" w:themeFillTint="32"/>
            <w:vAlign w:val="center"/>
          </w:tcPr>
          <w:p w:rsidR="008D0951" w:rsidRDefault="008D0951">
            <w:pPr>
              <w:widowControl/>
              <w:jc w:val="left"/>
              <w:rPr>
                <w:rFonts w:ascii="宋体" w:eastAsia="宋体" w:hAnsi="宋体"/>
                <w:color w:val="000000"/>
                <w:szCs w:val="21"/>
              </w:rPr>
            </w:pPr>
          </w:p>
        </w:tc>
        <w:tc>
          <w:tcPr>
            <w:tcW w:w="3108" w:type="dxa"/>
            <w:vMerge/>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8D0951">
            <w:pPr>
              <w:widowControl/>
              <w:jc w:val="left"/>
              <w:rPr>
                <w:rFonts w:ascii="宋体" w:eastAsia="宋体" w:hAnsi="宋体"/>
                <w:color w:val="000000"/>
                <w:szCs w:val="21"/>
              </w:rPr>
            </w:pPr>
          </w:p>
        </w:tc>
        <w:tc>
          <w:tcPr>
            <w:tcW w:w="733" w:type="dxa"/>
            <w:vMerge/>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8D0951">
            <w:pPr>
              <w:widowControl/>
              <w:jc w:val="left"/>
              <w:rPr>
                <w:rFonts w:ascii="宋体" w:eastAsia="宋体" w:hAnsi="宋体"/>
                <w:color w:val="000000"/>
                <w:szCs w:val="21"/>
              </w:rPr>
            </w:pPr>
          </w:p>
        </w:tc>
        <w:tc>
          <w:tcPr>
            <w:tcW w:w="427"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widowControl/>
              <w:jc w:val="center"/>
              <w:rPr>
                <w:rFonts w:ascii="宋体" w:eastAsia="宋体" w:hAnsi="宋体"/>
                <w:color w:val="000000"/>
                <w:szCs w:val="21"/>
              </w:rPr>
            </w:pPr>
            <w:r>
              <w:rPr>
                <w:rFonts w:ascii="宋体" w:hAnsi="宋体" w:hint="eastAsia"/>
                <w:color w:val="000000"/>
              </w:rPr>
              <w:t>1</w:t>
            </w:r>
          </w:p>
        </w:tc>
        <w:tc>
          <w:tcPr>
            <w:tcW w:w="427"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widowControl/>
              <w:jc w:val="center"/>
              <w:rPr>
                <w:rFonts w:ascii="宋体" w:eastAsia="宋体" w:hAnsi="宋体"/>
                <w:color w:val="000000"/>
                <w:szCs w:val="21"/>
              </w:rPr>
            </w:pPr>
            <w:r>
              <w:rPr>
                <w:rFonts w:ascii="宋体" w:hAnsi="宋体" w:hint="eastAsia"/>
                <w:color w:val="000000"/>
              </w:rPr>
              <w:t>2</w:t>
            </w:r>
          </w:p>
        </w:tc>
        <w:tc>
          <w:tcPr>
            <w:tcW w:w="427"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widowControl/>
              <w:jc w:val="center"/>
              <w:rPr>
                <w:rFonts w:ascii="宋体" w:eastAsia="宋体" w:hAnsi="宋体"/>
                <w:color w:val="000000"/>
                <w:szCs w:val="21"/>
              </w:rPr>
            </w:pPr>
            <w:r>
              <w:rPr>
                <w:rFonts w:ascii="宋体" w:hAnsi="宋体" w:hint="eastAsia"/>
                <w:color w:val="000000"/>
              </w:rPr>
              <w:t>3</w:t>
            </w:r>
          </w:p>
        </w:tc>
        <w:tc>
          <w:tcPr>
            <w:tcW w:w="427"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widowControl/>
              <w:jc w:val="center"/>
              <w:rPr>
                <w:rFonts w:ascii="宋体" w:eastAsia="宋体" w:hAnsi="宋体"/>
                <w:color w:val="000000"/>
                <w:szCs w:val="21"/>
              </w:rPr>
            </w:pPr>
            <w:r>
              <w:rPr>
                <w:rFonts w:ascii="宋体" w:hAnsi="宋体" w:hint="eastAsia"/>
                <w:color w:val="000000"/>
              </w:rPr>
              <w:t>5</w:t>
            </w:r>
          </w:p>
        </w:tc>
        <w:tc>
          <w:tcPr>
            <w:tcW w:w="427"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widowControl/>
              <w:jc w:val="center"/>
              <w:rPr>
                <w:rFonts w:ascii="宋体" w:eastAsia="宋体" w:hAnsi="宋体"/>
                <w:color w:val="000000"/>
                <w:szCs w:val="21"/>
              </w:rPr>
            </w:pPr>
            <w:r>
              <w:rPr>
                <w:rFonts w:ascii="宋体" w:hAnsi="宋体" w:hint="eastAsia"/>
                <w:color w:val="000000"/>
              </w:rPr>
              <w:t>6</w:t>
            </w:r>
          </w:p>
        </w:tc>
        <w:tc>
          <w:tcPr>
            <w:tcW w:w="2630" w:type="dxa"/>
            <w:vMerge/>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8D0951">
            <w:pPr>
              <w:widowControl/>
              <w:jc w:val="left"/>
              <w:rPr>
                <w:rFonts w:ascii="宋体" w:eastAsia="宋体" w:hAnsi="宋体"/>
                <w:color w:val="000000"/>
                <w:szCs w:val="21"/>
              </w:rPr>
            </w:pPr>
          </w:p>
        </w:tc>
      </w:tr>
      <w:tr w:rsidR="008D0951">
        <w:trPr>
          <w:trHeight w:val="498"/>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行为规范准则教育</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学工处+二级学院</w:t>
            </w:r>
          </w:p>
        </w:tc>
      </w:tr>
      <w:tr w:rsidR="008D0951">
        <w:trPr>
          <w:trHeight w:val="562"/>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2</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校情教育与学习管理教育</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学工处+二级学院</w:t>
            </w:r>
          </w:p>
        </w:tc>
      </w:tr>
      <w:tr w:rsidR="008D0951">
        <w:trPr>
          <w:trHeight w:val="430"/>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3</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安全教育</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学工处+二级学院</w:t>
            </w:r>
          </w:p>
        </w:tc>
      </w:tr>
      <w:tr w:rsidR="008D0951">
        <w:trPr>
          <w:trHeight w:val="436"/>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适应教育</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学工处+二级学院</w:t>
            </w:r>
          </w:p>
        </w:tc>
      </w:tr>
      <w:tr w:rsidR="008D0951">
        <w:trPr>
          <w:trHeight w:val="429"/>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5</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励志教育</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学工处+二级学院</w:t>
            </w:r>
          </w:p>
        </w:tc>
      </w:tr>
      <w:tr w:rsidR="008D0951">
        <w:trPr>
          <w:trHeight w:val="421"/>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6</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感恩教育</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学工处+二级学院</w:t>
            </w:r>
          </w:p>
        </w:tc>
      </w:tr>
      <w:tr w:rsidR="008D0951">
        <w:trPr>
          <w:trHeight w:val="426"/>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7</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诚信教育</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学工处+二级学院</w:t>
            </w:r>
          </w:p>
        </w:tc>
      </w:tr>
      <w:tr w:rsidR="008D0951">
        <w:trPr>
          <w:trHeight w:val="419"/>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8</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禁毒、防艾教育</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ind w:firstLineChars="95" w:firstLine="199"/>
              <w:jc w:val="center"/>
              <w:rPr>
                <w:rFonts w:ascii="宋体" w:eastAsia="宋体" w:hAnsi="宋体"/>
                <w:color w:val="000000"/>
                <w:szCs w:val="21"/>
              </w:rPr>
            </w:pPr>
            <w:r>
              <w:rPr>
                <w:rFonts w:ascii="宋体" w:hAnsi="宋体" w:hint="eastAsia"/>
                <w:color w:val="000000"/>
              </w:rPr>
              <w:t>团委+二级学院</w:t>
            </w:r>
          </w:p>
        </w:tc>
      </w:tr>
      <w:tr w:rsidR="008D0951">
        <w:trPr>
          <w:trHeight w:val="566"/>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9</w:t>
            </w:r>
          </w:p>
        </w:tc>
        <w:tc>
          <w:tcPr>
            <w:tcW w:w="3108" w:type="dxa"/>
            <w:tcBorders>
              <w:top w:val="single" w:sz="4" w:space="0" w:color="auto"/>
              <w:left w:val="nil"/>
              <w:bottom w:val="single" w:sz="4" w:space="0" w:color="auto"/>
              <w:right w:val="single" w:sz="4" w:space="0" w:color="auto"/>
            </w:tcBorders>
            <w:vAlign w:val="center"/>
          </w:tcPr>
          <w:p w:rsidR="008D0951" w:rsidRDefault="0008326F">
            <w:pPr>
              <w:jc w:val="left"/>
              <w:rPr>
                <w:rFonts w:ascii="宋体" w:eastAsia="宋体" w:hAnsi="宋体"/>
                <w:color w:val="000000"/>
                <w:szCs w:val="21"/>
              </w:rPr>
            </w:pPr>
            <w:r>
              <w:rPr>
                <w:rFonts w:ascii="宋体" w:hAnsi="宋体" w:hint="eastAsia"/>
                <w:color w:val="000000"/>
              </w:rPr>
              <w:t>“五·四”文化艺术节系列活动</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团委+二级学院</w:t>
            </w:r>
          </w:p>
        </w:tc>
      </w:tr>
      <w:tr w:rsidR="008D0951">
        <w:trPr>
          <w:trHeight w:val="417"/>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10</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“社团文化艺术节”系列活动</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团委</w:t>
            </w:r>
          </w:p>
        </w:tc>
      </w:tr>
      <w:tr w:rsidR="008D0951">
        <w:trPr>
          <w:trHeight w:val="425"/>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olor w:val="000000"/>
                <w:szCs w:val="21"/>
              </w:rPr>
            </w:pPr>
            <w:r>
              <w:rPr>
                <w:rFonts w:ascii="宋体" w:hAnsi="宋体" w:hint="eastAsia"/>
                <w:color w:val="000000"/>
              </w:rPr>
              <w:t>11</w:t>
            </w:r>
          </w:p>
        </w:tc>
        <w:tc>
          <w:tcPr>
            <w:tcW w:w="3108" w:type="dxa"/>
            <w:tcBorders>
              <w:top w:val="single" w:sz="4" w:space="0" w:color="auto"/>
              <w:left w:val="nil"/>
              <w:bottom w:val="single" w:sz="4" w:space="0" w:color="auto"/>
              <w:right w:val="single" w:sz="4" w:space="0" w:color="auto"/>
            </w:tcBorders>
            <w:shd w:val="clear" w:color="auto" w:fill="auto"/>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KAB创业培训</w:t>
            </w:r>
          </w:p>
        </w:tc>
        <w:tc>
          <w:tcPr>
            <w:tcW w:w="733"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shd w:val="clear" w:color="auto" w:fill="auto"/>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shd w:val="clear" w:color="auto" w:fill="auto"/>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shd w:val="clear" w:color="auto" w:fill="auto"/>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shd w:val="clear" w:color="auto" w:fill="auto"/>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olor w:val="000000"/>
                <w:szCs w:val="21"/>
              </w:rPr>
            </w:pPr>
            <w:r>
              <w:rPr>
                <w:rFonts w:ascii="宋体" w:hAnsi="宋体" w:hint="eastAsia"/>
                <w:color w:val="000000"/>
              </w:rPr>
              <w:t>通识教育学院</w:t>
            </w:r>
          </w:p>
        </w:tc>
      </w:tr>
      <w:tr w:rsidR="008D0951">
        <w:trPr>
          <w:trHeight w:val="428"/>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olor w:val="000000"/>
                <w:szCs w:val="21"/>
              </w:rPr>
            </w:pPr>
            <w:r>
              <w:rPr>
                <w:rFonts w:ascii="宋体" w:hAnsi="宋体" w:hint="eastAsia"/>
                <w:color w:val="000000"/>
              </w:rPr>
              <w:t>12</w:t>
            </w:r>
          </w:p>
        </w:tc>
        <w:tc>
          <w:tcPr>
            <w:tcW w:w="3108" w:type="dxa"/>
            <w:tcBorders>
              <w:top w:val="single" w:sz="4" w:space="0" w:color="auto"/>
              <w:left w:val="nil"/>
              <w:bottom w:val="single" w:sz="4" w:space="0" w:color="auto"/>
              <w:right w:val="single" w:sz="4" w:space="0" w:color="auto"/>
            </w:tcBorders>
            <w:shd w:val="clear" w:color="auto" w:fill="auto"/>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职业与法律咨询会</w:t>
            </w:r>
          </w:p>
        </w:tc>
        <w:tc>
          <w:tcPr>
            <w:tcW w:w="733"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shd w:val="clear" w:color="auto" w:fill="auto"/>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shd w:val="clear" w:color="auto" w:fill="auto"/>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shd w:val="clear" w:color="auto" w:fill="auto"/>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8D0951" w:rsidRDefault="0008326F">
            <w:pPr>
              <w:widowControl/>
              <w:jc w:val="center"/>
              <w:rPr>
                <w:rFonts w:ascii="宋体" w:eastAsia="宋体" w:hAnsi="宋体"/>
                <w:color w:val="000000"/>
                <w:szCs w:val="21"/>
              </w:rPr>
            </w:pPr>
            <w:r>
              <w:rPr>
                <w:rFonts w:ascii="宋体" w:hAnsi="宋体" w:hint="eastAsia"/>
                <w:color w:val="000000"/>
              </w:rPr>
              <w:t>通识教育学院</w:t>
            </w:r>
          </w:p>
        </w:tc>
      </w:tr>
      <w:tr w:rsidR="008D0951">
        <w:trPr>
          <w:trHeight w:val="421"/>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13</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科学商店进社区</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通识教育学院</w:t>
            </w:r>
          </w:p>
        </w:tc>
      </w:tr>
      <w:tr w:rsidR="008D0951">
        <w:trPr>
          <w:trHeight w:val="423"/>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14</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新生节活动</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ind w:firstLineChars="95" w:firstLine="199"/>
              <w:jc w:val="left"/>
              <w:rPr>
                <w:rFonts w:ascii="宋体" w:eastAsia="宋体" w:hAnsi="宋体"/>
                <w:color w:val="000000"/>
                <w:szCs w:val="21"/>
              </w:rPr>
            </w:pPr>
            <w:r>
              <w:rPr>
                <w:rFonts w:ascii="宋体" w:hAnsi="宋体" w:hint="eastAsia"/>
                <w:color w:val="000000"/>
              </w:rPr>
              <w:t>团委+二级学院</w:t>
            </w:r>
          </w:p>
        </w:tc>
      </w:tr>
      <w:tr w:rsidR="008D0951">
        <w:trPr>
          <w:trHeight w:val="432"/>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15</w:t>
            </w:r>
          </w:p>
        </w:tc>
        <w:tc>
          <w:tcPr>
            <w:tcW w:w="3108"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假期社会实践</w:t>
            </w:r>
          </w:p>
        </w:tc>
        <w:tc>
          <w:tcPr>
            <w:tcW w:w="733"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ind w:firstLineChars="95" w:firstLine="199"/>
              <w:jc w:val="left"/>
              <w:rPr>
                <w:rFonts w:ascii="宋体" w:eastAsia="宋体" w:hAnsi="宋体"/>
                <w:color w:val="000000"/>
                <w:szCs w:val="21"/>
              </w:rPr>
            </w:pPr>
            <w:r>
              <w:rPr>
                <w:rFonts w:ascii="宋体" w:hAnsi="宋体" w:hint="eastAsia"/>
                <w:color w:val="000000"/>
              </w:rPr>
              <w:t>团委+二级学院</w:t>
            </w:r>
          </w:p>
        </w:tc>
      </w:tr>
      <w:tr w:rsidR="008D0951">
        <w:trPr>
          <w:trHeight w:val="424"/>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16</w:t>
            </w:r>
          </w:p>
        </w:tc>
        <w:tc>
          <w:tcPr>
            <w:tcW w:w="3108"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素质大讲堂讲座</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2562" w:type="dxa"/>
            <w:gridSpan w:val="6"/>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b/>
                <w:bCs/>
                <w:color w:val="000000"/>
              </w:rPr>
              <w:t>每班1次</w:t>
            </w: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学工处+二级学院</w:t>
            </w:r>
          </w:p>
        </w:tc>
      </w:tr>
      <w:tr w:rsidR="008D0951">
        <w:trPr>
          <w:trHeight w:val="431"/>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17</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left"/>
              <w:rPr>
                <w:rFonts w:ascii="宋体" w:eastAsia="宋体" w:hAnsi="宋体"/>
                <w:color w:val="000000"/>
                <w:szCs w:val="21"/>
              </w:rPr>
            </w:pPr>
            <w:r>
              <w:rPr>
                <w:rFonts w:ascii="宋体" w:hAnsi="宋体" w:hint="eastAsia"/>
                <w:color w:val="000000"/>
              </w:rPr>
              <w:t>5.25心理健康教育活动</w:t>
            </w:r>
          </w:p>
        </w:tc>
        <w:tc>
          <w:tcPr>
            <w:tcW w:w="733"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学工处+二级学院</w:t>
            </w:r>
          </w:p>
        </w:tc>
      </w:tr>
      <w:tr w:rsidR="008D0951">
        <w:trPr>
          <w:trHeight w:val="423"/>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18</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心理健康团体辅导</w:t>
            </w:r>
          </w:p>
        </w:tc>
        <w:tc>
          <w:tcPr>
            <w:tcW w:w="733"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学工处+二级学院</w:t>
            </w:r>
          </w:p>
        </w:tc>
      </w:tr>
      <w:tr w:rsidR="008D0951">
        <w:trPr>
          <w:trHeight w:val="559"/>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19</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心理电影赏析</w:t>
            </w:r>
          </w:p>
        </w:tc>
        <w:tc>
          <w:tcPr>
            <w:tcW w:w="733"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学工处+二级学院</w:t>
            </w:r>
          </w:p>
        </w:tc>
      </w:tr>
      <w:tr w:rsidR="008D0951">
        <w:trPr>
          <w:trHeight w:val="425"/>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20</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阳光长跑</w:t>
            </w:r>
          </w:p>
        </w:tc>
        <w:tc>
          <w:tcPr>
            <w:tcW w:w="733"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通识教育学院</w:t>
            </w:r>
          </w:p>
        </w:tc>
      </w:tr>
      <w:tr w:rsidR="008D0951">
        <w:trPr>
          <w:trHeight w:val="572"/>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21</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数学文化讲座</w:t>
            </w:r>
          </w:p>
        </w:tc>
        <w:tc>
          <w:tcPr>
            <w:tcW w:w="733"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通识教育学院</w:t>
            </w:r>
          </w:p>
        </w:tc>
      </w:tr>
      <w:tr w:rsidR="008D0951">
        <w:trPr>
          <w:trHeight w:val="424"/>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22</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志愿者服务</w:t>
            </w:r>
          </w:p>
        </w:tc>
        <w:tc>
          <w:tcPr>
            <w:tcW w:w="733" w:type="dxa"/>
            <w:tcBorders>
              <w:top w:val="single" w:sz="4" w:space="0" w:color="auto"/>
              <w:left w:val="nil"/>
              <w:bottom w:val="single" w:sz="4" w:space="0" w:color="auto"/>
              <w:right w:val="single" w:sz="4" w:space="0" w:color="auto"/>
            </w:tcBorders>
            <w:vAlign w:val="center"/>
          </w:tcPr>
          <w:p w:rsidR="008D0951" w:rsidRDefault="0008326F">
            <w:pPr>
              <w:ind w:firstLineChars="200" w:firstLine="422"/>
              <w:jc w:val="center"/>
              <w:rPr>
                <w:rFonts w:ascii="宋体" w:eastAsia="宋体" w:hAnsi="宋体"/>
                <w:color w:val="000000"/>
                <w:szCs w:val="21"/>
              </w:rPr>
            </w:pPr>
            <w:r>
              <w:rPr>
                <w:rFonts w:ascii="宋体" w:hAnsi="宋体" w:hint="eastAsia"/>
                <w:b/>
                <w:bCs/>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团委+二级学院</w:t>
            </w:r>
          </w:p>
        </w:tc>
      </w:tr>
      <w:tr w:rsidR="008D0951">
        <w:trPr>
          <w:trHeight w:val="387"/>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23</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三下乡活动</w:t>
            </w:r>
          </w:p>
        </w:tc>
        <w:tc>
          <w:tcPr>
            <w:tcW w:w="733"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8</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团委+二级学院</w:t>
            </w:r>
          </w:p>
        </w:tc>
      </w:tr>
      <w:tr w:rsidR="008D0951">
        <w:trPr>
          <w:trHeight w:val="424"/>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lastRenderedPageBreak/>
              <w:t>24</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社区挂职</w:t>
            </w:r>
          </w:p>
        </w:tc>
        <w:tc>
          <w:tcPr>
            <w:tcW w:w="733"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8</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团委+二级学院</w:t>
            </w:r>
          </w:p>
        </w:tc>
      </w:tr>
      <w:tr w:rsidR="008D0951">
        <w:trPr>
          <w:trHeight w:val="454"/>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25</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阅读</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图书馆</w:t>
            </w:r>
          </w:p>
        </w:tc>
      </w:tr>
      <w:tr w:rsidR="008D0951">
        <w:trPr>
          <w:trHeight w:val="454"/>
        </w:trPr>
        <w:tc>
          <w:tcPr>
            <w:tcW w:w="9612" w:type="dxa"/>
            <w:gridSpan w:val="10"/>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通用技能竞赛安排</w:t>
            </w:r>
          </w:p>
        </w:tc>
      </w:tr>
      <w:tr w:rsidR="008D0951">
        <w:trPr>
          <w:trHeight w:val="454"/>
        </w:trPr>
        <w:tc>
          <w:tcPr>
            <w:tcW w:w="579" w:type="dxa"/>
            <w:vMerge w:val="restart"/>
            <w:tcBorders>
              <w:top w:val="nil"/>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序号</w:t>
            </w:r>
          </w:p>
        </w:tc>
        <w:tc>
          <w:tcPr>
            <w:tcW w:w="3108" w:type="dxa"/>
            <w:vMerge w:val="restart"/>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活动名称</w:t>
            </w:r>
          </w:p>
        </w:tc>
        <w:tc>
          <w:tcPr>
            <w:tcW w:w="733" w:type="dxa"/>
            <w:vMerge w:val="restart"/>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活动分</w:t>
            </w:r>
          </w:p>
        </w:tc>
        <w:tc>
          <w:tcPr>
            <w:tcW w:w="2562" w:type="dxa"/>
            <w:gridSpan w:val="6"/>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学期安排</w:t>
            </w: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组织实施</w:t>
            </w:r>
          </w:p>
        </w:tc>
      </w:tr>
      <w:tr w:rsidR="008D0951">
        <w:trPr>
          <w:trHeight w:val="378"/>
        </w:trPr>
        <w:tc>
          <w:tcPr>
            <w:tcW w:w="579" w:type="dxa"/>
            <w:vMerge/>
            <w:tcBorders>
              <w:top w:val="nil"/>
              <w:left w:val="single" w:sz="4" w:space="0" w:color="auto"/>
              <w:bottom w:val="single" w:sz="4" w:space="0" w:color="auto"/>
              <w:right w:val="single" w:sz="4" w:space="0" w:color="auto"/>
            </w:tcBorders>
            <w:vAlign w:val="center"/>
          </w:tcPr>
          <w:p w:rsidR="008D0951" w:rsidRDefault="008D0951">
            <w:pPr>
              <w:widowControl/>
              <w:jc w:val="left"/>
              <w:rPr>
                <w:rFonts w:ascii="宋体" w:eastAsia="宋体" w:hAnsi="宋体"/>
                <w:color w:val="000000"/>
                <w:szCs w:val="21"/>
              </w:rPr>
            </w:pPr>
          </w:p>
        </w:tc>
        <w:tc>
          <w:tcPr>
            <w:tcW w:w="3108" w:type="dxa"/>
            <w:vMerge/>
            <w:tcBorders>
              <w:top w:val="single" w:sz="4" w:space="0" w:color="auto"/>
              <w:left w:val="nil"/>
              <w:bottom w:val="single" w:sz="4" w:space="0" w:color="auto"/>
              <w:right w:val="single" w:sz="4" w:space="0" w:color="auto"/>
            </w:tcBorders>
            <w:vAlign w:val="center"/>
          </w:tcPr>
          <w:p w:rsidR="008D0951" w:rsidRDefault="008D0951">
            <w:pPr>
              <w:widowControl/>
              <w:jc w:val="left"/>
              <w:rPr>
                <w:rFonts w:ascii="宋体" w:eastAsia="宋体" w:hAnsi="宋体"/>
                <w:color w:val="000000"/>
                <w:szCs w:val="21"/>
              </w:rPr>
            </w:pPr>
          </w:p>
        </w:tc>
        <w:tc>
          <w:tcPr>
            <w:tcW w:w="733" w:type="dxa"/>
            <w:vMerge/>
            <w:tcBorders>
              <w:top w:val="single" w:sz="4" w:space="0" w:color="auto"/>
              <w:left w:val="nil"/>
              <w:bottom w:val="single" w:sz="4" w:space="0" w:color="auto"/>
              <w:right w:val="single" w:sz="4" w:space="0" w:color="auto"/>
            </w:tcBorders>
            <w:vAlign w:val="center"/>
          </w:tcPr>
          <w:p w:rsidR="008D0951" w:rsidRDefault="008D0951">
            <w:pPr>
              <w:widowControl/>
              <w:jc w:val="left"/>
              <w:rPr>
                <w:rFonts w:ascii="宋体" w:eastAsia="宋体" w:hAnsi="宋体"/>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2</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3</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5</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6</w:t>
            </w:r>
          </w:p>
        </w:tc>
        <w:tc>
          <w:tcPr>
            <w:tcW w:w="2630"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color w:val="000000"/>
                <w:szCs w:val="21"/>
              </w:rPr>
            </w:pPr>
          </w:p>
        </w:tc>
      </w:tr>
      <w:tr w:rsidR="008D0951">
        <w:trPr>
          <w:trHeight w:val="553"/>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职业生涯规划大赛</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通识教育学院</w:t>
            </w:r>
          </w:p>
        </w:tc>
      </w:tr>
      <w:tr w:rsidR="008D0951">
        <w:trPr>
          <w:trHeight w:val="716"/>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2</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中国互联网+大学生创新创业大赛</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8</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2630"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教务处+通识教育学院</w:t>
            </w:r>
          </w:p>
        </w:tc>
      </w:tr>
      <w:tr w:rsidR="008D0951">
        <w:trPr>
          <w:trHeight w:val="414"/>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3</w:t>
            </w:r>
          </w:p>
        </w:tc>
        <w:tc>
          <w:tcPr>
            <w:tcW w:w="3108"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田径运动会</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学工处+二级学院</w:t>
            </w:r>
          </w:p>
        </w:tc>
      </w:tr>
      <w:tr w:rsidR="008D0951">
        <w:trPr>
          <w:trHeight w:val="420"/>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3108"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气排球联赛</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通识教育学院</w:t>
            </w:r>
          </w:p>
        </w:tc>
      </w:tr>
      <w:tr w:rsidR="008D0951">
        <w:trPr>
          <w:trHeight w:val="427"/>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5</w:t>
            </w:r>
          </w:p>
        </w:tc>
        <w:tc>
          <w:tcPr>
            <w:tcW w:w="3108"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羽毛球联赛</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通识教育学院</w:t>
            </w:r>
          </w:p>
        </w:tc>
      </w:tr>
      <w:tr w:rsidR="008D0951">
        <w:trPr>
          <w:trHeight w:val="419"/>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6</w:t>
            </w:r>
          </w:p>
        </w:tc>
        <w:tc>
          <w:tcPr>
            <w:tcW w:w="3108"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篮球联赛</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通识教育学院</w:t>
            </w:r>
          </w:p>
        </w:tc>
      </w:tr>
      <w:tr w:rsidR="008D0951">
        <w:trPr>
          <w:trHeight w:val="424"/>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7</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大学生演讲赛</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学工处+二级学院</w:t>
            </w:r>
          </w:p>
        </w:tc>
      </w:tr>
      <w:tr w:rsidR="008D0951">
        <w:trPr>
          <w:trHeight w:val="431"/>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8</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大学生辩论赛</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学工处+二级学院</w:t>
            </w:r>
          </w:p>
        </w:tc>
      </w:tr>
      <w:tr w:rsidR="008D0951">
        <w:trPr>
          <w:trHeight w:val="710"/>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9</w:t>
            </w:r>
          </w:p>
        </w:tc>
        <w:tc>
          <w:tcPr>
            <w:tcW w:w="3108" w:type="dxa"/>
            <w:tcBorders>
              <w:top w:val="single" w:sz="4" w:space="0" w:color="auto"/>
              <w:left w:val="nil"/>
              <w:bottom w:val="single" w:sz="4" w:space="0" w:color="auto"/>
              <w:right w:val="single" w:sz="4" w:space="0" w:color="auto"/>
            </w:tcBorders>
            <w:vAlign w:val="center"/>
          </w:tcPr>
          <w:p w:rsidR="008D0951" w:rsidRDefault="0008326F">
            <w:pPr>
              <w:widowControl/>
              <w:ind w:firstLineChars="200" w:firstLine="420"/>
              <w:jc w:val="center"/>
              <w:rPr>
                <w:rFonts w:ascii="宋体" w:eastAsia="宋体" w:hAnsi="宋体"/>
                <w:color w:val="000000"/>
                <w:szCs w:val="21"/>
              </w:rPr>
            </w:pPr>
            <w:r>
              <w:rPr>
                <w:rFonts w:ascii="宋体" w:hAnsi="宋体" w:hint="eastAsia"/>
                <w:color w:val="000000"/>
              </w:rPr>
              <w:t>广西职业院校学生技能大赛英语口语赛</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通识教育学院</w:t>
            </w:r>
          </w:p>
        </w:tc>
      </w:tr>
      <w:tr w:rsidR="008D0951">
        <w:trPr>
          <w:trHeight w:val="566"/>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10</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英语演讲赛</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通识教育学院</w:t>
            </w:r>
          </w:p>
        </w:tc>
      </w:tr>
      <w:tr w:rsidR="008D0951">
        <w:trPr>
          <w:trHeight w:val="426"/>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11</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全国大学生英语竞赛</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通识教育学院</w:t>
            </w:r>
          </w:p>
        </w:tc>
      </w:tr>
      <w:tr w:rsidR="008D0951">
        <w:trPr>
          <w:trHeight w:val="424"/>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12</w:t>
            </w:r>
          </w:p>
        </w:tc>
        <w:tc>
          <w:tcPr>
            <w:tcW w:w="3108" w:type="dxa"/>
            <w:tcBorders>
              <w:top w:val="single" w:sz="4" w:space="0" w:color="auto"/>
              <w:left w:val="nil"/>
              <w:bottom w:val="single" w:sz="4" w:space="0" w:color="auto"/>
              <w:right w:val="single" w:sz="4" w:space="0" w:color="auto"/>
            </w:tcBorders>
            <w:vAlign w:val="center"/>
          </w:tcPr>
          <w:p w:rsidR="008D0951" w:rsidRDefault="0008326F">
            <w:pPr>
              <w:ind w:firstLineChars="200" w:firstLine="420"/>
              <w:jc w:val="center"/>
              <w:rPr>
                <w:rFonts w:ascii="宋体" w:eastAsia="宋体" w:hAnsi="宋体"/>
                <w:color w:val="000000"/>
                <w:szCs w:val="21"/>
              </w:rPr>
            </w:pPr>
            <w:r>
              <w:rPr>
                <w:rFonts w:ascii="宋体" w:hAnsi="宋体" w:hint="eastAsia"/>
                <w:color w:val="000000"/>
              </w:rPr>
              <w:t>英语口语风采赛</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通识教育学院</w:t>
            </w:r>
          </w:p>
        </w:tc>
      </w:tr>
      <w:tr w:rsidR="008D0951">
        <w:trPr>
          <w:trHeight w:val="417"/>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13</w:t>
            </w:r>
          </w:p>
        </w:tc>
        <w:tc>
          <w:tcPr>
            <w:tcW w:w="3108" w:type="dxa"/>
            <w:tcBorders>
              <w:top w:val="single" w:sz="4" w:space="0" w:color="auto"/>
              <w:left w:val="nil"/>
              <w:bottom w:val="single" w:sz="4" w:space="0" w:color="auto"/>
              <w:right w:val="single" w:sz="4" w:space="0" w:color="auto"/>
            </w:tcBorders>
            <w:vAlign w:val="center"/>
          </w:tcPr>
          <w:p w:rsidR="008D0951" w:rsidRDefault="0008326F">
            <w:pPr>
              <w:widowControl/>
              <w:ind w:firstLineChars="200" w:firstLine="420"/>
              <w:jc w:val="center"/>
              <w:rPr>
                <w:rFonts w:ascii="宋体" w:eastAsia="宋体" w:hAnsi="宋体"/>
                <w:color w:val="000000"/>
                <w:szCs w:val="21"/>
              </w:rPr>
            </w:pPr>
            <w:r>
              <w:rPr>
                <w:rFonts w:ascii="宋体" w:hAnsi="宋体" w:hint="eastAsia"/>
                <w:color w:val="000000"/>
              </w:rPr>
              <w:t>经典诵读比赛</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b/>
                <w:bCs/>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学工处+二级学院</w:t>
            </w:r>
          </w:p>
        </w:tc>
      </w:tr>
      <w:tr w:rsidR="008D0951">
        <w:trPr>
          <w:trHeight w:val="423"/>
        </w:trPr>
        <w:tc>
          <w:tcPr>
            <w:tcW w:w="579" w:type="dxa"/>
            <w:tcBorders>
              <w:top w:val="single" w:sz="4" w:space="0" w:color="auto"/>
              <w:left w:val="single" w:sz="4" w:space="0" w:color="auto"/>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14</w:t>
            </w:r>
          </w:p>
        </w:tc>
        <w:tc>
          <w:tcPr>
            <w:tcW w:w="3108" w:type="dxa"/>
            <w:tcBorders>
              <w:top w:val="single" w:sz="4" w:space="0" w:color="auto"/>
              <w:left w:val="nil"/>
              <w:bottom w:val="single" w:sz="4" w:space="0" w:color="auto"/>
              <w:right w:val="single" w:sz="4" w:space="0" w:color="auto"/>
            </w:tcBorders>
            <w:vAlign w:val="center"/>
          </w:tcPr>
          <w:p w:rsidR="008D0951" w:rsidRDefault="0008326F">
            <w:pPr>
              <w:widowControl/>
              <w:ind w:firstLineChars="200" w:firstLine="420"/>
              <w:jc w:val="center"/>
              <w:rPr>
                <w:rFonts w:ascii="宋体" w:eastAsia="宋体" w:hAnsi="宋体"/>
                <w:color w:val="000000"/>
                <w:szCs w:val="21"/>
              </w:rPr>
            </w:pPr>
            <w:r>
              <w:rPr>
                <w:rFonts w:ascii="宋体" w:hAnsi="宋体" w:hint="eastAsia"/>
                <w:color w:val="000000"/>
              </w:rPr>
              <w:t>心理剧大赛</w:t>
            </w:r>
          </w:p>
        </w:tc>
        <w:tc>
          <w:tcPr>
            <w:tcW w:w="733"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b/>
                <w:bCs/>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08326F">
            <w:pPr>
              <w:widowControl/>
              <w:jc w:val="center"/>
              <w:rPr>
                <w:rFonts w:ascii="宋体" w:eastAsia="宋体" w:hAnsi="宋体"/>
                <w:color w:val="000000"/>
                <w:szCs w:val="21"/>
              </w:rPr>
            </w:pPr>
            <w:r>
              <w:rPr>
                <w:rFonts w:ascii="宋体" w:hAnsi="宋体" w:hint="eastAsia"/>
                <w:b/>
                <w:bCs/>
                <w:color w:val="000000"/>
              </w:rPr>
              <w:t>√</w:t>
            </w: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color w:val="000000"/>
                <w:szCs w:val="21"/>
              </w:rPr>
            </w:pPr>
          </w:p>
        </w:tc>
        <w:tc>
          <w:tcPr>
            <w:tcW w:w="427" w:type="dxa"/>
            <w:tcBorders>
              <w:top w:val="single" w:sz="4" w:space="0" w:color="auto"/>
              <w:left w:val="nil"/>
              <w:bottom w:val="single" w:sz="4" w:space="0" w:color="auto"/>
              <w:right w:val="single" w:sz="4" w:space="0" w:color="auto"/>
            </w:tcBorders>
            <w:vAlign w:val="center"/>
          </w:tcPr>
          <w:p w:rsidR="008D0951" w:rsidRDefault="008D0951">
            <w:pPr>
              <w:widowControl/>
              <w:jc w:val="center"/>
              <w:rPr>
                <w:rFonts w:ascii="宋体" w:eastAsia="宋体" w:hAnsi="宋体"/>
                <w:color w:val="000000"/>
                <w:szCs w:val="21"/>
              </w:rPr>
            </w:pPr>
          </w:p>
        </w:tc>
        <w:tc>
          <w:tcPr>
            <w:tcW w:w="2630" w:type="dxa"/>
            <w:tcBorders>
              <w:top w:val="single" w:sz="4" w:space="0" w:color="auto"/>
              <w:left w:val="nil"/>
              <w:bottom w:val="single" w:sz="4" w:space="0" w:color="auto"/>
              <w:right w:val="single" w:sz="4" w:space="0" w:color="auto"/>
            </w:tcBorders>
            <w:vAlign w:val="center"/>
          </w:tcPr>
          <w:p w:rsidR="008D0951" w:rsidRDefault="0008326F">
            <w:pPr>
              <w:jc w:val="center"/>
              <w:rPr>
                <w:rFonts w:ascii="宋体" w:eastAsia="宋体" w:hAnsi="宋体"/>
                <w:color w:val="000000"/>
                <w:szCs w:val="21"/>
              </w:rPr>
            </w:pPr>
            <w:r>
              <w:rPr>
                <w:rFonts w:ascii="宋体" w:hAnsi="宋体" w:hint="eastAsia"/>
                <w:color w:val="000000"/>
              </w:rPr>
              <w:t>学工处+二级学院</w:t>
            </w:r>
          </w:p>
        </w:tc>
      </w:tr>
      <w:tr w:rsidR="000407DF">
        <w:trPr>
          <w:trHeight w:val="436"/>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0407DF" w:rsidRDefault="000407DF" w:rsidP="000407DF">
            <w:pPr>
              <w:widowControl/>
              <w:jc w:val="center"/>
              <w:rPr>
                <w:rFonts w:ascii="宋体" w:hAnsi="宋体"/>
                <w:color w:val="000000"/>
              </w:rPr>
            </w:pPr>
            <w:r>
              <w:rPr>
                <w:rFonts w:ascii="宋体" w:hAnsi="宋体" w:hint="eastAsia"/>
                <w:color w:val="000000"/>
              </w:rPr>
              <w:t>15</w:t>
            </w:r>
          </w:p>
        </w:tc>
        <w:tc>
          <w:tcPr>
            <w:tcW w:w="3108"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r>
              <w:rPr>
                <w:rFonts w:ascii="宋体" w:hAnsi="宋体" w:hint="eastAsia"/>
                <w:color w:val="000000"/>
              </w:rPr>
              <w:t>数学建模竞赛</w:t>
            </w:r>
          </w:p>
        </w:tc>
        <w:tc>
          <w:tcPr>
            <w:tcW w:w="733" w:type="dxa"/>
            <w:tcBorders>
              <w:top w:val="single" w:sz="4" w:space="0" w:color="auto"/>
              <w:left w:val="nil"/>
              <w:bottom w:val="single" w:sz="4" w:space="0" w:color="auto"/>
              <w:right w:val="single" w:sz="4" w:space="0" w:color="auto"/>
            </w:tcBorders>
            <w:shd w:val="clear" w:color="auto" w:fill="auto"/>
            <w:vAlign w:val="center"/>
          </w:tcPr>
          <w:p w:rsidR="000407DF" w:rsidRDefault="000407DF" w:rsidP="000407DF">
            <w:pPr>
              <w:widowControl/>
              <w:jc w:val="center"/>
              <w:rPr>
                <w:rFonts w:ascii="宋体" w:hAnsi="宋体"/>
                <w:color w:val="000000"/>
              </w:rPr>
            </w:pPr>
            <w:r>
              <w:rPr>
                <w:rFonts w:ascii="宋体" w:hAnsi="宋体" w:hint="eastAsia"/>
                <w:color w:val="000000"/>
              </w:rPr>
              <w:t>8</w:t>
            </w: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r w:rsidRPr="000407DF">
              <w:rPr>
                <w:rFonts w:ascii="宋体" w:hAnsi="宋体" w:hint="eastAsia"/>
                <w:color w:val="000000"/>
              </w:rPr>
              <w:t>√</w:t>
            </w: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r w:rsidRPr="000407DF">
              <w:rPr>
                <w:rFonts w:ascii="宋体" w:hAnsi="宋体" w:hint="eastAsia"/>
                <w:color w:val="000000"/>
              </w:rPr>
              <w:t>√</w:t>
            </w: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r w:rsidRPr="000407DF">
              <w:rPr>
                <w:rFonts w:ascii="宋体" w:hAnsi="宋体" w:hint="eastAsia"/>
                <w:color w:val="000000"/>
              </w:rPr>
              <w:t>√</w:t>
            </w: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r w:rsidRPr="000407DF">
              <w:rPr>
                <w:rFonts w:ascii="宋体" w:hAnsi="宋体" w:hint="eastAsia"/>
                <w:color w:val="000000"/>
              </w:rPr>
              <w:t>√</w:t>
            </w: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r w:rsidRPr="000407DF">
              <w:rPr>
                <w:rFonts w:ascii="宋体" w:hAnsi="宋体" w:hint="eastAsia"/>
                <w:color w:val="000000"/>
              </w:rPr>
              <w:t>√</w:t>
            </w: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r w:rsidRPr="000407DF">
              <w:rPr>
                <w:rFonts w:ascii="宋体" w:hAnsi="宋体" w:hint="eastAsia"/>
                <w:color w:val="000000"/>
              </w:rPr>
              <w:t>√</w:t>
            </w:r>
          </w:p>
        </w:tc>
        <w:tc>
          <w:tcPr>
            <w:tcW w:w="2630" w:type="dxa"/>
            <w:tcBorders>
              <w:top w:val="single" w:sz="4" w:space="0" w:color="auto"/>
              <w:left w:val="nil"/>
              <w:bottom w:val="single" w:sz="4" w:space="0" w:color="auto"/>
              <w:right w:val="single" w:sz="4" w:space="0" w:color="auto"/>
            </w:tcBorders>
            <w:shd w:val="clear" w:color="auto" w:fill="auto"/>
            <w:vAlign w:val="center"/>
          </w:tcPr>
          <w:p w:rsidR="000407DF" w:rsidRDefault="000407DF">
            <w:pPr>
              <w:jc w:val="center"/>
              <w:rPr>
                <w:rFonts w:ascii="宋体" w:eastAsia="宋体" w:hAnsi="宋体"/>
                <w:color w:val="000000"/>
                <w:szCs w:val="21"/>
              </w:rPr>
            </w:pPr>
            <w:r>
              <w:rPr>
                <w:rFonts w:ascii="宋体" w:hAnsi="宋体" w:hint="eastAsia"/>
                <w:color w:val="000000"/>
              </w:rPr>
              <w:t>通识教育学院</w:t>
            </w:r>
          </w:p>
        </w:tc>
      </w:tr>
      <w:tr w:rsidR="000407DF">
        <w:trPr>
          <w:trHeight w:val="415"/>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0407DF" w:rsidRDefault="000407DF" w:rsidP="000407DF">
            <w:pPr>
              <w:widowControl/>
              <w:jc w:val="center"/>
              <w:rPr>
                <w:rFonts w:ascii="宋体" w:hAnsi="宋体"/>
                <w:color w:val="000000"/>
              </w:rPr>
            </w:pPr>
            <w:r>
              <w:rPr>
                <w:rFonts w:ascii="宋体" w:hAnsi="宋体" w:hint="eastAsia"/>
                <w:color w:val="000000"/>
              </w:rPr>
              <w:t>16</w:t>
            </w:r>
          </w:p>
        </w:tc>
        <w:tc>
          <w:tcPr>
            <w:tcW w:w="3108"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r>
              <w:rPr>
                <w:rFonts w:ascii="宋体" w:hAnsi="宋体" w:hint="eastAsia"/>
                <w:color w:val="000000"/>
              </w:rPr>
              <w:t>大学生数独竞赛</w:t>
            </w:r>
          </w:p>
        </w:tc>
        <w:tc>
          <w:tcPr>
            <w:tcW w:w="733" w:type="dxa"/>
            <w:tcBorders>
              <w:top w:val="single" w:sz="4" w:space="0" w:color="auto"/>
              <w:left w:val="nil"/>
              <w:bottom w:val="single" w:sz="4" w:space="0" w:color="auto"/>
              <w:right w:val="single" w:sz="4" w:space="0" w:color="auto"/>
            </w:tcBorders>
            <w:shd w:val="clear" w:color="auto" w:fill="auto"/>
            <w:vAlign w:val="center"/>
          </w:tcPr>
          <w:p w:rsidR="000407DF" w:rsidRDefault="000407DF" w:rsidP="000407DF">
            <w:pPr>
              <w:widowControl/>
              <w:jc w:val="center"/>
              <w:rPr>
                <w:rFonts w:ascii="宋体" w:hAnsi="宋体"/>
                <w:color w:val="000000"/>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r w:rsidRPr="000407DF">
              <w:rPr>
                <w:rFonts w:ascii="宋体" w:hAnsi="宋体" w:hint="eastAsia"/>
                <w:color w:val="000000"/>
              </w:rPr>
              <w:t>√</w:t>
            </w: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r w:rsidRPr="000407DF">
              <w:rPr>
                <w:rFonts w:ascii="宋体" w:hAnsi="宋体" w:hint="eastAsia"/>
                <w:color w:val="000000"/>
              </w:rPr>
              <w:t>√</w:t>
            </w: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r w:rsidRPr="000407DF">
              <w:rPr>
                <w:rFonts w:ascii="宋体" w:hAnsi="宋体" w:hint="eastAsia"/>
                <w:color w:val="000000"/>
              </w:rPr>
              <w:t>√</w:t>
            </w:r>
          </w:p>
        </w:tc>
        <w:tc>
          <w:tcPr>
            <w:tcW w:w="2630" w:type="dxa"/>
            <w:tcBorders>
              <w:top w:val="single" w:sz="4" w:space="0" w:color="auto"/>
              <w:left w:val="nil"/>
              <w:bottom w:val="single" w:sz="4" w:space="0" w:color="auto"/>
              <w:right w:val="single" w:sz="4" w:space="0" w:color="auto"/>
            </w:tcBorders>
            <w:shd w:val="clear" w:color="auto" w:fill="auto"/>
            <w:vAlign w:val="center"/>
          </w:tcPr>
          <w:p w:rsidR="000407DF" w:rsidRDefault="000407DF">
            <w:pPr>
              <w:jc w:val="center"/>
              <w:rPr>
                <w:rFonts w:ascii="宋体" w:eastAsia="宋体" w:hAnsi="宋体"/>
                <w:color w:val="000000"/>
                <w:szCs w:val="21"/>
              </w:rPr>
            </w:pPr>
            <w:r>
              <w:rPr>
                <w:rFonts w:ascii="宋体" w:hAnsi="宋体" w:hint="eastAsia"/>
                <w:color w:val="000000"/>
              </w:rPr>
              <w:t>通识教育学院</w:t>
            </w:r>
          </w:p>
        </w:tc>
      </w:tr>
      <w:tr w:rsidR="000407DF">
        <w:trPr>
          <w:trHeight w:val="691"/>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tcPr>
          <w:p w:rsidR="000407DF" w:rsidRDefault="000407DF" w:rsidP="000407DF">
            <w:pPr>
              <w:widowControl/>
              <w:jc w:val="center"/>
              <w:rPr>
                <w:rFonts w:ascii="宋体" w:hAnsi="宋体"/>
                <w:color w:val="000000"/>
              </w:rPr>
            </w:pPr>
            <w:r>
              <w:rPr>
                <w:rFonts w:ascii="宋体" w:hAnsi="宋体" w:hint="eastAsia"/>
                <w:color w:val="000000"/>
              </w:rPr>
              <w:t>17</w:t>
            </w:r>
          </w:p>
        </w:tc>
        <w:tc>
          <w:tcPr>
            <w:tcW w:w="3108"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r>
              <w:rPr>
                <w:rFonts w:ascii="宋体" w:hAnsi="宋体" w:hint="eastAsia"/>
                <w:color w:val="000000"/>
              </w:rPr>
              <w:t>模拟招聘大赛</w:t>
            </w:r>
          </w:p>
        </w:tc>
        <w:tc>
          <w:tcPr>
            <w:tcW w:w="733" w:type="dxa"/>
            <w:tcBorders>
              <w:top w:val="single" w:sz="4" w:space="0" w:color="auto"/>
              <w:left w:val="nil"/>
              <w:bottom w:val="single" w:sz="4" w:space="0" w:color="auto"/>
              <w:right w:val="single" w:sz="4" w:space="0" w:color="auto"/>
            </w:tcBorders>
            <w:shd w:val="clear" w:color="auto" w:fill="auto"/>
            <w:vAlign w:val="center"/>
          </w:tcPr>
          <w:p w:rsidR="000407DF" w:rsidRDefault="000407DF" w:rsidP="000407DF">
            <w:pPr>
              <w:widowControl/>
              <w:jc w:val="center"/>
              <w:rPr>
                <w:rFonts w:ascii="宋体" w:hAnsi="宋体"/>
                <w:color w:val="000000"/>
              </w:rPr>
            </w:pPr>
            <w:r>
              <w:rPr>
                <w:rFonts w:ascii="宋体" w:hAnsi="宋体" w:hint="eastAsia"/>
                <w:color w:val="000000"/>
              </w:rPr>
              <w:t>4</w:t>
            </w: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r w:rsidRPr="000407DF">
              <w:rPr>
                <w:rFonts w:ascii="宋体" w:hAnsi="宋体" w:hint="eastAsia"/>
                <w:color w:val="000000"/>
              </w:rPr>
              <w:t>√</w:t>
            </w: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p>
        </w:tc>
        <w:tc>
          <w:tcPr>
            <w:tcW w:w="427" w:type="dxa"/>
            <w:tcBorders>
              <w:top w:val="single" w:sz="4" w:space="0" w:color="auto"/>
              <w:left w:val="nil"/>
              <w:bottom w:val="single" w:sz="4" w:space="0" w:color="auto"/>
              <w:right w:val="single" w:sz="4" w:space="0" w:color="auto"/>
            </w:tcBorders>
            <w:shd w:val="clear" w:color="auto" w:fill="auto"/>
            <w:vAlign w:val="center"/>
          </w:tcPr>
          <w:p w:rsidR="000407DF" w:rsidRPr="000407DF" w:rsidRDefault="000407DF" w:rsidP="000407DF">
            <w:pPr>
              <w:widowControl/>
              <w:jc w:val="center"/>
              <w:rPr>
                <w:rFonts w:ascii="宋体" w:hAnsi="宋体"/>
                <w:color w:val="000000"/>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0407DF" w:rsidRDefault="000407DF">
            <w:pPr>
              <w:jc w:val="center"/>
              <w:rPr>
                <w:rFonts w:ascii="宋体" w:eastAsia="宋体" w:hAnsi="宋体"/>
                <w:color w:val="000000"/>
                <w:szCs w:val="21"/>
              </w:rPr>
            </w:pPr>
            <w:r>
              <w:rPr>
                <w:rFonts w:ascii="宋体" w:hAnsi="宋体" w:hint="eastAsia"/>
                <w:color w:val="000000"/>
              </w:rPr>
              <w:t>就业处+通识教育学院</w:t>
            </w:r>
          </w:p>
        </w:tc>
      </w:tr>
    </w:tbl>
    <w:p w:rsidR="008D0951" w:rsidRDefault="0008326F">
      <w:pPr>
        <w:spacing w:line="360" w:lineRule="auto"/>
        <w:ind w:firstLineChars="200" w:firstLine="482"/>
        <w:outlineLvl w:val="0"/>
        <w:rPr>
          <w:rFonts w:asciiTheme="minorEastAsia" w:hAnsiTheme="minorEastAsia" w:cstheme="minorEastAsia"/>
          <w:b/>
          <w:bCs/>
          <w:sz w:val="24"/>
          <w:szCs w:val="24"/>
        </w:rPr>
      </w:pPr>
      <w:bookmarkStart w:id="54" w:name="_Toc5989_WPSOffice_Level1"/>
      <w:bookmarkStart w:id="55" w:name="_Toc21683"/>
      <w:r>
        <w:rPr>
          <w:rFonts w:asciiTheme="minorEastAsia" w:hAnsiTheme="minorEastAsia" w:cstheme="minorEastAsia" w:hint="eastAsia"/>
          <w:b/>
          <w:bCs/>
          <w:sz w:val="24"/>
          <w:szCs w:val="24"/>
        </w:rPr>
        <w:t>七、实施保障</w:t>
      </w:r>
      <w:bookmarkEnd w:id="54"/>
      <w:bookmarkEnd w:id="55"/>
    </w:p>
    <w:p w:rsidR="008D0951" w:rsidRDefault="0008326F">
      <w:pPr>
        <w:spacing w:line="360" w:lineRule="auto"/>
        <w:ind w:firstLineChars="200" w:firstLine="482"/>
        <w:outlineLvl w:val="1"/>
        <w:rPr>
          <w:rFonts w:asciiTheme="minorEastAsia" w:hAnsiTheme="minorEastAsia" w:cstheme="minorEastAsia"/>
          <w:b/>
          <w:bCs/>
          <w:sz w:val="24"/>
          <w:szCs w:val="24"/>
        </w:rPr>
      </w:pPr>
      <w:bookmarkStart w:id="56" w:name="_Toc20009_WPSOffice_Level2"/>
      <w:bookmarkStart w:id="57" w:name="_Toc25435"/>
      <w:r>
        <w:rPr>
          <w:rFonts w:asciiTheme="minorEastAsia" w:hAnsiTheme="minorEastAsia" w:cstheme="minorEastAsia" w:hint="eastAsia"/>
          <w:b/>
          <w:bCs/>
          <w:sz w:val="24"/>
          <w:szCs w:val="24"/>
        </w:rPr>
        <w:t>（一）实训基地配备</w:t>
      </w:r>
      <w:bookmarkEnd w:id="56"/>
      <w:bookmarkEnd w:id="57"/>
    </w:p>
    <w:p w:rsidR="008D0951" w:rsidRDefault="0008326F">
      <w:pPr>
        <w:spacing w:line="360" w:lineRule="auto"/>
        <w:ind w:firstLineChars="200" w:firstLine="482"/>
        <w:rPr>
          <w:rFonts w:asciiTheme="minorEastAsia" w:hAnsiTheme="minorEastAsia" w:cstheme="minorEastAsia"/>
          <w:b/>
          <w:bCs/>
          <w:sz w:val="24"/>
          <w:szCs w:val="24"/>
        </w:rPr>
      </w:pPr>
      <w:r>
        <w:rPr>
          <w:rFonts w:asciiTheme="minorEastAsia" w:hAnsiTheme="minorEastAsia" w:cstheme="minorEastAsia" w:hint="eastAsia"/>
          <w:b/>
          <w:bCs/>
          <w:sz w:val="24"/>
          <w:szCs w:val="24"/>
        </w:rPr>
        <w:t>1.实践教学体系</w:t>
      </w:r>
    </w:p>
    <w:p w:rsidR="008D0951" w:rsidRDefault="0008326F">
      <w:pPr>
        <w:spacing w:line="360" w:lineRule="auto"/>
        <w:ind w:firstLineChars="200" w:firstLine="480"/>
      </w:pPr>
      <w:r>
        <w:rPr>
          <w:rFonts w:asciiTheme="minorEastAsia" w:hAnsiTheme="minorEastAsia" w:cstheme="minorEastAsia" w:hint="eastAsia"/>
          <w:sz w:val="24"/>
          <w:szCs w:val="24"/>
        </w:rPr>
        <w:t>专业实践体系充分考虑专业群实践教学资源共建共享，以建构专业人才培养的基础技能训练、专项技能训练、综合技能训练和创新技能训练为目标，根据专业方向和技能训练功能结构，</w:t>
      </w:r>
      <w:r>
        <w:rPr>
          <w:rFonts w:ascii="宋体" w:hAnsi="宋体" w:cs="黑体" w:hint="eastAsia"/>
          <w:color w:val="000000"/>
          <w:sz w:val="24"/>
        </w:rPr>
        <w:t>遵循理实一体化教学和行动导向教学的教学方式</w:t>
      </w:r>
      <w:r>
        <w:rPr>
          <w:rFonts w:asciiTheme="minorEastAsia" w:hAnsiTheme="minorEastAsia" w:cstheme="minorEastAsia" w:hint="eastAsia"/>
          <w:sz w:val="24"/>
          <w:szCs w:val="24"/>
        </w:rPr>
        <w:t>来组建实训基地或实训室</w:t>
      </w:r>
      <w:r>
        <w:rPr>
          <w:rFonts w:ascii="宋体" w:hAnsi="宋体" w:cs="黑体" w:hint="eastAsia"/>
          <w:color w:val="000000"/>
          <w:sz w:val="24"/>
        </w:rPr>
        <w:t>。专业技能等级按照递进关系，与实践课程相结合，遵循“基础能力—专项能力—综合能力—创新能力”的形式培</w:t>
      </w:r>
      <w:r>
        <w:rPr>
          <w:rFonts w:ascii="宋体" w:hAnsi="宋体" w:cs="黑体" w:hint="eastAsia"/>
          <w:color w:val="000000"/>
          <w:sz w:val="24"/>
        </w:rPr>
        <w:lastRenderedPageBreak/>
        <w:t>养人才。</w:t>
      </w:r>
    </w:p>
    <w:p w:rsidR="008D0951" w:rsidRDefault="0008326F">
      <w:pPr>
        <w:spacing w:line="360" w:lineRule="auto"/>
        <w:jc w:val="center"/>
        <w:rPr>
          <w:rFonts w:asciiTheme="minorEastAsia" w:hAnsiTheme="minorEastAsia" w:cstheme="minorEastAsia"/>
          <w:sz w:val="24"/>
          <w:szCs w:val="24"/>
        </w:rPr>
      </w:pPr>
      <w:r>
        <w:rPr>
          <w:rFonts w:asciiTheme="minorEastAsia" w:hAnsiTheme="minorEastAsia" w:cstheme="minorEastAsia" w:hint="eastAsia"/>
          <w:noProof/>
          <w:sz w:val="24"/>
          <w:szCs w:val="24"/>
        </w:rPr>
        <w:drawing>
          <wp:inline distT="0" distB="0" distL="0" distR="0">
            <wp:extent cx="5609590" cy="4444365"/>
            <wp:effectExtent l="0" t="0" r="10160" b="133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609590" cy="4444365"/>
                    </a:xfrm>
                    <a:prstGeom prst="rect">
                      <a:avLst/>
                    </a:prstGeom>
                    <a:noFill/>
                  </pic:spPr>
                </pic:pic>
              </a:graphicData>
            </a:graphic>
          </wp:inline>
        </w:drawing>
      </w:r>
    </w:p>
    <w:p w:rsidR="008D0951" w:rsidRDefault="0008326F">
      <w:pPr>
        <w:spacing w:line="360" w:lineRule="auto"/>
        <w:jc w:val="center"/>
        <w:rPr>
          <w:rFonts w:asciiTheme="minorEastAsia" w:hAnsiTheme="minorEastAsia" w:cstheme="minorEastAsia"/>
          <w:b/>
          <w:bCs/>
          <w:szCs w:val="21"/>
        </w:rPr>
      </w:pPr>
      <w:r>
        <w:rPr>
          <w:rFonts w:asciiTheme="minorEastAsia" w:hAnsiTheme="minorEastAsia" w:cstheme="minorEastAsia" w:hint="eastAsia"/>
          <w:b/>
          <w:bCs/>
          <w:szCs w:val="21"/>
        </w:rPr>
        <w:t>图7-1  工程机械运用技术专业实践教学体系</w:t>
      </w:r>
    </w:p>
    <w:p w:rsidR="008D0951" w:rsidRDefault="0008326F">
      <w:pPr>
        <w:spacing w:line="360" w:lineRule="auto"/>
        <w:ind w:firstLineChars="200" w:firstLine="482"/>
        <w:rPr>
          <w:rFonts w:asciiTheme="minorEastAsia" w:hAnsiTheme="minorEastAsia" w:cstheme="minorEastAsia"/>
          <w:b/>
          <w:bCs/>
          <w:sz w:val="24"/>
          <w:szCs w:val="24"/>
        </w:rPr>
      </w:pPr>
      <w:r>
        <w:rPr>
          <w:rFonts w:asciiTheme="minorEastAsia" w:hAnsiTheme="minorEastAsia" w:cstheme="minorEastAsia" w:hint="eastAsia"/>
          <w:b/>
          <w:bCs/>
          <w:sz w:val="24"/>
          <w:szCs w:val="24"/>
        </w:rPr>
        <w:t>2.实训条件配备</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一个实践教学班30人为标准，校内基地和校外基地结合，根据专业教学与实训项目设置的实训室，配置实训设备等。</w:t>
      </w:r>
    </w:p>
    <w:p w:rsidR="008D0951" w:rsidRDefault="0008326F">
      <w:pPr>
        <w:spacing w:line="360" w:lineRule="auto"/>
        <w:jc w:val="center"/>
        <w:rPr>
          <w:rFonts w:asciiTheme="minorEastAsia" w:hAnsiTheme="minorEastAsia" w:cstheme="minorEastAsia"/>
          <w:b/>
          <w:bCs/>
          <w:szCs w:val="21"/>
        </w:rPr>
      </w:pPr>
      <w:r>
        <w:rPr>
          <w:rFonts w:asciiTheme="minorEastAsia" w:hAnsiTheme="minorEastAsia" w:cstheme="minorEastAsia" w:hint="eastAsia"/>
          <w:b/>
          <w:bCs/>
          <w:szCs w:val="21"/>
        </w:rPr>
        <w:t>表7-1  学校实训条件</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3"/>
        <w:gridCol w:w="1391"/>
        <w:gridCol w:w="1282"/>
        <w:gridCol w:w="2168"/>
        <w:gridCol w:w="1078"/>
        <w:gridCol w:w="1800"/>
        <w:gridCol w:w="1168"/>
      </w:tblGrid>
      <w:tr w:rsidR="008D0951">
        <w:trPr>
          <w:trHeight w:val="475"/>
          <w:jc w:val="center"/>
        </w:trPr>
        <w:tc>
          <w:tcPr>
            <w:tcW w:w="813" w:type="dxa"/>
            <w:tcBorders>
              <w:top w:val="single" w:sz="4" w:space="0" w:color="auto"/>
              <w:left w:val="single" w:sz="4" w:space="0" w:color="auto"/>
              <w:bottom w:val="single" w:sz="4" w:space="0" w:color="auto"/>
              <w:right w:val="single" w:sz="4" w:space="0" w:color="auto"/>
            </w:tcBorders>
            <w:shd w:val="clear" w:color="auto" w:fill="E2EFD9" w:themeFill="accent6" w:themeFillTint="32"/>
            <w:vAlign w:val="center"/>
          </w:tcPr>
          <w:p w:rsidR="008D0951" w:rsidRDefault="0008326F">
            <w:pPr>
              <w:rPr>
                <w:rFonts w:asciiTheme="minorEastAsia" w:hAnsiTheme="minorEastAsia" w:cstheme="minorEastAsia"/>
                <w:b/>
                <w:bCs/>
                <w:szCs w:val="21"/>
              </w:rPr>
            </w:pPr>
            <w:r>
              <w:rPr>
                <w:rFonts w:asciiTheme="minorEastAsia" w:hAnsiTheme="minorEastAsia" w:cstheme="minorEastAsia" w:hint="eastAsia"/>
                <w:b/>
                <w:bCs/>
                <w:szCs w:val="21"/>
              </w:rPr>
              <w:t>序号</w:t>
            </w:r>
          </w:p>
        </w:tc>
        <w:tc>
          <w:tcPr>
            <w:tcW w:w="1391"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rPr>
                <w:rFonts w:asciiTheme="minorEastAsia" w:hAnsiTheme="minorEastAsia" w:cstheme="minorEastAsia"/>
                <w:b/>
                <w:bCs/>
                <w:szCs w:val="21"/>
              </w:rPr>
            </w:pPr>
            <w:r>
              <w:rPr>
                <w:rFonts w:asciiTheme="minorEastAsia" w:hAnsiTheme="minorEastAsia" w:cstheme="minorEastAsia" w:hint="eastAsia"/>
                <w:b/>
                <w:bCs/>
                <w:szCs w:val="21"/>
              </w:rPr>
              <w:t>实训室名称</w:t>
            </w:r>
          </w:p>
        </w:tc>
        <w:tc>
          <w:tcPr>
            <w:tcW w:w="1282"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rPr>
                <w:rFonts w:asciiTheme="minorEastAsia" w:hAnsiTheme="minorEastAsia" w:cstheme="minorEastAsia"/>
                <w:b/>
                <w:bCs/>
                <w:szCs w:val="21"/>
              </w:rPr>
            </w:pPr>
            <w:r>
              <w:rPr>
                <w:rFonts w:asciiTheme="minorEastAsia" w:hAnsiTheme="minorEastAsia" w:cstheme="minorEastAsia" w:hint="eastAsia"/>
                <w:b/>
                <w:bCs/>
                <w:szCs w:val="21"/>
              </w:rPr>
              <w:t>校内/校外</w:t>
            </w:r>
          </w:p>
        </w:tc>
        <w:tc>
          <w:tcPr>
            <w:tcW w:w="2168"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rPr>
                <w:rFonts w:asciiTheme="minorEastAsia" w:hAnsiTheme="minorEastAsia" w:cstheme="minorEastAsia"/>
                <w:b/>
                <w:bCs/>
                <w:szCs w:val="21"/>
              </w:rPr>
            </w:pPr>
            <w:r>
              <w:rPr>
                <w:rFonts w:asciiTheme="minorEastAsia" w:hAnsiTheme="minorEastAsia" w:cstheme="minorEastAsia" w:hint="eastAsia"/>
                <w:b/>
                <w:bCs/>
                <w:szCs w:val="21"/>
              </w:rPr>
              <w:t>主要设备名称</w:t>
            </w:r>
          </w:p>
        </w:tc>
        <w:tc>
          <w:tcPr>
            <w:tcW w:w="1078"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rPr>
                <w:rFonts w:asciiTheme="minorEastAsia" w:hAnsiTheme="minorEastAsia" w:cstheme="minorEastAsia"/>
                <w:b/>
                <w:bCs/>
                <w:szCs w:val="21"/>
              </w:rPr>
            </w:pPr>
            <w:r>
              <w:rPr>
                <w:rFonts w:asciiTheme="minorEastAsia" w:hAnsiTheme="minorEastAsia" w:cstheme="minorEastAsia" w:hint="eastAsia"/>
                <w:b/>
                <w:bCs/>
                <w:szCs w:val="21"/>
              </w:rPr>
              <w:t>配备数量</w:t>
            </w:r>
          </w:p>
        </w:tc>
        <w:tc>
          <w:tcPr>
            <w:tcW w:w="1800"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rPr>
                <w:rFonts w:asciiTheme="minorEastAsia" w:hAnsiTheme="minorEastAsia" w:cstheme="minorEastAsia"/>
                <w:b/>
                <w:bCs/>
                <w:szCs w:val="21"/>
              </w:rPr>
            </w:pPr>
            <w:r>
              <w:rPr>
                <w:rFonts w:asciiTheme="minorEastAsia" w:hAnsiTheme="minorEastAsia" w:cstheme="minorEastAsia" w:hint="eastAsia"/>
                <w:b/>
                <w:bCs/>
                <w:szCs w:val="21"/>
              </w:rPr>
              <w:t>实训项目/内容</w:t>
            </w:r>
          </w:p>
        </w:tc>
        <w:tc>
          <w:tcPr>
            <w:tcW w:w="1168"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rPr>
                <w:rFonts w:asciiTheme="minorEastAsia" w:hAnsiTheme="minorEastAsia" w:cstheme="minorEastAsia"/>
                <w:b/>
                <w:bCs/>
                <w:szCs w:val="21"/>
              </w:rPr>
            </w:pPr>
            <w:r>
              <w:rPr>
                <w:rFonts w:asciiTheme="minorEastAsia" w:hAnsiTheme="minorEastAsia" w:cstheme="minorEastAsia" w:hint="eastAsia"/>
                <w:b/>
                <w:bCs/>
                <w:szCs w:val="21"/>
              </w:rPr>
              <w:t>备注</w:t>
            </w:r>
          </w:p>
        </w:tc>
      </w:tr>
      <w:tr w:rsidR="008D0951">
        <w:trPr>
          <w:trHeight w:val="431"/>
          <w:jc w:val="center"/>
        </w:trPr>
        <w:tc>
          <w:tcPr>
            <w:tcW w:w="813"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w:t>
            </w:r>
          </w:p>
        </w:tc>
        <w:tc>
          <w:tcPr>
            <w:tcW w:w="1391"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工程机械电气实训室</w:t>
            </w:r>
          </w:p>
        </w:tc>
        <w:tc>
          <w:tcPr>
            <w:tcW w:w="1282"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校内</w:t>
            </w:r>
          </w:p>
        </w:tc>
        <w:tc>
          <w:tcPr>
            <w:tcW w:w="216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挖掘机、装载机等电气示教板</w:t>
            </w:r>
          </w:p>
        </w:tc>
        <w:tc>
          <w:tcPr>
            <w:tcW w:w="107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20台套</w:t>
            </w:r>
          </w:p>
        </w:tc>
        <w:tc>
          <w:tcPr>
            <w:tcW w:w="180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工程机械电气系统检修</w:t>
            </w:r>
          </w:p>
        </w:tc>
        <w:tc>
          <w:tcPr>
            <w:tcW w:w="1168"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r>
      <w:tr w:rsidR="008D0951">
        <w:trPr>
          <w:trHeight w:val="431"/>
          <w:jc w:val="center"/>
        </w:trPr>
        <w:tc>
          <w:tcPr>
            <w:tcW w:w="813"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2</w:t>
            </w:r>
          </w:p>
        </w:tc>
        <w:tc>
          <w:tcPr>
            <w:tcW w:w="1391"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工程机械液压系统实训室</w:t>
            </w:r>
          </w:p>
        </w:tc>
        <w:tc>
          <w:tcPr>
            <w:tcW w:w="1282"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校内</w:t>
            </w:r>
          </w:p>
        </w:tc>
        <w:tc>
          <w:tcPr>
            <w:tcW w:w="216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挖掘机、装载机等液压装置台架</w:t>
            </w:r>
          </w:p>
        </w:tc>
        <w:tc>
          <w:tcPr>
            <w:tcW w:w="107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30套</w:t>
            </w:r>
          </w:p>
        </w:tc>
        <w:tc>
          <w:tcPr>
            <w:tcW w:w="180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工程机械液压系统检修</w:t>
            </w:r>
          </w:p>
        </w:tc>
        <w:tc>
          <w:tcPr>
            <w:tcW w:w="1168"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r>
      <w:tr w:rsidR="008D0951">
        <w:trPr>
          <w:trHeight w:val="431"/>
          <w:jc w:val="center"/>
        </w:trPr>
        <w:tc>
          <w:tcPr>
            <w:tcW w:w="813"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3</w:t>
            </w:r>
          </w:p>
        </w:tc>
        <w:tc>
          <w:tcPr>
            <w:tcW w:w="1391"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工程机械发动机实训室</w:t>
            </w:r>
          </w:p>
        </w:tc>
        <w:tc>
          <w:tcPr>
            <w:tcW w:w="1282"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校内</w:t>
            </w:r>
          </w:p>
        </w:tc>
        <w:tc>
          <w:tcPr>
            <w:tcW w:w="216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柴油机台架</w:t>
            </w:r>
          </w:p>
        </w:tc>
        <w:tc>
          <w:tcPr>
            <w:tcW w:w="107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16台</w:t>
            </w:r>
          </w:p>
        </w:tc>
        <w:tc>
          <w:tcPr>
            <w:tcW w:w="180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发动机拆装与检修</w:t>
            </w:r>
          </w:p>
        </w:tc>
        <w:tc>
          <w:tcPr>
            <w:tcW w:w="1168"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r>
      <w:tr w:rsidR="008D0951">
        <w:trPr>
          <w:trHeight w:val="431"/>
          <w:jc w:val="center"/>
        </w:trPr>
        <w:tc>
          <w:tcPr>
            <w:tcW w:w="813"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4</w:t>
            </w:r>
          </w:p>
        </w:tc>
        <w:tc>
          <w:tcPr>
            <w:tcW w:w="1391"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工程机械发动机运转实训室</w:t>
            </w:r>
          </w:p>
        </w:tc>
        <w:tc>
          <w:tcPr>
            <w:tcW w:w="1282"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校内</w:t>
            </w:r>
          </w:p>
        </w:tc>
        <w:tc>
          <w:tcPr>
            <w:tcW w:w="216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电控柴油机台架</w:t>
            </w:r>
          </w:p>
        </w:tc>
        <w:tc>
          <w:tcPr>
            <w:tcW w:w="107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9台</w:t>
            </w:r>
          </w:p>
        </w:tc>
        <w:tc>
          <w:tcPr>
            <w:tcW w:w="180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柴油机电控系统检修</w:t>
            </w:r>
          </w:p>
        </w:tc>
        <w:tc>
          <w:tcPr>
            <w:tcW w:w="1168"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r>
      <w:tr w:rsidR="008D0951">
        <w:trPr>
          <w:trHeight w:val="431"/>
          <w:jc w:val="center"/>
        </w:trPr>
        <w:tc>
          <w:tcPr>
            <w:tcW w:w="813"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5</w:t>
            </w:r>
          </w:p>
        </w:tc>
        <w:tc>
          <w:tcPr>
            <w:tcW w:w="1391"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工程机械底盘实训室</w:t>
            </w:r>
          </w:p>
        </w:tc>
        <w:tc>
          <w:tcPr>
            <w:tcW w:w="1282"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校内</w:t>
            </w:r>
          </w:p>
        </w:tc>
        <w:tc>
          <w:tcPr>
            <w:tcW w:w="216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装载机、挖掘机、推土机等底盘装置台架</w:t>
            </w:r>
          </w:p>
        </w:tc>
        <w:tc>
          <w:tcPr>
            <w:tcW w:w="107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40套</w:t>
            </w:r>
          </w:p>
        </w:tc>
        <w:tc>
          <w:tcPr>
            <w:tcW w:w="180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工程机械底盘检修</w:t>
            </w:r>
          </w:p>
        </w:tc>
        <w:tc>
          <w:tcPr>
            <w:tcW w:w="1168"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r>
      <w:tr w:rsidR="008D0951">
        <w:trPr>
          <w:trHeight w:val="431"/>
          <w:jc w:val="center"/>
        </w:trPr>
        <w:tc>
          <w:tcPr>
            <w:tcW w:w="813"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6</w:t>
            </w:r>
          </w:p>
        </w:tc>
        <w:tc>
          <w:tcPr>
            <w:tcW w:w="1391"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液压传动实训室</w:t>
            </w:r>
          </w:p>
        </w:tc>
        <w:tc>
          <w:tcPr>
            <w:tcW w:w="1282"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校内</w:t>
            </w:r>
          </w:p>
        </w:tc>
        <w:tc>
          <w:tcPr>
            <w:tcW w:w="216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液压系统模拟实训台架、拆装台架</w:t>
            </w:r>
          </w:p>
        </w:tc>
        <w:tc>
          <w:tcPr>
            <w:tcW w:w="107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8套</w:t>
            </w:r>
          </w:p>
        </w:tc>
        <w:tc>
          <w:tcPr>
            <w:tcW w:w="180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液压传动实验、零部件拆装与检修</w:t>
            </w:r>
          </w:p>
        </w:tc>
        <w:tc>
          <w:tcPr>
            <w:tcW w:w="1168"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r>
      <w:tr w:rsidR="008D0951">
        <w:trPr>
          <w:trHeight w:val="643"/>
          <w:jc w:val="center"/>
        </w:trPr>
        <w:tc>
          <w:tcPr>
            <w:tcW w:w="813"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7</w:t>
            </w:r>
          </w:p>
        </w:tc>
        <w:tc>
          <w:tcPr>
            <w:tcW w:w="1391"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工程机械整机实训室</w:t>
            </w:r>
          </w:p>
        </w:tc>
        <w:tc>
          <w:tcPr>
            <w:tcW w:w="1282"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校内</w:t>
            </w:r>
          </w:p>
        </w:tc>
        <w:tc>
          <w:tcPr>
            <w:tcW w:w="216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挖掘机、装载机、滑移式装载机</w:t>
            </w:r>
          </w:p>
        </w:tc>
        <w:tc>
          <w:tcPr>
            <w:tcW w:w="107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9台</w:t>
            </w:r>
          </w:p>
        </w:tc>
        <w:tc>
          <w:tcPr>
            <w:tcW w:w="180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工程机械保养与维护、综合故障诊断与排除</w:t>
            </w:r>
          </w:p>
        </w:tc>
        <w:tc>
          <w:tcPr>
            <w:tcW w:w="1168"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r>
      <w:tr w:rsidR="008D0951">
        <w:trPr>
          <w:trHeight w:val="643"/>
          <w:jc w:val="center"/>
        </w:trPr>
        <w:tc>
          <w:tcPr>
            <w:tcW w:w="813"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8</w:t>
            </w:r>
          </w:p>
        </w:tc>
        <w:tc>
          <w:tcPr>
            <w:tcW w:w="1391"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工程机械虚拟仿真实训室</w:t>
            </w:r>
          </w:p>
        </w:tc>
        <w:tc>
          <w:tcPr>
            <w:tcW w:w="1282"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校内</w:t>
            </w:r>
          </w:p>
        </w:tc>
        <w:tc>
          <w:tcPr>
            <w:tcW w:w="216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电脑、虚拟现实操作平台</w:t>
            </w:r>
          </w:p>
        </w:tc>
        <w:tc>
          <w:tcPr>
            <w:tcW w:w="107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18台</w:t>
            </w:r>
          </w:p>
        </w:tc>
        <w:tc>
          <w:tcPr>
            <w:tcW w:w="180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工程机械零部件仿真拆装、故障仿真诊断与排除</w:t>
            </w:r>
          </w:p>
        </w:tc>
        <w:tc>
          <w:tcPr>
            <w:tcW w:w="1168"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r>
      <w:tr w:rsidR="008D0951">
        <w:trPr>
          <w:trHeight w:val="862"/>
          <w:jc w:val="center"/>
        </w:trPr>
        <w:tc>
          <w:tcPr>
            <w:tcW w:w="813" w:type="dxa"/>
            <w:tcBorders>
              <w:top w:val="single" w:sz="4" w:space="0" w:color="auto"/>
              <w:left w:val="single" w:sz="4" w:space="0" w:color="auto"/>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9</w:t>
            </w:r>
          </w:p>
        </w:tc>
        <w:tc>
          <w:tcPr>
            <w:tcW w:w="1391"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零件修配实训室</w:t>
            </w:r>
          </w:p>
        </w:tc>
        <w:tc>
          <w:tcPr>
            <w:tcW w:w="1282"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校内</w:t>
            </w:r>
          </w:p>
        </w:tc>
        <w:tc>
          <w:tcPr>
            <w:tcW w:w="216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钳台、焊机、转床</w:t>
            </w:r>
          </w:p>
        </w:tc>
        <w:tc>
          <w:tcPr>
            <w:tcW w:w="1078"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72台套</w:t>
            </w:r>
          </w:p>
        </w:tc>
        <w:tc>
          <w:tcPr>
            <w:tcW w:w="180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零部件修配</w:t>
            </w:r>
          </w:p>
        </w:tc>
        <w:tc>
          <w:tcPr>
            <w:tcW w:w="1168"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r>
    </w:tbl>
    <w:p w:rsidR="008D0951" w:rsidRDefault="0008326F">
      <w:pPr>
        <w:spacing w:line="360" w:lineRule="auto"/>
        <w:jc w:val="center"/>
        <w:rPr>
          <w:rFonts w:asciiTheme="minorEastAsia" w:hAnsiTheme="minorEastAsia" w:cstheme="minorEastAsia"/>
          <w:sz w:val="24"/>
          <w:szCs w:val="24"/>
        </w:rPr>
      </w:pPr>
      <w:r>
        <w:rPr>
          <w:rFonts w:asciiTheme="minorEastAsia" w:hAnsiTheme="minorEastAsia" w:cstheme="minorEastAsia" w:hint="eastAsia"/>
          <w:b/>
          <w:bCs/>
          <w:szCs w:val="21"/>
        </w:rPr>
        <w:t>表7-2  企业实训条件</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tblPr>
      <w:tblGrid>
        <w:gridCol w:w="718"/>
        <w:gridCol w:w="3115"/>
        <w:gridCol w:w="5807"/>
      </w:tblGrid>
      <w:tr w:rsidR="008D0951">
        <w:trPr>
          <w:trHeight w:val="384"/>
          <w:jc w:val="center"/>
        </w:trPr>
        <w:tc>
          <w:tcPr>
            <w:tcW w:w="718" w:type="dxa"/>
            <w:tcBorders>
              <w:top w:val="single" w:sz="4" w:space="0" w:color="auto"/>
              <w:left w:val="single" w:sz="4" w:space="0" w:color="auto"/>
              <w:bottom w:val="single" w:sz="4" w:space="0" w:color="auto"/>
              <w:right w:val="single" w:sz="4" w:space="0" w:color="auto"/>
            </w:tcBorders>
            <w:shd w:val="clear" w:color="auto" w:fill="EAF1DD"/>
            <w:vAlign w:val="center"/>
          </w:tcPr>
          <w:p w:rsidR="008D0951" w:rsidRDefault="0008326F">
            <w:pPr>
              <w:spacing w:line="360" w:lineRule="auto"/>
              <w:jc w:val="center"/>
              <w:rPr>
                <w:rFonts w:asciiTheme="minorEastAsia" w:hAnsiTheme="minorEastAsia" w:cstheme="minorEastAsia"/>
                <w:b/>
                <w:bCs/>
                <w:szCs w:val="21"/>
              </w:rPr>
            </w:pPr>
            <w:r>
              <w:rPr>
                <w:rFonts w:asciiTheme="minorEastAsia" w:hAnsiTheme="minorEastAsia" w:cstheme="minorEastAsia" w:hint="eastAsia"/>
                <w:b/>
                <w:bCs/>
                <w:szCs w:val="21"/>
              </w:rPr>
              <w:t>序号</w:t>
            </w:r>
          </w:p>
        </w:tc>
        <w:tc>
          <w:tcPr>
            <w:tcW w:w="3115"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spacing w:line="360" w:lineRule="auto"/>
              <w:jc w:val="center"/>
              <w:rPr>
                <w:rFonts w:asciiTheme="minorEastAsia" w:hAnsiTheme="minorEastAsia" w:cstheme="minorEastAsia"/>
                <w:b/>
                <w:bCs/>
                <w:szCs w:val="21"/>
              </w:rPr>
            </w:pPr>
            <w:r>
              <w:rPr>
                <w:rFonts w:asciiTheme="minorEastAsia" w:hAnsiTheme="minorEastAsia" w:cstheme="minorEastAsia" w:hint="eastAsia"/>
                <w:b/>
                <w:bCs/>
                <w:szCs w:val="21"/>
              </w:rPr>
              <w:t>实训场所</w:t>
            </w:r>
          </w:p>
        </w:tc>
        <w:tc>
          <w:tcPr>
            <w:tcW w:w="5807" w:type="dxa"/>
            <w:tcBorders>
              <w:top w:val="single" w:sz="4" w:space="0" w:color="auto"/>
              <w:left w:val="nil"/>
              <w:bottom w:val="single" w:sz="4" w:space="0" w:color="auto"/>
              <w:right w:val="single" w:sz="4" w:space="0" w:color="auto"/>
            </w:tcBorders>
            <w:shd w:val="clear" w:color="auto" w:fill="EAF1DD"/>
            <w:vAlign w:val="center"/>
          </w:tcPr>
          <w:p w:rsidR="008D0951" w:rsidRDefault="0008326F">
            <w:pPr>
              <w:spacing w:line="360" w:lineRule="auto"/>
              <w:jc w:val="center"/>
              <w:rPr>
                <w:rFonts w:asciiTheme="minorEastAsia" w:hAnsiTheme="minorEastAsia" w:cstheme="minorEastAsia"/>
                <w:b/>
                <w:bCs/>
                <w:szCs w:val="21"/>
              </w:rPr>
            </w:pPr>
            <w:r>
              <w:rPr>
                <w:rFonts w:asciiTheme="minorEastAsia" w:hAnsiTheme="minorEastAsia" w:cstheme="minorEastAsia" w:hint="eastAsia"/>
                <w:b/>
                <w:bCs/>
                <w:szCs w:val="21"/>
              </w:rPr>
              <w:t>实  训  条  件</w:t>
            </w:r>
          </w:p>
        </w:tc>
      </w:tr>
      <w:tr w:rsidR="008D0951">
        <w:trPr>
          <w:trHeight w:val="356"/>
          <w:jc w:val="center"/>
        </w:trPr>
        <w:tc>
          <w:tcPr>
            <w:tcW w:w="718" w:type="dxa"/>
            <w:tcBorders>
              <w:top w:val="single" w:sz="4" w:space="0" w:color="auto"/>
              <w:left w:val="single" w:sz="4" w:space="0" w:color="auto"/>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1</w:t>
            </w:r>
          </w:p>
        </w:tc>
        <w:tc>
          <w:tcPr>
            <w:tcW w:w="3115" w:type="dxa"/>
            <w:tcBorders>
              <w:top w:val="single" w:sz="4" w:space="0" w:color="auto"/>
              <w:left w:val="nil"/>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柳工柳州挖掘机股份有限公司</w:t>
            </w:r>
          </w:p>
        </w:tc>
        <w:tc>
          <w:tcPr>
            <w:tcW w:w="5807" w:type="dxa"/>
            <w:tcBorders>
              <w:top w:val="single" w:sz="4" w:space="0" w:color="auto"/>
              <w:left w:val="nil"/>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挖掘机制造、性能检测、保养、维护、生产管理等。</w:t>
            </w:r>
          </w:p>
        </w:tc>
      </w:tr>
      <w:tr w:rsidR="008D0951">
        <w:trPr>
          <w:trHeight w:val="356"/>
          <w:jc w:val="center"/>
        </w:trPr>
        <w:tc>
          <w:tcPr>
            <w:tcW w:w="718" w:type="dxa"/>
            <w:tcBorders>
              <w:top w:val="single" w:sz="4" w:space="0" w:color="auto"/>
              <w:left w:val="single" w:sz="4" w:space="0" w:color="auto"/>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2</w:t>
            </w:r>
          </w:p>
        </w:tc>
        <w:tc>
          <w:tcPr>
            <w:tcW w:w="3115" w:type="dxa"/>
            <w:tcBorders>
              <w:top w:val="single" w:sz="4" w:space="0" w:color="auto"/>
              <w:left w:val="nil"/>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柳工常州挖掘机股份有限公司</w:t>
            </w:r>
          </w:p>
        </w:tc>
        <w:tc>
          <w:tcPr>
            <w:tcW w:w="5807" w:type="dxa"/>
            <w:tcBorders>
              <w:top w:val="single" w:sz="4" w:space="0" w:color="auto"/>
              <w:left w:val="nil"/>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挖掘机制造、性能检测、保养、维护、生产管理等。</w:t>
            </w:r>
          </w:p>
        </w:tc>
      </w:tr>
      <w:tr w:rsidR="008D0951">
        <w:trPr>
          <w:trHeight w:val="356"/>
          <w:jc w:val="center"/>
        </w:trPr>
        <w:tc>
          <w:tcPr>
            <w:tcW w:w="718" w:type="dxa"/>
            <w:tcBorders>
              <w:top w:val="single" w:sz="4" w:space="0" w:color="auto"/>
              <w:left w:val="single" w:sz="4" w:space="0" w:color="auto"/>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3</w:t>
            </w:r>
          </w:p>
        </w:tc>
        <w:tc>
          <w:tcPr>
            <w:tcW w:w="3115" w:type="dxa"/>
            <w:tcBorders>
              <w:top w:val="single" w:sz="4" w:space="0" w:color="auto"/>
              <w:left w:val="nil"/>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柳工装载机股份有限公司</w:t>
            </w:r>
          </w:p>
        </w:tc>
        <w:tc>
          <w:tcPr>
            <w:tcW w:w="5807" w:type="dxa"/>
            <w:tcBorders>
              <w:top w:val="single" w:sz="4" w:space="0" w:color="auto"/>
              <w:left w:val="nil"/>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装载机制造、性能检测、保养、维护、生产管理等。</w:t>
            </w:r>
          </w:p>
        </w:tc>
      </w:tr>
      <w:tr w:rsidR="008D0951">
        <w:trPr>
          <w:trHeight w:val="356"/>
          <w:jc w:val="center"/>
        </w:trPr>
        <w:tc>
          <w:tcPr>
            <w:tcW w:w="718" w:type="dxa"/>
            <w:tcBorders>
              <w:top w:val="single" w:sz="4" w:space="0" w:color="auto"/>
              <w:left w:val="single" w:sz="4" w:space="0" w:color="auto"/>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4</w:t>
            </w:r>
          </w:p>
        </w:tc>
        <w:tc>
          <w:tcPr>
            <w:tcW w:w="3115" w:type="dxa"/>
            <w:tcBorders>
              <w:top w:val="single" w:sz="4" w:space="0" w:color="auto"/>
              <w:left w:val="nil"/>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柳工工程机械再制造分厂</w:t>
            </w:r>
          </w:p>
        </w:tc>
        <w:tc>
          <w:tcPr>
            <w:tcW w:w="5807" w:type="dxa"/>
            <w:tcBorders>
              <w:top w:val="single" w:sz="4" w:space="0" w:color="auto"/>
              <w:left w:val="nil"/>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工程机械再制造、配件检修与管理等。</w:t>
            </w:r>
          </w:p>
        </w:tc>
      </w:tr>
      <w:tr w:rsidR="008D0951">
        <w:trPr>
          <w:trHeight w:val="363"/>
          <w:jc w:val="center"/>
        </w:trPr>
        <w:tc>
          <w:tcPr>
            <w:tcW w:w="718" w:type="dxa"/>
            <w:tcBorders>
              <w:top w:val="single" w:sz="4" w:space="0" w:color="auto"/>
              <w:left w:val="single" w:sz="4" w:space="0" w:color="auto"/>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5</w:t>
            </w:r>
          </w:p>
        </w:tc>
        <w:tc>
          <w:tcPr>
            <w:tcW w:w="3115" w:type="dxa"/>
            <w:tcBorders>
              <w:top w:val="single" w:sz="4" w:space="0" w:color="auto"/>
              <w:left w:val="nil"/>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东风康明斯发动机培训中心</w:t>
            </w:r>
          </w:p>
        </w:tc>
        <w:tc>
          <w:tcPr>
            <w:tcW w:w="5807" w:type="dxa"/>
            <w:tcBorders>
              <w:top w:val="single" w:sz="4" w:space="0" w:color="auto"/>
              <w:left w:val="nil"/>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柴油机性能检测、故障诊断、售后技术服务等。</w:t>
            </w:r>
          </w:p>
        </w:tc>
      </w:tr>
      <w:tr w:rsidR="008D0951">
        <w:trPr>
          <w:trHeight w:val="363"/>
          <w:jc w:val="center"/>
        </w:trPr>
        <w:tc>
          <w:tcPr>
            <w:tcW w:w="718" w:type="dxa"/>
            <w:tcBorders>
              <w:top w:val="single" w:sz="4" w:space="0" w:color="auto"/>
              <w:left w:val="single" w:sz="4" w:space="0" w:color="auto"/>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6</w:t>
            </w:r>
          </w:p>
        </w:tc>
        <w:tc>
          <w:tcPr>
            <w:tcW w:w="3115" w:type="dxa"/>
            <w:tcBorders>
              <w:top w:val="single" w:sz="4" w:space="0" w:color="auto"/>
              <w:left w:val="nil"/>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汇租科技服务有限公司</w:t>
            </w:r>
          </w:p>
        </w:tc>
        <w:tc>
          <w:tcPr>
            <w:tcW w:w="5807" w:type="dxa"/>
            <w:tcBorders>
              <w:top w:val="single" w:sz="4" w:space="0" w:color="auto"/>
              <w:left w:val="nil"/>
              <w:bottom w:val="single" w:sz="4" w:space="0" w:color="auto"/>
              <w:right w:val="single" w:sz="4" w:space="0" w:color="auto"/>
            </w:tcBorders>
            <w:vAlign w:val="center"/>
          </w:tcPr>
          <w:p w:rsidR="008D0951" w:rsidRDefault="0008326F">
            <w:pPr>
              <w:spacing w:line="360" w:lineRule="auto"/>
              <w:rPr>
                <w:rFonts w:asciiTheme="minorEastAsia" w:hAnsiTheme="minorEastAsia" w:cstheme="minorEastAsia"/>
                <w:szCs w:val="21"/>
              </w:rPr>
            </w:pPr>
            <w:r>
              <w:rPr>
                <w:rFonts w:asciiTheme="minorEastAsia" w:hAnsiTheme="minorEastAsia" w:cstheme="minorEastAsia" w:hint="eastAsia"/>
                <w:szCs w:val="21"/>
              </w:rPr>
              <w:t>工程机械租赁、配件销售、操作驾驶等。</w:t>
            </w:r>
          </w:p>
        </w:tc>
      </w:tr>
    </w:tbl>
    <w:p w:rsidR="008D0951" w:rsidRDefault="0008326F">
      <w:pPr>
        <w:spacing w:line="360" w:lineRule="auto"/>
        <w:ind w:firstLineChars="200" w:firstLine="482"/>
        <w:outlineLvl w:val="1"/>
        <w:rPr>
          <w:rFonts w:asciiTheme="minorEastAsia" w:hAnsiTheme="minorEastAsia" w:cstheme="minorEastAsia"/>
          <w:sz w:val="24"/>
          <w:szCs w:val="24"/>
        </w:rPr>
      </w:pPr>
      <w:bookmarkStart w:id="58" w:name="_Toc6978_WPSOffice_Level2"/>
      <w:bookmarkStart w:id="59" w:name="_Toc219"/>
      <w:r>
        <w:rPr>
          <w:rFonts w:asciiTheme="minorEastAsia" w:hAnsiTheme="minorEastAsia" w:cstheme="minorEastAsia" w:hint="eastAsia"/>
          <w:b/>
          <w:bCs/>
          <w:sz w:val="24"/>
          <w:szCs w:val="24"/>
        </w:rPr>
        <w:t>（二）结构化教学团队</w:t>
      </w:r>
      <w:bookmarkEnd w:id="58"/>
      <w:bookmarkEnd w:id="59"/>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教学团队聚集了包含企业在内的专任教师和兼职教师。专业带头人具有副高级职称。“双师型”教师高于60%。兼职教师应主要来自于企业。</w:t>
      </w:r>
    </w:p>
    <w:tbl>
      <w:tblPr>
        <w:tblStyle w:val="aa"/>
        <w:tblW w:w="9490" w:type="dxa"/>
        <w:jc w:val="center"/>
        <w:tblLayout w:type="fixed"/>
        <w:tblLook w:val="04A0"/>
      </w:tblPr>
      <w:tblGrid>
        <w:gridCol w:w="971"/>
        <w:gridCol w:w="1350"/>
        <w:gridCol w:w="1801"/>
        <w:gridCol w:w="2410"/>
        <w:gridCol w:w="1275"/>
        <w:gridCol w:w="1683"/>
      </w:tblGrid>
      <w:tr w:rsidR="008D0951">
        <w:trPr>
          <w:trHeight w:val="425"/>
          <w:jc w:val="center"/>
        </w:trPr>
        <w:tc>
          <w:tcPr>
            <w:tcW w:w="971" w:type="dxa"/>
            <w:tcBorders>
              <w:top w:val="single" w:sz="4" w:space="0" w:color="auto"/>
              <w:left w:val="single" w:sz="4" w:space="0" w:color="auto"/>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教 师</w:t>
            </w:r>
          </w:p>
        </w:tc>
        <w:tc>
          <w:tcPr>
            <w:tcW w:w="1350"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专任/兼职</w:t>
            </w:r>
          </w:p>
        </w:tc>
        <w:tc>
          <w:tcPr>
            <w:tcW w:w="1801"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职称</w:t>
            </w:r>
          </w:p>
        </w:tc>
        <w:tc>
          <w:tcPr>
            <w:tcW w:w="2410"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主要教学方向</w:t>
            </w:r>
          </w:p>
        </w:tc>
        <w:tc>
          <w:tcPr>
            <w:tcW w:w="1275"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是否双师</w:t>
            </w:r>
          </w:p>
        </w:tc>
        <w:tc>
          <w:tcPr>
            <w:tcW w:w="1683" w:type="dxa"/>
            <w:tcBorders>
              <w:top w:val="single" w:sz="4" w:space="0" w:color="auto"/>
              <w:left w:val="nil"/>
              <w:bottom w:val="single" w:sz="4" w:space="0" w:color="auto"/>
              <w:right w:val="single" w:sz="4" w:space="0" w:color="auto"/>
            </w:tcBorders>
            <w:shd w:val="clear" w:color="auto" w:fill="E2EFD9" w:themeFill="accent6" w:themeFillTint="32"/>
            <w:vAlign w:val="center"/>
          </w:tcPr>
          <w:p w:rsidR="008D0951" w:rsidRDefault="0008326F">
            <w:pPr>
              <w:jc w:val="center"/>
              <w:rPr>
                <w:rFonts w:asciiTheme="minorEastAsia" w:hAnsiTheme="minorEastAsia" w:cstheme="minorEastAsia"/>
                <w:b/>
                <w:bCs/>
                <w:szCs w:val="21"/>
              </w:rPr>
            </w:pPr>
            <w:r>
              <w:rPr>
                <w:rFonts w:asciiTheme="minorEastAsia" w:hAnsiTheme="minorEastAsia" w:cstheme="minorEastAsia" w:hint="eastAsia"/>
                <w:b/>
                <w:bCs/>
                <w:szCs w:val="21"/>
              </w:rPr>
              <w:t>备注</w:t>
            </w: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冯美英</w:t>
            </w:r>
          </w:p>
        </w:tc>
        <w:tc>
          <w:tcPr>
            <w:tcW w:w="135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专任</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教授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工程机械电气技术</w:t>
            </w:r>
          </w:p>
        </w:tc>
        <w:tc>
          <w:tcPr>
            <w:tcW w:w="1275"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是</w:t>
            </w:r>
          </w:p>
        </w:tc>
        <w:tc>
          <w:tcPr>
            <w:tcW w:w="1683" w:type="dxa"/>
            <w:tcBorders>
              <w:top w:val="single" w:sz="4" w:space="0" w:color="auto"/>
              <w:left w:val="nil"/>
              <w:bottom w:val="single" w:sz="4" w:space="0" w:color="auto"/>
              <w:right w:val="single" w:sz="4" w:space="0" w:color="auto"/>
            </w:tcBorders>
          </w:tcPr>
          <w:p w:rsidR="008D0951" w:rsidRDefault="008D0951">
            <w:pPr>
              <w:rPr>
                <w:rFonts w:asciiTheme="minorEastAsia" w:hAnsiTheme="minorEastAsia" w:cstheme="minorEastAsia"/>
                <w:szCs w:val="21"/>
              </w:rPr>
            </w:pP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周文海</w:t>
            </w:r>
          </w:p>
        </w:tc>
        <w:tc>
          <w:tcPr>
            <w:tcW w:w="135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专任</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高级工级师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工程机械保养与维护</w:t>
            </w:r>
          </w:p>
        </w:tc>
        <w:tc>
          <w:tcPr>
            <w:tcW w:w="1275"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是</w:t>
            </w:r>
          </w:p>
        </w:tc>
        <w:tc>
          <w:tcPr>
            <w:tcW w:w="1683" w:type="dxa"/>
            <w:tcBorders>
              <w:top w:val="single" w:sz="4" w:space="0" w:color="auto"/>
              <w:left w:val="nil"/>
              <w:bottom w:val="single" w:sz="4" w:space="0" w:color="auto"/>
              <w:right w:val="single" w:sz="4" w:space="0" w:color="auto"/>
            </w:tcBorders>
          </w:tcPr>
          <w:p w:rsidR="008D0951" w:rsidRDefault="008D0951">
            <w:pPr>
              <w:rPr>
                <w:rFonts w:asciiTheme="minorEastAsia" w:hAnsiTheme="minorEastAsia" w:cstheme="minorEastAsia"/>
                <w:szCs w:val="21"/>
              </w:rPr>
            </w:pP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陈立创</w:t>
            </w:r>
          </w:p>
        </w:tc>
        <w:tc>
          <w:tcPr>
            <w:tcW w:w="135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专任</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高级工级师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工程机械液压技术</w:t>
            </w:r>
          </w:p>
        </w:tc>
        <w:tc>
          <w:tcPr>
            <w:tcW w:w="1275"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是</w:t>
            </w:r>
          </w:p>
        </w:tc>
        <w:tc>
          <w:tcPr>
            <w:tcW w:w="1683" w:type="dxa"/>
            <w:tcBorders>
              <w:top w:val="single" w:sz="4" w:space="0" w:color="auto"/>
              <w:left w:val="nil"/>
              <w:bottom w:val="single" w:sz="4" w:space="0" w:color="auto"/>
              <w:right w:val="single" w:sz="4" w:space="0" w:color="auto"/>
            </w:tcBorders>
          </w:tcPr>
          <w:p w:rsidR="008D0951" w:rsidRDefault="008D0951">
            <w:pPr>
              <w:rPr>
                <w:rFonts w:asciiTheme="minorEastAsia" w:hAnsiTheme="minorEastAsia" w:cstheme="minorEastAsia"/>
                <w:szCs w:val="21"/>
              </w:rPr>
            </w:pP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倪厚根</w:t>
            </w:r>
          </w:p>
        </w:tc>
        <w:tc>
          <w:tcPr>
            <w:tcW w:w="135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专任</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高级工级师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机械基础</w:t>
            </w:r>
          </w:p>
        </w:tc>
        <w:tc>
          <w:tcPr>
            <w:tcW w:w="1275"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是</w:t>
            </w:r>
          </w:p>
        </w:tc>
        <w:tc>
          <w:tcPr>
            <w:tcW w:w="1683" w:type="dxa"/>
            <w:tcBorders>
              <w:top w:val="single" w:sz="4" w:space="0" w:color="auto"/>
              <w:left w:val="nil"/>
              <w:bottom w:val="single" w:sz="4" w:space="0" w:color="auto"/>
              <w:right w:val="single" w:sz="4" w:space="0" w:color="auto"/>
            </w:tcBorders>
          </w:tcPr>
          <w:p w:rsidR="008D0951" w:rsidRDefault="008D0951">
            <w:pPr>
              <w:rPr>
                <w:rFonts w:asciiTheme="minorEastAsia" w:hAnsiTheme="minorEastAsia" w:cstheme="minorEastAsia"/>
                <w:szCs w:val="21"/>
              </w:rPr>
            </w:pP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李  贝</w:t>
            </w:r>
          </w:p>
        </w:tc>
        <w:tc>
          <w:tcPr>
            <w:tcW w:w="135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专任</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高级工程师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柴油发动机技术</w:t>
            </w:r>
          </w:p>
        </w:tc>
        <w:tc>
          <w:tcPr>
            <w:tcW w:w="1275"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c>
          <w:tcPr>
            <w:tcW w:w="1683" w:type="dxa"/>
            <w:tcBorders>
              <w:top w:val="single" w:sz="4" w:space="0" w:color="auto"/>
              <w:left w:val="nil"/>
              <w:bottom w:val="single" w:sz="4" w:space="0" w:color="auto"/>
              <w:right w:val="single" w:sz="4" w:space="0" w:color="auto"/>
            </w:tcBorders>
          </w:tcPr>
          <w:p w:rsidR="008D0951" w:rsidRDefault="008D0951">
            <w:pPr>
              <w:rPr>
                <w:rFonts w:asciiTheme="minorEastAsia" w:hAnsiTheme="minorEastAsia" w:cstheme="minorEastAsia"/>
                <w:szCs w:val="21"/>
              </w:rPr>
            </w:pP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王新龙</w:t>
            </w:r>
          </w:p>
        </w:tc>
        <w:tc>
          <w:tcPr>
            <w:tcW w:w="135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兼职</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高级工级师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电控柴油发动机技术</w:t>
            </w:r>
          </w:p>
        </w:tc>
        <w:tc>
          <w:tcPr>
            <w:tcW w:w="1275"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c>
          <w:tcPr>
            <w:tcW w:w="1683"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广西柳工</w:t>
            </w: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邓益民</w:t>
            </w:r>
          </w:p>
        </w:tc>
        <w:tc>
          <w:tcPr>
            <w:tcW w:w="135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专任</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讲师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计算机辅助制图</w:t>
            </w:r>
          </w:p>
        </w:tc>
        <w:tc>
          <w:tcPr>
            <w:tcW w:w="1275"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是</w:t>
            </w:r>
          </w:p>
        </w:tc>
        <w:tc>
          <w:tcPr>
            <w:tcW w:w="1683" w:type="dxa"/>
            <w:tcBorders>
              <w:top w:val="single" w:sz="4" w:space="0" w:color="auto"/>
              <w:left w:val="nil"/>
              <w:bottom w:val="single" w:sz="4" w:space="0" w:color="auto"/>
              <w:right w:val="single" w:sz="4" w:space="0" w:color="auto"/>
            </w:tcBorders>
          </w:tcPr>
          <w:p w:rsidR="008D0951" w:rsidRDefault="008D0951">
            <w:pPr>
              <w:rPr>
                <w:rFonts w:asciiTheme="minorEastAsia" w:hAnsiTheme="minorEastAsia" w:cstheme="minorEastAsia"/>
                <w:szCs w:val="21"/>
              </w:rPr>
            </w:pP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冯春林</w:t>
            </w:r>
          </w:p>
        </w:tc>
        <w:tc>
          <w:tcPr>
            <w:tcW w:w="135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专任</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讲师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柴油发动机技术</w:t>
            </w:r>
          </w:p>
        </w:tc>
        <w:tc>
          <w:tcPr>
            <w:tcW w:w="1275"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是</w:t>
            </w:r>
          </w:p>
        </w:tc>
        <w:tc>
          <w:tcPr>
            <w:tcW w:w="1683" w:type="dxa"/>
            <w:tcBorders>
              <w:top w:val="single" w:sz="4" w:space="0" w:color="auto"/>
              <w:left w:val="nil"/>
              <w:bottom w:val="single" w:sz="4" w:space="0" w:color="auto"/>
              <w:right w:val="single" w:sz="4" w:space="0" w:color="auto"/>
            </w:tcBorders>
          </w:tcPr>
          <w:p w:rsidR="008D0951" w:rsidRDefault="008D0951">
            <w:pPr>
              <w:rPr>
                <w:rFonts w:asciiTheme="minorEastAsia" w:hAnsiTheme="minorEastAsia" w:cstheme="minorEastAsia"/>
                <w:szCs w:val="21"/>
              </w:rPr>
            </w:pP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李光辉</w:t>
            </w:r>
          </w:p>
        </w:tc>
        <w:tc>
          <w:tcPr>
            <w:tcW w:w="135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专任</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讲师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工程机械底盘技术</w:t>
            </w:r>
          </w:p>
        </w:tc>
        <w:tc>
          <w:tcPr>
            <w:tcW w:w="1275"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是</w:t>
            </w:r>
          </w:p>
        </w:tc>
        <w:tc>
          <w:tcPr>
            <w:tcW w:w="1683" w:type="dxa"/>
            <w:tcBorders>
              <w:top w:val="single" w:sz="4" w:space="0" w:color="auto"/>
              <w:left w:val="nil"/>
              <w:bottom w:val="single" w:sz="4" w:space="0" w:color="auto"/>
              <w:right w:val="single" w:sz="4" w:space="0" w:color="auto"/>
            </w:tcBorders>
          </w:tcPr>
          <w:p w:rsidR="008D0951" w:rsidRDefault="008D0951">
            <w:pPr>
              <w:rPr>
                <w:rFonts w:asciiTheme="minorEastAsia" w:hAnsiTheme="minorEastAsia" w:cstheme="minorEastAsia"/>
                <w:szCs w:val="21"/>
              </w:rPr>
            </w:pP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覃炎忻</w:t>
            </w:r>
          </w:p>
        </w:tc>
        <w:tc>
          <w:tcPr>
            <w:tcW w:w="135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专任</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讲师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柴油机电控系统技术</w:t>
            </w:r>
          </w:p>
        </w:tc>
        <w:tc>
          <w:tcPr>
            <w:tcW w:w="1275"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是</w:t>
            </w:r>
          </w:p>
        </w:tc>
        <w:tc>
          <w:tcPr>
            <w:tcW w:w="1683" w:type="dxa"/>
            <w:tcBorders>
              <w:top w:val="single" w:sz="4" w:space="0" w:color="auto"/>
              <w:left w:val="nil"/>
              <w:bottom w:val="single" w:sz="4" w:space="0" w:color="auto"/>
              <w:right w:val="single" w:sz="4" w:space="0" w:color="auto"/>
            </w:tcBorders>
          </w:tcPr>
          <w:p w:rsidR="008D0951" w:rsidRDefault="008D0951">
            <w:pPr>
              <w:rPr>
                <w:rFonts w:asciiTheme="minorEastAsia" w:hAnsiTheme="minorEastAsia" w:cstheme="minorEastAsia"/>
                <w:szCs w:val="21"/>
              </w:rPr>
            </w:pP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彭智峰</w:t>
            </w:r>
          </w:p>
        </w:tc>
        <w:tc>
          <w:tcPr>
            <w:tcW w:w="135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兼职</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高级技师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工程机械综合维修</w:t>
            </w:r>
          </w:p>
        </w:tc>
        <w:tc>
          <w:tcPr>
            <w:tcW w:w="1275"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c>
          <w:tcPr>
            <w:tcW w:w="1683"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广西柳工</w:t>
            </w: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黄建军</w:t>
            </w:r>
          </w:p>
        </w:tc>
        <w:tc>
          <w:tcPr>
            <w:tcW w:w="135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兼职</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电控柴油发动机技术</w:t>
            </w:r>
          </w:p>
        </w:tc>
        <w:tc>
          <w:tcPr>
            <w:tcW w:w="1275"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c>
          <w:tcPr>
            <w:tcW w:w="1683"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广西柳工</w:t>
            </w: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lastRenderedPageBreak/>
              <w:t>张叶林</w:t>
            </w:r>
          </w:p>
        </w:tc>
        <w:tc>
          <w:tcPr>
            <w:tcW w:w="135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兼职</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工程机械专业英语</w:t>
            </w:r>
          </w:p>
        </w:tc>
        <w:tc>
          <w:tcPr>
            <w:tcW w:w="1275" w:type="dxa"/>
            <w:tcBorders>
              <w:top w:val="single" w:sz="4" w:space="0" w:color="auto"/>
              <w:left w:val="nil"/>
              <w:bottom w:val="single" w:sz="4" w:space="0" w:color="auto"/>
              <w:right w:val="single" w:sz="4" w:space="0" w:color="auto"/>
            </w:tcBorders>
            <w:vAlign w:val="center"/>
          </w:tcPr>
          <w:p w:rsidR="008D0951" w:rsidRDefault="008D0951">
            <w:pPr>
              <w:rPr>
                <w:rFonts w:asciiTheme="minorEastAsia" w:hAnsiTheme="minorEastAsia" w:cstheme="minorEastAsia"/>
                <w:szCs w:val="21"/>
              </w:rPr>
            </w:pPr>
          </w:p>
        </w:tc>
        <w:tc>
          <w:tcPr>
            <w:tcW w:w="1683"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广西柳工机</w:t>
            </w:r>
          </w:p>
        </w:tc>
      </w:tr>
      <w:tr w:rsidR="008D0951">
        <w:trPr>
          <w:trHeight w:val="191"/>
          <w:jc w:val="center"/>
        </w:trPr>
        <w:tc>
          <w:tcPr>
            <w:tcW w:w="971" w:type="dxa"/>
            <w:tcBorders>
              <w:top w:val="single" w:sz="4" w:space="0" w:color="auto"/>
              <w:left w:val="single" w:sz="4" w:space="0" w:color="auto"/>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陈  栋</w:t>
            </w:r>
          </w:p>
        </w:tc>
        <w:tc>
          <w:tcPr>
            <w:tcW w:w="1350"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专任</w:t>
            </w:r>
          </w:p>
        </w:tc>
        <w:tc>
          <w:tcPr>
            <w:tcW w:w="1801"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技师</w:t>
            </w:r>
          </w:p>
        </w:tc>
        <w:tc>
          <w:tcPr>
            <w:tcW w:w="2410" w:type="dxa"/>
            <w:tcBorders>
              <w:top w:val="single" w:sz="4" w:space="0" w:color="auto"/>
              <w:left w:val="nil"/>
              <w:bottom w:val="single" w:sz="4" w:space="0" w:color="auto"/>
              <w:right w:val="single" w:sz="4" w:space="0" w:color="auto"/>
            </w:tcBorders>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工程机械驾驶操作</w:t>
            </w:r>
          </w:p>
        </w:tc>
        <w:tc>
          <w:tcPr>
            <w:tcW w:w="1275" w:type="dxa"/>
            <w:tcBorders>
              <w:top w:val="single" w:sz="4" w:space="0" w:color="auto"/>
              <w:left w:val="nil"/>
              <w:bottom w:val="single" w:sz="4" w:space="0" w:color="auto"/>
              <w:right w:val="single" w:sz="4" w:space="0" w:color="auto"/>
            </w:tcBorders>
            <w:vAlign w:val="center"/>
          </w:tcPr>
          <w:p w:rsidR="008D0951" w:rsidRDefault="0008326F">
            <w:pPr>
              <w:rPr>
                <w:rFonts w:asciiTheme="minorEastAsia" w:hAnsiTheme="minorEastAsia" w:cstheme="minorEastAsia"/>
                <w:szCs w:val="21"/>
              </w:rPr>
            </w:pPr>
            <w:r>
              <w:rPr>
                <w:rFonts w:asciiTheme="minorEastAsia" w:hAnsiTheme="minorEastAsia" w:cstheme="minorEastAsia" w:hint="eastAsia"/>
                <w:szCs w:val="21"/>
              </w:rPr>
              <w:t>是</w:t>
            </w:r>
          </w:p>
        </w:tc>
        <w:tc>
          <w:tcPr>
            <w:tcW w:w="1683" w:type="dxa"/>
            <w:tcBorders>
              <w:top w:val="single" w:sz="4" w:space="0" w:color="auto"/>
              <w:left w:val="nil"/>
              <w:bottom w:val="single" w:sz="4" w:space="0" w:color="auto"/>
              <w:right w:val="single" w:sz="4" w:space="0" w:color="auto"/>
            </w:tcBorders>
          </w:tcPr>
          <w:p w:rsidR="008D0951" w:rsidRDefault="008D0951">
            <w:pPr>
              <w:rPr>
                <w:rFonts w:asciiTheme="minorEastAsia" w:hAnsiTheme="minorEastAsia" w:cstheme="minorEastAsia"/>
                <w:szCs w:val="21"/>
              </w:rPr>
            </w:pPr>
          </w:p>
        </w:tc>
      </w:tr>
    </w:tbl>
    <w:p w:rsidR="008D0951" w:rsidRDefault="0008326F">
      <w:pPr>
        <w:spacing w:line="360" w:lineRule="auto"/>
        <w:ind w:firstLineChars="200" w:firstLine="482"/>
        <w:outlineLvl w:val="1"/>
        <w:rPr>
          <w:rFonts w:asciiTheme="minorEastAsia" w:hAnsiTheme="minorEastAsia" w:cstheme="minorEastAsia"/>
          <w:b/>
          <w:bCs/>
          <w:sz w:val="24"/>
          <w:szCs w:val="24"/>
        </w:rPr>
      </w:pPr>
      <w:bookmarkStart w:id="60" w:name="_Toc29271_WPSOffice_Level2"/>
      <w:bookmarkStart w:id="61" w:name="_Toc29985"/>
      <w:r>
        <w:rPr>
          <w:rFonts w:asciiTheme="minorEastAsia" w:hAnsiTheme="minorEastAsia" w:cstheme="minorEastAsia" w:hint="eastAsia"/>
          <w:b/>
          <w:bCs/>
          <w:sz w:val="24"/>
          <w:szCs w:val="24"/>
        </w:rPr>
        <w:t>（三）教学资源</w:t>
      </w:r>
      <w:bookmarkEnd w:id="60"/>
      <w:bookmarkEnd w:id="61"/>
    </w:p>
    <w:p w:rsidR="008D0951" w:rsidRDefault="0008326F">
      <w:pPr>
        <w:spacing w:line="360" w:lineRule="auto"/>
        <w:ind w:firstLineChars="200" w:firstLine="482"/>
        <w:rPr>
          <w:rFonts w:asciiTheme="minorEastAsia" w:hAnsiTheme="minorEastAsia" w:cstheme="minorEastAsia"/>
          <w:b/>
          <w:bCs/>
          <w:sz w:val="24"/>
          <w:szCs w:val="24"/>
        </w:rPr>
      </w:pPr>
      <w:r>
        <w:rPr>
          <w:rFonts w:asciiTheme="minorEastAsia" w:hAnsiTheme="minorEastAsia" w:cstheme="minorEastAsia" w:hint="eastAsia"/>
          <w:b/>
          <w:bCs/>
          <w:sz w:val="24"/>
          <w:szCs w:val="24"/>
        </w:rPr>
        <w:t>1.教材</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按照国家规定选用优质教材，禁止不合格的教材进入课堂。建立由专业教师、行业专家和教研人员等参与的教材选用机构，完善教材选用制度，经过规范程序择优选用教材。</w:t>
      </w:r>
    </w:p>
    <w:p w:rsidR="008D0951" w:rsidRDefault="0008326F">
      <w:pPr>
        <w:spacing w:line="360" w:lineRule="auto"/>
        <w:ind w:firstLineChars="200" w:firstLine="482"/>
        <w:rPr>
          <w:rFonts w:asciiTheme="minorEastAsia" w:hAnsiTheme="minorEastAsia" w:cstheme="minorEastAsia"/>
          <w:b/>
          <w:bCs/>
          <w:sz w:val="24"/>
          <w:szCs w:val="24"/>
        </w:rPr>
      </w:pPr>
      <w:r>
        <w:rPr>
          <w:rFonts w:asciiTheme="minorEastAsia" w:hAnsiTheme="minorEastAsia" w:cstheme="minorEastAsia" w:hint="eastAsia"/>
          <w:b/>
          <w:bCs/>
          <w:sz w:val="24"/>
          <w:szCs w:val="24"/>
        </w:rPr>
        <w:t>2.图书文献</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业配置了200多册与工程机械维修有关的专业类图书文献，能够满足人才培养、专业建设、教学科研等工作需要，方便师生查询、借阅。专业类图书文献主要包括：有关劳动与社会保障技术、方法、思维以及实务操作类图书，经济、管理、法律和文化类文献等。</w:t>
      </w:r>
    </w:p>
    <w:p w:rsidR="008D0951" w:rsidRDefault="0008326F">
      <w:pPr>
        <w:spacing w:line="360" w:lineRule="auto"/>
        <w:ind w:firstLineChars="200" w:firstLine="482"/>
        <w:rPr>
          <w:rFonts w:asciiTheme="minorEastAsia" w:hAnsiTheme="minorEastAsia" w:cstheme="minorEastAsia"/>
          <w:b/>
          <w:bCs/>
          <w:sz w:val="24"/>
          <w:szCs w:val="24"/>
        </w:rPr>
      </w:pPr>
      <w:r>
        <w:rPr>
          <w:rFonts w:asciiTheme="minorEastAsia" w:hAnsiTheme="minorEastAsia" w:cstheme="minorEastAsia" w:hint="eastAsia"/>
          <w:b/>
          <w:bCs/>
          <w:sz w:val="24"/>
          <w:szCs w:val="24"/>
        </w:rPr>
        <w:t>3.数字教学资</w:t>
      </w:r>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专业已建成国家级的工程机械运用技术教学资源库，建设、配备与本专业有关的音视频素材、教学课件、微课、在线课程、数字化教学案例库、虚拟仿真软件、数字教材等专业教学资源库，种类丰富、形式多样、使用便捷、动态更新、满足线上、线下混合式教学。</w:t>
      </w:r>
    </w:p>
    <w:p w:rsidR="008D0951" w:rsidRDefault="0008326F">
      <w:pPr>
        <w:spacing w:line="360" w:lineRule="auto"/>
        <w:ind w:firstLineChars="200" w:firstLine="482"/>
        <w:outlineLvl w:val="1"/>
        <w:rPr>
          <w:rFonts w:asciiTheme="minorEastAsia" w:hAnsiTheme="minorEastAsia" w:cstheme="minorEastAsia"/>
          <w:b/>
          <w:bCs/>
          <w:sz w:val="24"/>
          <w:szCs w:val="24"/>
        </w:rPr>
      </w:pPr>
      <w:bookmarkStart w:id="62" w:name="_Toc745_WPSOffice_Level2"/>
      <w:bookmarkStart w:id="63" w:name="_Toc30318"/>
      <w:r>
        <w:rPr>
          <w:rFonts w:asciiTheme="minorEastAsia" w:hAnsiTheme="minorEastAsia" w:cstheme="minorEastAsia" w:hint="eastAsia"/>
          <w:b/>
          <w:bCs/>
          <w:sz w:val="24"/>
          <w:szCs w:val="24"/>
        </w:rPr>
        <w:t>（四）教学方法</w:t>
      </w:r>
      <w:bookmarkEnd w:id="62"/>
      <w:bookmarkEnd w:id="63"/>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结合学生和教学内容的实际情况，选择适当的教学方法，普及项目教学、案例教学、情境教学、模块化教学等教学方式、广泛运用启发式、探究式、讨论式、参与式等教学方法，推广翻转课堂、混合式教学、理实一体化教学等新型教学模式，推进信息技术与教学有机融合。</w:t>
      </w:r>
    </w:p>
    <w:p w:rsidR="008D0951" w:rsidRDefault="0008326F">
      <w:pPr>
        <w:spacing w:line="360" w:lineRule="auto"/>
        <w:ind w:firstLineChars="200" w:firstLine="482"/>
        <w:outlineLvl w:val="1"/>
        <w:rPr>
          <w:rFonts w:asciiTheme="minorEastAsia" w:hAnsiTheme="minorEastAsia" w:cstheme="minorEastAsia"/>
          <w:b/>
          <w:bCs/>
          <w:sz w:val="24"/>
          <w:szCs w:val="24"/>
        </w:rPr>
      </w:pPr>
      <w:bookmarkStart w:id="64" w:name="_Toc23791_WPSOffice_Level2"/>
      <w:bookmarkStart w:id="65" w:name="_Toc19167"/>
      <w:r>
        <w:rPr>
          <w:rFonts w:asciiTheme="minorEastAsia" w:hAnsiTheme="minorEastAsia" w:cstheme="minorEastAsia" w:hint="eastAsia"/>
          <w:b/>
          <w:bCs/>
          <w:sz w:val="24"/>
          <w:szCs w:val="24"/>
        </w:rPr>
        <w:t>（五）学习评价</w:t>
      </w:r>
      <w:bookmarkEnd w:id="64"/>
      <w:bookmarkEnd w:id="65"/>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内容上，从专业能力、方法能力、社会能力方面进行评价，落实“6+N”评价维度；方式上，可以采用笔试、口试、项目、实践活动等多种方式对学生进行评价，采取过程性评价（侧重于教学过程）和终结性评价（侧重于教学结果）相结合的方式进行。</w:t>
      </w:r>
    </w:p>
    <w:p w:rsidR="008D0951" w:rsidRDefault="0008326F">
      <w:pPr>
        <w:spacing w:line="360" w:lineRule="auto"/>
        <w:ind w:firstLineChars="200" w:firstLine="482"/>
        <w:outlineLvl w:val="1"/>
        <w:rPr>
          <w:rFonts w:asciiTheme="minorEastAsia" w:hAnsiTheme="minorEastAsia" w:cstheme="minorEastAsia"/>
          <w:b/>
          <w:bCs/>
          <w:sz w:val="24"/>
          <w:szCs w:val="24"/>
        </w:rPr>
      </w:pPr>
      <w:bookmarkStart w:id="66" w:name="_Toc1050_WPSOffice_Level2"/>
      <w:bookmarkStart w:id="67" w:name="_Toc11376"/>
      <w:r>
        <w:rPr>
          <w:rFonts w:asciiTheme="minorEastAsia" w:hAnsiTheme="minorEastAsia" w:cstheme="minorEastAsia" w:hint="eastAsia"/>
          <w:b/>
          <w:bCs/>
          <w:sz w:val="24"/>
          <w:szCs w:val="24"/>
        </w:rPr>
        <w:t>（六）质量管理</w:t>
      </w:r>
      <w:bookmarkEnd w:id="66"/>
      <w:bookmarkEnd w:id="67"/>
    </w:p>
    <w:p w:rsidR="008D0951" w:rsidRDefault="0008326F">
      <w:pPr>
        <w:spacing w:line="360" w:lineRule="auto"/>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建立专业建设和教学质量诊断与改进机制，健全专业教学质量监控管理制度，完善课堂教学、教学评价、实训实习、毕业设计（论文）/职业能力测试等方面质量标准建设，建立毕业生跟踪反馈机制及社会评价机制，充分利用评价分析结果改进专业教学，持续提高人才培养质量。</w:t>
      </w:r>
    </w:p>
    <w:p w:rsidR="008D0951" w:rsidRDefault="0008326F">
      <w:pPr>
        <w:spacing w:line="360" w:lineRule="auto"/>
        <w:ind w:firstLineChars="200" w:firstLine="482"/>
        <w:outlineLvl w:val="0"/>
        <w:rPr>
          <w:rFonts w:ascii="宋体" w:hAnsi="宋体"/>
          <w:b/>
          <w:bCs/>
          <w:sz w:val="24"/>
          <w:szCs w:val="24"/>
        </w:rPr>
      </w:pPr>
      <w:bookmarkStart w:id="68" w:name="_Toc29503"/>
      <w:r>
        <w:rPr>
          <w:rFonts w:ascii="宋体" w:hAnsi="宋体" w:hint="eastAsia"/>
          <w:b/>
          <w:bCs/>
          <w:sz w:val="24"/>
          <w:szCs w:val="24"/>
        </w:rPr>
        <w:t>八、有关人才培养方案的补充说明</w:t>
      </w:r>
      <w:bookmarkEnd w:id="68"/>
    </w:p>
    <w:p w:rsidR="008D0951" w:rsidRDefault="0008326F">
      <w:pPr>
        <w:spacing w:line="360" w:lineRule="auto"/>
        <w:ind w:firstLineChars="200" w:firstLine="480"/>
        <w:rPr>
          <w:rFonts w:ascii="宋体" w:hAnsi="宋体"/>
          <w:sz w:val="24"/>
          <w:szCs w:val="24"/>
        </w:rPr>
      </w:pPr>
      <w:r>
        <w:rPr>
          <w:rFonts w:ascii="宋体" w:hAnsi="宋体" w:hint="eastAsia"/>
          <w:sz w:val="24"/>
          <w:szCs w:val="24"/>
        </w:rPr>
        <w:t>根据《教育部关于职业院校专业人才培养方案制订与实施工作的指导意见》（教职成【2019】13号）、《自治区教育厅关于做好职业院校专业人才培养方案制订与实施工作的通知》（桂</w:t>
      </w:r>
      <w:r>
        <w:rPr>
          <w:rFonts w:ascii="宋体" w:hAnsi="宋体" w:hint="eastAsia"/>
          <w:sz w:val="24"/>
          <w:szCs w:val="24"/>
        </w:rPr>
        <w:lastRenderedPageBreak/>
        <w:t>教职成【2019】38号）和《关于印发&lt;柳州职业技术学院2019级高职专业（群）人才培养方案指导性意见&gt;的通知》（柳职院字【2019】41号）文件要求，为了更好促进专业群高水平建设和专业人才高质量培养，对人才培养方案部分内容和课程做了调整。</w:t>
      </w:r>
    </w:p>
    <w:p w:rsidR="008D0951" w:rsidRDefault="0008326F">
      <w:pPr>
        <w:spacing w:line="360" w:lineRule="auto"/>
        <w:ind w:firstLineChars="200" w:firstLine="482"/>
        <w:outlineLvl w:val="0"/>
        <w:rPr>
          <w:rFonts w:ascii="宋体" w:hAnsi="宋体"/>
          <w:b/>
          <w:bCs/>
          <w:sz w:val="24"/>
          <w:szCs w:val="24"/>
        </w:rPr>
      </w:pPr>
      <w:bookmarkStart w:id="69" w:name="_Toc953"/>
      <w:r>
        <w:rPr>
          <w:rFonts w:ascii="宋体" w:hAnsi="宋体" w:hint="eastAsia"/>
          <w:b/>
          <w:bCs/>
          <w:sz w:val="24"/>
          <w:szCs w:val="24"/>
        </w:rPr>
        <w:t>九、附件</w:t>
      </w:r>
      <w:bookmarkEnd w:id="69"/>
    </w:p>
    <w:p w:rsidR="008D0951" w:rsidRDefault="0008326F">
      <w:pPr>
        <w:spacing w:line="360" w:lineRule="auto"/>
        <w:ind w:firstLineChars="200" w:firstLine="482"/>
        <w:outlineLvl w:val="1"/>
        <w:rPr>
          <w:rFonts w:ascii="宋体" w:hAnsi="宋体"/>
          <w:b/>
          <w:bCs/>
          <w:sz w:val="24"/>
          <w:szCs w:val="24"/>
        </w:rPr>
      </w:pPr>
      <w:bookmarkStart w:id="70" w:name="_Toc27975"/>
      <w:r>
        <w:rPr>
          <w:rFonts w:ascii="宋体" w:hAnsi="宋体" w:hint="eastAsia"/>
          <w:b/>
          <w:bCs/>
          <w:sz w:val="24"/>
          <w:szCs w:val="24"/>
        </w:rPr>
        <w:t>（一）职业能力等级标准</w:t>
      </w:r>
      <w:bookmarkEnd w:id="70"/>
    </w:p>
    <w:p w:rsidR="008D0951" w:rsidRDefault="0008326F">
      <w:pPr>
        <w:spacing w:line="360" w:lineRule="auto"/>
        <w:ind w:firstLineChars="200" w:firstLine="480"/>
        <w:rPr>
          <w:rFonts w:ascii="宋体" w:hAnsi="宋体"/>
          <w:sz w:val="24"/>
          <w:szCs w:val="24"/>
        </w:rPr>
      </w:pPr>
      <w:r>
        <w:rPr>
          <w:rFonts w:ascii="宋体" w:hAnsi="宋体" w:hint="eastAsia"/>
          <w:sz w:val="24"/>
          <w:szCs w:val="24"/>
        </w:rPr>
        <w:t>职业能力测试分为两个等级，为知识能力递进关系。测试项目分为六个技术领域。</w:t>
      </w:r>
    </w:p>
    <w:p w:rsidR="008D0951" w:rsidRDefault="0008326F">
      <w:pPr>
        <w:spacing w:line="360" w:lineRule="auto"/>
        <w:ind w:firstLineChars="200" w:firstLine="422"/>
        <w:jc w:val="center"/>
        <w:rPr>
          <w:rFonts w:ascii="宋体" w:hAnsi="宋体"/>
          <w:b/>
          <w:bCs/>
          <w:szCs w:val="21"/>
        </w:rPr>
      </w:pPr>
      <w:r>
        <w:rPr>
          <w:rFonts w:ascii="宋体" w:hAnsi="宋体" w:hint="eastAsia"/>
          <w:b/>
          <w:bCs/>
        </w:rPr>
        <w:t>表9.1  职业能力等级标准表</w:t>
      </w:r>
    </w:p>
    <w:tbl>
      <w:tblPr>
        <w:tblW w:w="96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59"/>
        <w:gridCol w:w="3480"/>
        <w:gridCol w:w="3081"/>
        <w:gridCol w:w="2132"/>
      </w:tblGrid>
      <w:tr w:rsidR="008D0951">
        <w:trPr>
          <w:trHeight w:val="429"/>
          <w:jc w:val="center"/>
        </w:trPr>
        <w:tc>
          <w:tcPr>
            <w:tcW w:w="959" w:type="dxa"/>
            <w:vMerge w:val="restart"/>
            <w:tcBorders>
              <w:top w:val="single" w:sz="4" w:space="0" w:color="000000"/>
              <w:left w:val="single" w:sz="4" w:space="0" w:color="000000"/>
              <w:bottom w:val="single" w:sz="4" w:space="0" w:color="000000"/>
              <w:right w:val="single" w:sz="4" w:space="0" w:color="000000"/>
            </w:tcBorders>
            <w:shd w:val="clear" w:color="auto" w:fill="E2EFDA"/>
            <w:vAlign w:val="center"/>
          </w:tcPr>
          <w:p w:rsidR="008D0951" w:rsidRDefault="0008326F">
            <w:pPr>
              <w:jc w:val="center"/>
              <w:rPr>
                <w:rFonts w:ascii="宋体" w:hAnsi="宋体"/>
                <w:b/>
                <w:bCs/>
                <w:szCs w:val="21"/>
              </w:rPr>
            </w:pPr>
            <w:r>
              <w:rPr>
                <w:rFonts w:ascii="宋体" w:hAnsi="宋体" w:hint="eastAsia"/>
                <w:b/>
                <w:bCs/>
              </w:rPr>
              <w:t>测试</w:t>
            </w:r>
          </w:p>
          <w:p w:rsidR="008D0951" w:rsidRDefault="0008326F">
            <w:pPr>
              <w:jc w:val="center"/>
              <w:rPr>
                <w:rFonts w:ascii="宋体" w:eastAsia="宋体" w:hAnsi="宋体"/>
                <w:b/>
                <w:bCs/>
                <w:szCs w:val="21"/>
              </w:rPr>
            </w:pPr>
            <w:r>
              <w:rPr>
                <w:rFonts w:ascii="宋体" w:hAnsi="宋体" w:hint="eastAsia"/>
                <w:b/>
                <w:bCs/>
              </w:rPr>
              <w:t>项目</w:t>
            </w:r>
          </w:p>
        </w:tc>
        <w:tc>
          <w:tcPr>
            <w:tcW w:w="6561" w:type="dxa"/>
            <w:gridSpan w:val="2"/>
            <w:tcBorders>
              <w:top w:val="single" w:sz="4" w:space="0" w:color="000000"/>
              <w:left w:val="nil"/>
              <w:bottom w:val="single" w:sz="4" w:space="0" w:color="000000"/>
              <w:right w:val="single" w:sz="4" w:space="0" w:color="000000"/>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专业技能等级标准</w:t>
            </w:r>
          </w:p>
        </w:tc>
        <w:tc>
          <w:tcPr>
            <w:tcW w:w="2132" w:type="dxa"/>
            <w:vMerge w:val="restart"/>
            <w:tcBorders>
              <w:top w:val="single" w:sz="4" w:space="0" w:color="000000"/>
              <w:left w:val="nil"/>
              <w:bottom w:val="single" w:sz="4" w:space="0" w:color="000000"/>
              <w:right w:val="single" w:sz="4" w:space="0" w:color="000000"/>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关键能力</w:t>
            </w:r>
          </w:p>
        </w:tc>
      </w:tr>
      <w:tr w:rsidR="008D0951">
        <w:trPr>
          <w:trHeight w:val="404"/>
          <w:jc w:val="center"/>
        </w:trPr>
        <w:tc>
          <w:tcPr>
            <w:tcW w:w="959" w:type="dxa"/>
            <w:vMerge/>
            <w:tcBorders>
              <w:top w:val="single" w:sz="4" w:space="0" w:color="000000"/>
              <w:left w:val="single" w:sz="4" w:space="0" w:color="000000"/>
              <w:bottom w:val="single" w:sz="4" w:space="0" w:color="000000"/>
              <w:right w:val="single" w:sz="4" w:space="0" w:color="000000"/>
            </w:tcBorders>
            <w:vAlign w:val="center"/>
          </w:tcPr>
          <w:p w:rsidR="008D0951" w:rsidRDefault="008D0951">
            <w:pPr>
              <w:widowControl/>
              <w:jc w:val="left"/>
              <w:rPr>
                <w:rFonts w:ascii="宋体" w:eastAsia="宋体" w:hAnsi="宋体"/>
                <w:b/>
                <w:bCs/>
                <w:szCs w:val="21"/>
              </w:rPr>
            </w:pPr>
          </w:p>
        </w:tc>
        <w:tc>
          <w:tcPr>
            <w:tcW w:w="3480" w:type="dxa"/>
            <w:tcBorders>
              <w:top w:val="single" w:sz="4" w:space="0" w:color="000000"/>
              <w:left w:val="nil"/>
              <w:bottom w:val="single" w:sz="4" w:space="0" w:color="000000"/>
              <w:right w:val="single" w:sz="4" w:space="0" w:color="000000"/>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一级</w:t>
            </w:r>
          </w:p>
        </w:tc>
        <w:tc>
          <w:tcPr>
            <w:tcW w:w="3081" w:type="dxa"/>
            <w:tcBorders>
              <w:top w:val="single" w:sz="4" w:space="0" w:color="000000"/>
              <w:left w:val="nil"/>
              <w:bottom w:val="single" w:sz="4" w:space="0" w:color="000000"/>
              <w:right w:val="single" w:sz="4" w:space="0" w:color="000000"/>
            </w:tcBorders>
            <w:shd w:val="clear" w:color="auto" w:fill="E2EFDA"/>
            <w:vAlign w:val="center"/>
          </w:tcPr>
          <w:p w:rsidR="008D0951" w:rsidRDefault="0008326F">
            <w:pPr>
              <w:jc w:val="center"/>
              <w:rPr>
                <w:rFonts w:ascii="宋体" w:eastAsia="宋体" w:hAnsi="宋体"/>
                <w:b/>
                <w:bCs/>
                <w:szCs w:val="21"/>
              </w:rPr>
            </w:pPr>
            <w:r>
              <w:rPr>
                <w:rFonts w:ascii="宋体" w:hAnsi="宋体" w:hint="eastAsia"/>
                <w:b/>
                <w:bCs/>
              </w:rPr>
              <w:t>二级</w:t>
            </w:r>
          </w:p>
        </w:tc>
        <w:tc>
          <w:tcPr>
            <w:tcW w:w="2132" w:type="dxa"/>
            <w:vMerge/>
            <w:tcBorders>
              <w:top w:val="single" w:sz="4" w:space="0" w:color="000000"/>
              <w:left w:val="nil"/>
              <w:bottom w:val="single" w:sz="4" w:space="0" w:color="000000"/>
              <w:right w:val="single" w:sz="4" w:space="0" w:color="000000"/>
            </w:tcBorders>
            <w:vAlign w:val="center"/>
          </w:tcPr>
          <w:p w:rsidR="008D0951" w:rsidRDefault="008D0951">
            <w:pPr>
              <w:widowControl/>
              <w:jc w:val="left"/>
              <w:rPr>
                <w:rFonts w:ascii="宋体" w:eastAsia="宋体" w:hAnsi="宋体"/>
                <w:b/>
                <w:bCs/>
                <w:szCs w:val="21"/>
              </w:rPr>
            </w:pPr>
          </w:p>
        </w:tc>
      </w:tr>
      <w:tr w:rsidR="008D0951">
        <w:trPr>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8D0951" w:rsidRDefault="0008326F">
            <w:pPr>
              <w:rPr>
                <w:rFonts w:ascii="宋体" w:eastAsia="宋体" w:hAnsi="宋体"/>
                <w:szCs w:val="21"/>
              </w:rPr>
            </w:pPr>
            <w:r>
              <w:rPr>
                <w:rFonts w:ascii="宋体" w:hAnsi="宋体" w:hint="eastAsia"/>
              </w:rPr>
              <w:t>工程机械维护与保养</w:t>
            </w:r>
          </w:p>
        </w:tc>
        <w:tc>
          <w:tcPr>
            <w:tcW w:w="3480" w:type="dxa"/>
            <w:tcBorders>
              <w:top w:val="single" w:sz="4" w:space="0" w:color="000000"/>
              <w:left w:val="nil"/>
              <w:bottom w:val="single" w:sz="4" w:space="0" w:color="000000"/>
              <w:right w:val="single" w:sz="4" w:space="0" w:color="000000"/>
            </w:tcBorders>
          </w:tcPr>
          <w:p w:rsidR="008D0951" w:rsidRDefault="0008326F">
            <w:pPr>
              <w:rPr>
                <w:rFonts w:ascii="宋体" w:hAnsi="宋体"/>
                <w:szCs w:val="21"/>
              </w:rPr>
            </w:pPr>
            <w:r>
              <w:rPr>
                <w:rFonts w:ascii="宋体" w:hAnsi="宋体" w:hint="eastAsia"/>
              </w:rPr>
              <w:t>1.能按要求完成工程机械的一、二级维护</w:t>
            </w:r>
          </w:p>
          <w:p w:rsidR="008D0951" w:rsidRDefault="0008326F">
            <w:pPr>
              <w:rPr>
                <w:rFonts w:ascii="宋体" w:hAnsi="宋体"/>
              </w:rPr>
            </w:pPr>
            <w:r>
              <w:rPr>
                <w:rFonts w:ascii="宋体" w:hAnsi="宋体" w:hint="eastAsia"/>
              </w:rPr>
              <w:t>2.编制维护与保养项目</w:t>
            </w:r>
          </w:p>
          <w:p w:rsidR="008D0951" w:rsidRDefault="0008326F">
            <w:pPr>
              <w:rPr>
                <w:rFonts w:ascii="宋体" w:hAnsi="宋体"/>
              </w:rPr>
            </w:pPr>
            <w:r>
              <w:rPr>
                <w:rFonts w:ascii="宋体" w:hAnsi="宋体" w:hint="eastAsia"/>
              </w:rPr>
              <w:t>3.能识别车辆电气、液压、动力、底盘等设备仪表信号及标识</w:t>
            </w:r>
          </w:p>
          <w:p w:rsidR="008D0951" w:rsidRDefault="0008326F">
            <w:pPr>
              <w:rPr>
                <w:rFonts w:ascii="宋体" w:hAnsi="宋体"/>
              </w:rPr>
            </w:pPr>
            <w:r>
              <w:rPr>
                <w:rFonts w:ascii="宋体" w:hAnsi="宋体" w:hint="eastAsia"/>
              </w:rPr>
              <w:t>4.能按要求对车辆电气、液压、动力、底盘等设备进行检查</w:t>
            </w:r>
          </w:p>
          <w:p w:rsidR="008D0951" w:rsidRDefault="0008326F">
            <w:pPr>
              <w:rPr>
                <w:rFonts w:ascii="宋体" w:eastAsia="宋体" w:hAnsi="宋体"/>
                <w:szCs w:val="21"/>
              </w:rPr>
            </w:pPr>
            <w:r>
              <w:rPr>
                <w:rFonts w:ascii="宋体" w:hAnsi="宋体" w:hint="eastAsia"/>
              </w:rPr>
              <w:t>5.能按要求对车辆内饰、小件进行更换</w:t>
            </w:r>
          </w:p>
        </w:tc>
        <w:tc>
          <w:tcPr>
            <w:tcW w:w="3081" w:type="dxa"/>
            <w:tcBorders>
              <w:top w:val="single" w:sz="4" w:space="0" w:color="000000"/>
              <w:left w:val="nil"/>
              <w:bottom w:val="single" w:sz="4" w:space="0" w:color="000000"/>
              <w:right w:val="single" w:sz="4" w:space="0" w:color="000000"/>
            </w:tcBorders>
          </w:tcPr>
          <w:p w:rsidR="008D0951" w:rsidRDefault="008D0951">
            <w:pPr>
              <w:rPr>
                <w:rFonts w:ascii="宋体" w:eastAsia="宋体" w:hAnsi="宋体"/>
                <w:szCs w:val="21"/>
              </w:rPr>
            </w:pPr>
          </w:p>
        </w:tc>
        <w:tc>
          <w:tcPr>
            <w:tcW w:w="2132" w:type="dxa"/>
            <w:vMerge w:val="restart"/>
            <w:tcBorders>
              <w:top w:val="nil"/>
              <w:left w:val="nil"/>
              <w:bottom w:val="single" w:sz="4" w:space="0" w:color="000000"/>
              <w:right w:val="single" w:sz="4" w:space="0" w:color="000000"/>
            </w:tcBorders>
          </w:tcPr>
          <w:p w:rsidR="008D0951" w:rsidRDefault="0008326F">
            <w:pPr>
              <w:rPr>
                <w:rFonts w:ascii="宋体" w:hAnsi="宋体"/>
                <w:szCs w:val="21"/>
              </w:rPr>
            </w:pPr>
            <w:r>
              <w:rPr>
                <w:rFonts w:ascii="宋体" w:hAnsi="宋体" w:hint="eastAsia"/>
              </w:rPr>
              <w:t>1.方法能力</w:t>
            </w:r>
          </w:p>
          <w:p w:rsidR="008D0951" w:rsidRDefault="0008326F">
            <w:pPr>
              <w:rPr>
                <w:rFonts w:ascii="宋体" w:hAnsi="宋体"/>
              </w:rPr>
            </w:pPr>
            <w:r>
              <w:rPr>
                <w:rFonts w:ascii="宋体" w:hAnsi="宋体" w:hint="eastAsia"/>
              </w:rPr>
              <w:t>（1）能理解、评估工作任务</w:t>
            </w:r>
          </w:p>
          <w:p w:rsidR="008D0951" w:rsidRDefault="0008326F">
            <w:pPr>
              <w:rPr>
                <w:rFonts w:ascii="宋体" w:hAnsi="宋体"/>
              </w:rPr>
            </w:pPr>
            <w:r>
              <w:rPr>
                <w:rFonts w:ascii="宋体" w:hAnsi="宋体" w:hint="eastAsia"/>
              </w:rPr>
              <w:t>（2）能制定工作计划与流程</w:t>
            </w:r>
          </w:p>
          <w:p w:rsidR="008D0951" w:rsidRDefault="0008326F">
            <w:pPr>
              <w:rPr>
                <w:rFonts w:ascii="宋体" w:hAnsi="宋体"/>
              </w:rPr>
            </w:pPr>
            <w:r>
              <w:rPr>
                <w:rFonts w:ascii="宋体" w:hAnsi="宋体" w:hint="eastAsia"/>
              </w:rPr>
              <w:t>（3）能查阅维修手册</w:t>
            </w:r>
          </w:p>
          <w:p w:rsidR="008D0951" w:rsidRDefault="0008326F">
            <w:pPr>
              <w:rPr>
                <w:rFonts w:ascii="宋体" w:hAnsi="宋体"/>
              </w:rPr>
            </w:pPr>
            <w:r>
              <w:rPr>
                <w:rFonts w:ascii="宋体" w:hAnsi="宋体" w:hint="eastAsia"/>
              </w:rPr>
              <w:t>（4）能选择适当的方法进行工作</w:t>
            </w:r>
          </w:p>
          <w:p w:rsidR="008D0951" w:rsidRDefault="0008326F">
            <w:pPr>
              <w:rPr>
                <w:rFonts w:ascii="宋体" w:hAnsi="宋体"/>
              </w:rPr>
            </w:pPr>
            <w:r>
              <w:rPr>
                <w:rFonts w:ascii="宋体" w:hAnsi="宋体" w:hint="eastAsia"/>
              </w:rPr>
              <w:t>（5）能检查、评估、反思、描述</w:t>
            </w:r>
          </w:p>
          <w:p w:rsidR="008D0951" w:rsidRDefault="0008326F">
            <w:pPr>
              <w:rPr>
                <w:rFonts w:ascii="宋体" w:hAnsi="宋体"/>
              </w:rPr>
            </w:pPr>
            <w:r>
              <w:rPr>
                <w:rFonts w:ascii="宋体" w:hAnsi="宋体" w:hint="eastAsia"/>
              </w:rPr>
              <w:t>2．社会能力</w:t>
            </w:r>
          </w:p>
          <w:p w:rsidR="008D0951" w:rsidRDefault="0008326F">
            <w:pPr>
              <w:rPr>
                <w:rFonts w:ascii="宋体" w:hAnsi="宋体"/>
              </w:rPr>
            </w:pPr>
            <w:r>
              <w:rPr>
                <w:rFonts w:ascii="宋体" w:hAnsi="宋体" w:hint="eastAsia"/>
              </w:rPr>
              <w:t>（1）具有一定的沟通交流能力</w:t>
            </w:r>
          </w:p>
          <w:p w:rsidR="008D0951" w:rsidRDefault="0008326F">
            <w:pPr>
              <w:rPr>
                <w:rFonts w:ascii="宋体" w:hAnsi="宋体"/>
              </w:rPr>
            </w:pPr>
            <w:r>
              <w:rPr>
                <w:rFonts w:ascii="宋体" w:hAnsi="宋体" w:hint="eastAsia"/>
              </w:rPr>
              <w:t>（2）具备良好的质量意识和竞争意识</w:t>
            </w:r>
          </w:p>
          <w:p w:rsidR="008D0951" w:rsidRDefault="0008326F">
            <w:pPr>
              <w:rPr>
                <w:rFonts w:ascii="宋体" w:hAnsi="宋体"/>
              </w:rPr>
            </w:pPr>
            <w:r>
              <w:rPr>
                <w:rFonts w:ascii="宋体" w:hAnsi="宋体" w:hint="eastAsia"/>
              </w:rPr>
              <w:t>（3）具有良好的团队合作意识及责任心</w:t>
            </w:r>
          </w:p>
          <w:p w:rsidR="008D0951" w:rsidRDefault="0008326F">
            <w:pPr>
              <w:rPr>
                <w:rFonts w:ascii="宋体" w:hAnsi="宋体"/>
              </w:rPr>
            </w:pPr>
            <w:r>
              <w:rPr>
                <w:rFonts w:ascii="宋体" w:hAnsi="宋体" w:hint="eastAsia"/>
              </w:rPr>
              <w:t>（4）具有环保的意识</w:t>
            </w:r>
          </w:p>
          <w:p w:rsidR="008D0951" w:rsidRDefault="0008326F">
            <w:pPr>
              <w:rPr>
                <w:rFonts w:ascii="宋体" w:hAnsi="宋体"/>
              </w:rPr>
            </w:pPr>
            <w:r>
              <w:rPr>
                <w:rFonts w:ascii="宋体" w:hAnsi="宋体" w:hint="eastAsia"/>
              </w:rPr>
              <w:t>（5）具备劳动安全意识</w:t>
            </w:r>
          </w:p>
          <w:p w:rsidR="008D0951" w:rsidRDefault="0008326F">
            <w:pPr>
              <w:rPr>
                <w:rFonts w:ascii="宋体" w:eastAsia="宋体" w:hAnsi="宋体"/>
                <w:szCs w:val="21"/>
              </w:rPr>
            </w:pPr>
            <w:r>
              <w:rPr>
                <w:rFonts w:ascii="宋体" w:hAnsi="宋体" w:hint="eastAsia"/>
              </w:rPr>
              <w:t>（5）具备良好的5S素养</w:t>
            </w:r>
          </w:p>
        </w:tc>
      </w:tr>
      <w:tr w:rsidR="008D0951">
        <w:trPr>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8D0951" w:rsidRDefault="0008326F">
            <w:pPr>
              <w:rPr>
                <w:rFonts w:ascii="宋体" w:eastAsia="宋体" w:hAnsi="宋体"/>
                <w:szCs w:val="21"/>
              </w:rPr>
            </w:pPr>
            <w:r>
              <w:rPr>
                <w:rFonts w:ascii="宋体" w:hAnsi="宋体" w:hint="eastAsia"/>
              </w:rPr>
              <w:t>工程机械柴油发动机检修</w:t>
            </w:r>
          </w:p>
        </w:tc>
        <w:tc>
          <w:tcPr>
            <w:tcW w:w="3480" w:type="dxa"/>
            <w:tcBorders>
              <w:top w:val="single" w:sz="4" w:space="0" w:color="000000"/>
              <w:left w:val="nil"/>
              <w:bottom w:val="single" w:sz="4" w:space="0" w:color="000000"/>
              <w:right w:val="single" w:sz="4" w:space="0" w:color="000000"/>
            </w:tcBorders>
          </w:tcPr>
          <w:p w:rsidR="008D0951" w:rsidRDefault="0008326F">
            <w:pPr>
              <w:rPr>
                <w:rFonts w:ascii="宋体" w:hAnsi="宋体"/>
                <w:szCs w:val="21"/>
              </w:rPr>
            </w:pPr>
            <w:r>
              <w:rPr>
                <w:rFonts w:ascii="宋体" w:hAnsi="宋体" w:hint="eastAsia"/>
              </w:rPr>
              <w:t>1.能按要求对发动机进行小修</w:t>
            </w:r>
          </w:p>
          <w:p w:rsidR="008D0951" w:rsidRDefault="0008326F">
            <w:pPr>
              <w:rPr>
                <w:rFonts w:ascii="宋体" w:hAnsi="宋体"/>
              </w:rPr>
            </w:pPr>
            <w:r>
              <w:rPr>
                <w:rFonts w:ascii="宋体" w:hAnsi="宋体" w:hint="eastAsia"/>
              </w:rPr>
              <w:t>2.能诊断、排除发动机常见故障</w:t>
            </w:r>
          </w:p>
          <w:p w:rsidR="008D0951" w:rsidRDefault="0008326F">
            <w:pPr>
              <w:rPr>
                <w:rFonts w:ascii="宋体" w:eastAsia="宋体" w:hAnsi="宋体"/>
                <w:szCs w:val="21"/>
              </w:rPr>
            </w:pPr>
            <w:r>
              <w:rPr>
                <w:rFonts w:ascii="宋体" w:hAnsi="宋体" w:hint="eastAsia"/>
              </w:rPr>
              <w:t>3.能按要求对发动机故障的零部件进行修复</w:t>
            </w:r>
          </w:p>
        </w:tc>
        <w:tc>
          <w:tcPr>
            <w:tcW w:w="3081" w:type="dxa"/>
            <w:tcBorders>
              <w:top w:val="single" w:sz="4" w:space="0" w:color="000000"/>
              <w:left w:val="nil"/>
              <w:bottom w:val="single" w:sz="4" w:space="0" w:color="000000"/>
              <w:right w:val="single" w:sz="4" w:space="0" w:color="000000"/>
            </w:tcBorders>
          </w:tcPr>
          <w:p w:rsidR="008D0951" w:rsidRDefault="0008326F">
            <w:pPr>
              <w:rPr>
                <w:rFonts w:ascii="宋体" w:hAnsi="宋体"/>
                <w:szCs w:val="21"/>
              </w:rPr>
            </w:pPr>
            <w:r>
              <w:rPr>
                <w:rFonts w:ascii="宋体" w:hAnsi="宋体" w:hint="eastAsia"/>
              </w:rPr>
              <w:t>1.能检测发动机零部件变形、磨损情况</w:t>
            </w:r>
          </w:p>
          <w:p w:rsidR="008D0951" w:rsidRDefault="0008326F">
            <w:pPr>
              <w:rPr>
                <w:rFonts w:ascii="宋体" w:hAnsi="宋体"/>
              </w:rPr>
            </w:pPr>
            <w:r>
              <w:rPr>
                <w:rFonts w:ascii="宋体" w:hAnsi="宋体" w:hint="eastAsia"/>
              </w:rPr>
              <w:t>2.能对发动机进行中修</w:t>
            </w:r>
          </w:p>
          <w:p w:rsidR="008D0951" w:rsidRDefault="0008326F">
            <w:pPr>
              <w:rPr>
                <w:rFonts w:ascii="宋体" w:hAnsi="宋体"/>
              </w:rPr>
            </w:pPr>
            <w:r>
              <w:rPr>
                <w:rFonts w:ascii="宋体" w:hAnsi="宋体" w:hint="eastAsia"/>
              </w:rPr>
              <w:t>3.能诊断、排除发动机综合性故障</w:t>
            </w:r>
          </w:p>
          <w:p w:rsidR="008D0951" w:rsidRDefault="0008326F">
            <w:pPr>
              <w:rPr>
                <w:rFonts w:ascii="宋体" w:eastAsia="宋体" w:hAnsi="宋体"/>
                <w:szCs w:val="21"/>
              </w:rPr>
            </w:pPr>
            <w:r>
              <w:rPr>
                <w:rFonts w:ascii="宋体" w:hAnsi="宋体" w:hint="eastAsia"/>
              </w:rPr>
              <w:t>4.能对发动机性能进行检测</w:t>
            </w:r>
          </w:p>
        </w:tc>
        <w:tc>
          <w:tcPr>
            <w:tcW w:w="2132" w:type="dxa"/>
            <w:vMerge/>
            <w:tcBorders>
              <w:top w:val="nil"/>
              <w:left w:val="nil"/>
              <w:bottom w:val="single" w:sz="4" w:space="0" w:color="000000"/>
              <w:right w:val="single" w:sz="4" w:space="0" w:color="000000"/>
            </w:tcBorders>
            <w:vAlign w:val="center"/>
          </w:tcPr>
          <w:p w:rsidR="008D0951" w:rsidRDefault="008D0951">
            <w:pPr>
              <w:widowControl/>
              <w:jc w:val="left"/>
              <w:rPr>
                <w:rFonts w:ascii="宋体" w:eastAsia="宋体" w:hAnsi="宋体"/>
                <w:szCs w:val="21"/>
              </w:rPr>
            </w:pPr>
          </w:p>
        </w:tc>
      </w:tr>
      <w:tr w:rsidR="008D0951">
        <w:trPr>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8D0951" w:rsidRDefault="0008326F">
            <w:pPr>
              <w:rPr>
                <w:rFonts w:ascii="宋体" w:eastAsia="宋体" w:hAnsi="宋体"/>
                <w:szCs w:val="21"/>
              </w:rPr>
            </w:pPr>
            <w:r>
              <w:rPr>
                <w:rFonts w:ascii="宋体" w:hAnsi="宋体" w:hint="eastAsia"/>
              </w:rPr>
              <w:t>工程机械电气系统检修</w:t>
            </w:r>
          </w:p>
        </w:tc>
        <w:tc>
          <w:tcPr>
            <w:tcW w:w="3480" w:type="dxa"/>
            <w:tcBorders>
              <w:top w:val="single" w:sz="4" w:space="0" w:color="000000"/>
              <w:left w:val="nil"/>
              <w:bottom w:val="single" w:sz="4" w:space="0" w:color="000000"/>
              <w:right w:val="single" w:sz="4" w:space="0" w:color="000000"/>
            </w:tcBorders>
          </w:tcPr>
          <w:p w:rsidR="008D0951" w:rsidRDefault="0008326F">
            <w:pPr>
              <w:rPr>
                <w:rFonts w:ascii="宋体" w:hAnsi="宋体"/>
                <w:szCs w:val="21"/>
              </w:rPr>
            </w:pPr>
            <w:r>
              <w:rPr>
                <w:rFonts w:ascii="宋体" w:hAnsi="宋体" w:hint="eastAsia"/>
              </w:rPr>
              <w:t>1.1.能按要求对电气系统零部件进行检测、拆装、更换</w:t>
            </w:r>
          </w:p>
          <w:p w:rsidR="008D0951" w:rsidRDefault="0008326F">
            <w:pPr>
              <w:rPr>
                <w:rFonts w:ascii="宋体" w:hAnsi="宋体"/>
              </w:rPr>
            </w:pPr>
            <w:r>
              <w:rPr>
                <w:rFonts w:ascii="宋体" w:hAnsi="宋体" w:hint="eastAsia"/>
              </w:rPr>
              <w:t>2.能按要求对电气系统进行小修</w:t>
            </w:r>
          </w:p>
          <w:p w:rsidR="008D0951" w:rsidRDefault="0008326F">
            <w:pPr>
              <w:rPr>
                <w:rFonts w:ascii="宋体" w:hAnsi="宋体"/>
              </w:rPr>
            </w:pPr>
            <w:r>
              <w:rPr>
                <w:rFonts w:ascii="宋体" w:hAnsi="宋体" w:hint="eastAsia"/>
              </w:rPr>
              <w:t>3.能诊断、排除电气系统常见故障</w:t>
            </w:r>
          </w:p>
          <w:p w:rsidR="008D0951" w:rsidRDefault="0008326F">
            <w:pPr>
              <w:rPr>
                <w:rFonts w:ascii="宋体" w:eastAsia="宋体" w:hAnsi="宋体"/>
                <w:szCs w:val="21"/>
              </w:rPr>
            </w:pPr>
            <w:r>
              <w:rPr>
                <w:rFonts w:ascii="宋体" w:hAnsi="宋体" w:hint="eastAsia"/>
              </w:rPr>
              <w:t>4.能按要求对电气系统故障的零部件进行修复</w:t>
            </w:r>
          </w:p>
        </w:tc>
        <w:tc>
          <w:tcPr>
            <w:tcW w:w="3081" w:type="dxa"/>
            <w:tcBorders>
              <w:top w:val="single" w:sz="4" w:space="0" w:color="000000"/>
              <w:left w:val="nil"/>
              <w:bottom w:val="single" w:sz="4" w:space="0" w:color="000000"/>
              <w:right w:val="single" w:sz="4" w:space="0" w:color="000000"/>
            </w:tcBorders>
          </w:tcPr>
          <w:p w:rsidR="008D0951" w:rsidRDefault="0008326F">
            <w:pPr>
              <w:rPr>
                <w:rFonts w:ascii="宋体" w:hAnsi="宋体"/>
                <w:szCs w:val="21"/>
              </w:rPr>
            </w:pPr>
            <w:r>
              <w:rPr>
                <w:rFonts w:ascii="宋体" w:hAnsi="宋体" w:hint="eastAsia"/>
              </w:rPr>
              <w:t>1.能诊断、排除电气系统综合性故障</w:t>
            </w:r>
          </w:p>
          <w:p w:rsidR="008D0951" w:rsidRDefault="0008326F">
            <w:pPr>
              <w:rPr>
                <w:rFonts w:ascii="宋体" w:hAnsi="宋体"/>
              </w:rPr>
            </w:pPr>
            <w:r>
              <w:rPr>
                <w:rFonts w:ascii="宋体" w:hAnsi="宋体" w:hint="eastAsia"/>
              </w:rPr>
              <w:t>2.能对蓄电池进行中修</w:t>
            </w:r>
          </w:p>
          <w:p w:rsidR="008D0951" w:rsidRDefault="0008326F">
            <w:pPr>
              <w:rPr>
                <w:rFonts w:ascii="宋体" w:eastAsia="宋体" w:hAnsi="宋体"/>
                <w:szCs w:val="21"/>
              </w:rPr>
            </w:pPr>
            <w:r>
              <w:rPr>
                <w:rFonts w:ascii="宋体" w:hAnsi="宋体" w:hint="eastAsia"/>
              </w:rPr>
              <w:t>3.能对电气系统进行测试、调整</w:t>
            </w:r>
          </w:p>
        </w:tc>
        <w:tc>
          <w:tcPr>
            <w:tcW w:w="2132" w:type="dxa"/>
            <w:vMerge/>
            <w:tcBorders>
              <w:top w:val="nil"/>
              <w:left w:val="nil"/>
              <w:bottom w:val="single" w:sz="4" w:space="0" w:color="000000"/>
              <w:right w:val="single" w:sz="4" w:space="0" w:color="000000"/>
            </w:tcBorders>
            <w:vAlign w:val="center"/>
          </w:tcPr>
          <w:p w:rsidR="008D0951" w:rsidRDefault="008D0951">
            <w:pPr>
              <w:widowControl/>
              <w:jc w:val="left"/>
              <w:rPr>
                <w:rFonts w:ascii="宋体" w:eastAsia="宋体" w:hAnsi="宋体"/>
                <w:szCs w:val="21"/>
              </w:rPr>
            </w:pPr>
          </w:p>
        </w:tc>
      </w:tr>
      <w:tr w:rsidR="008D0951">
        <w:trPr>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8D0951" w:rsidRDefault="0008326F">
            <w:pPr>
              <w:rPr>
                <w:rFonts w:ascii="宋体" w:eastAsia="宋体" w:hAnsi="宋体"/>
                <w:szCs w:val="21"/>
              </w:rPr>
            </w:pPr>
            <w:r>
              <w:rPr>
                <w:rFonts w:ascii="宋体" w:hAnsi="宋体" w:hint="eastAsia"/>
              </w:rPr>
              <w:t>工程机械液压系统检修</w:t>
            </w:r>
          </w:p>
        </w:tc>
        <w:tc>
          <w:tcPr>
            <w:tcW w:w="3480" w:type="dxa"/>
            <w:tcBorders>
              <w:top w:val="single" w:sz="4" w:space="0" w:color="000000"/>
              <w:left w:val="nil"/>
              <w:bottom w:val="single" w:sz="4" w:space="0" w:color="000000"/>
              <w:right w:val="single" w:sz="4" w:space="0" w:color="000000"/>
            </w:tcBorders>
          </w:tcPr>
          <w:p w:rsidR="008D0951" w:rsidRDefault="0008326F">
            <w:pPr>
              <w:rPr>
                <w:rFonts w:ascii="宋体" w:hAnsi="宋体"/>
                <w:szCs w:val="21"/>
              </w:rPr>
            </w:pPr>
            <w:r>
              <w:rPr>
                <w:rFonts w:ascii="宋体" w:hAnsi="宋体" w:hint="eastAsia"/>
              </w:rPr>
              <w:t>1.能按要求对液压系统零部件进行检测、拆装、更换</w:t>
            </w:r>
          </w:p>
          <w:p w:rsidR="008D0951" w:rsidRDefault="0008326F">
            <w:pPr>
              <w:rPr>
                <w:rFonts w:ascii="宋体" w:hAnsi="宋体"/>
              </w:rPr>
            </w:pPr>
            <w:r>
              <w:rPr>
                <w:rFonts w:ascii="宋体" w:hAnsi="宋体" w:hint="eastAsia"/>
              </w:rPr>
              <w:t>2.能按要求对液压系统进行小修</w:t>
            </w:r>
          </w:p>
          <w:p w:rsidR="008D0951" w:rsidRDefault="0008326F">
            <w:pPr>
              <w:rPr>
                <w:rFonts w:ascii="宋体" w:hAnsi="宋体"/>
              </w:rPr>
            </w:pPr>
            <w:r>
              <w:rPr>
                <w:rFonts w:ascii="宋体" w:hAnsi="宋体" w:hint="eastAsia"/>
              </w:rPr>
              <w:t>3.能诊断、排除液压系统常见故障</w:t>
            </w:r>
          </w:p>
          <w:p w:rsidR="008D0951" w:rsidRDefault="0008326F">
            <w:pPr>
              <w:rPr>
                <w:rFonts w:ascii="宋体" w:hAnsi="宋体"/>
              </w:rPr>
            </w:pPr>
            <w:r>
              <w:rPr>
                <w:rFonts w:ascii="宋体" w:hAnsi="宋体" w:hint="eastAsia"/>
              </w:rPr>
              <w:t>4.能按要求对液压系统故障的零部件进行修复</w:t>
            </w:r>
          </w:p>
          <w:p w:rsidR="008D0951" w:rsidRDefault="0008326F">
            <w:pPr>
              <w:rPr>
                <w:rFonts w:ascii="宋体" w:eastAsia="宋体" w:hAnsi="宋体"/>
                <w:szCs w:val="21"/>
              </w:rPr>
            </w:pPr>
            <w:r>
              <w:rPr>
                <w:rFonts w:ascii="宋体" w:hAnsi="宋体" w:hint="eastAsia"/>
              </w:rPr>
              <w:t>5.能对液压系统压力进行检测</w:t>
            </w:r>
          </w:p>
        </w:tc>
        <w:tc>
          <w:tcPr>
            <w:tcW w:w="3081" w:type="dxa"/>
            <w:tcBorders>
              <w:top w:val="single" w:sz="4" w:space="0" w:color="000000"/>
              <w:left w:val="nil"/>
              <w:bottom w:val="single" w:sz="4" w:space="0" w:color="000000"/>
              <w:right w:val="single" w:sz="4" w:space="0" w:color="000000"/>
            </w:tcBorders>
          </w:tcPr>
          <w:p w:rsidR="008D0951" w:rsidRDefault="0008326F">
            <w:pPr>
              <w:rPr>
                <w:rFonts w:ascii="宋体" w:hAnsi="宋体"/>
                <w:szCs w:val="21"/>
              </w:rPr>
            </w:pPr>
            <w:r>
              <w:rPr>
                <w:rFonts w:ascii="宋体" w:hAnsi="宋体" w:hint="eastAsia"/>
              </w:rPr>
              <w:t>1.能分析液压原理图</w:t>
            </w:r>
          </w:p>
          <w:p w:rsidR="008D0951" w:rsidRDefault="0008326F">
            <w:pPr>
              <w:rPr>
                <w:rFonts w:ascii="宋体" w:hAnsi="宋体"/>
              </w:rPr>
            </w:pPr>
            <w:r>
              <w:rPr>
                <w:rFonts w:ascii="宋体" w:hAnsi="宋体" w:hint="eastAsia"/>
              </w:rPr>
              <w:t>2.能诊断、排除液压系统综合性故障</w:t>
            </w:r>
          </w:p>
          <w:p w:rsidR="008D0951" w:rsidRDefault="0008326F">
            <w:pPr>
              <w:rPr>
                <w:rFonts w:ascii="宋体" w:eastAsia="宋体" w:hAnsi="宋体"/>
                <w:szCs w:val="21"/>
              </w:rPr>
            </w:pPr>
            <w:r>
              <w:rPr>
                <w:rFonts w:ascii="宋体" w:hAnsi="宋体" w:hint="eastAsia"/>
              </w:rPr>
              <w:t>3.能对液压系统进行中修</w:t>
            </w:r>
          </w:p>
        </w:tc>
        <w:tc>
          <w:tcPr>
            <w:tcW w:w="2132" w:type="dxa"/>
            <w:vMerge/>
            <w:tcBorders>
              <w:top w:val="nil"/>
              <w:left w:val="nil"/>
              <w:bottom w:val="single" w:sz="4" w:space="0" w:color="000000"/>
              <w:right w:val="single" w:sz="4" w:space="0" w:color="000000"/>
            </w:tcBorders>
            <w:vAlign w:val="center"/>
          </w:tcPr>
          <w:p w:rsidR="008D0951" w:rsidRDefault="008D0951">
            <w:pPr>
              <w:widowControl/>
              <w:jc w:val="left"/>
              <w:rPr>
                <w:rFonts w:ascii="宋体" w:eastAsia="宋体" w:hAnsi="宋体"/>
                <w:szCs w:val="21"/>
              </w:rPr>
            </w:pPr>
          </w:p>
        </w:tc>
      </w:tr>
      <w:tr w:rsidR="008D0951">
        <w:trPr>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8D0951" w:rsidRDefault="0008326F">
            <w:pPr>
              <w:rPr>
                <w:rFonts w:ascii="宋体" w:eastAsia="宋体" w:hAnsi="宋体"/>
                <w:szCs w:val="21"/>
              </w:rPr>
            </w:pPr>
            <w:r>
              <w:rPr>
                <w:rFonts w:ascii="宋体" w:hAnsi="宋体" w:hint="eastAsia"/>
              </w:rPr>
              <w:t>工程机械底盘检修</w:t>
            </w:r>
          </w:p>
        </w:tc>
        <w:tc>
          <w:tcPr>
            <w:tcW w:w="3480" w:type="dxa"/>
            <w:tcBorders>
              <w:top w:val="single" w:sz="4" w:space="0" w:color="000000"/>
              <w:left w:val="nil"/>
              <w:bottom w:val="single" w:sz="4" w:space="0" w:color="000000"/>
              <w:right w:val="single" w:sz="4" w:space="0" w:color="000000"/>
            </w:tcBorders>
          </w:tcPr>
          <w:p w:rsidR="008D0951" w:rsidRDefault="0008326F">
            <w:pPr>
              <w:rPr>
                <w:rFonts w:ascii="宋体" w:hAnsi="宋体"/>
                <w:szCs w:val="21"/>
              </w:rPr>
            </w:pPr>
            <w:r>
              <w:rPr>
                <w:rFonts w:ascii="宋体" w:hAnsi="宋体" w:hint="eastAsia"/>
              </w:rPr>
              <w:t>1.能按要求对底盘零部件进行检测、拆装、更换</w:t>
            </w:r>
          </w:p>
          <w:p w:rsidR="008D0951" w:rsidRDefault="0008326F">
            <w:pPr>
              <w:rPr>
                <w:rFonts w:ascii="宋体" w:hAnsi="宋体"/>
              </w:rPr>
            </w:pPr>
            <w:r>
              <w:rPr>
                <w:rFonts w:ascii="宋体" w:hAnsi="宋体" w:hint="eastAsia"/>
              </w:rPr>
              <w:t>2.能按要求对底盘进行小修</w:t>
            </w:r>
          </w:p>
          <w:p w:rsidR="008D0951" w:rsidRDefault="0008326F">
            <w:pPr>
              <w:rPr>
                <w:rFonts w:ascii="宋体" w:hAnsi="宋体"/>
              </w:rPr>
            </w:pPr>
            <w:r>
              <w:rPr>
                <w:rFonts w:ascii="宋体" w:hAnsi="宋体" w:hint="eastAsia"/>
              </w:rPr>
              <w:lastRenderedPageBreak/>
              <w:t>3.能诊断、排除底盘常见故障</w:t>
            </w:r>
          </w:p>
          <w:p w:rsidR="008D0951" w:rsidRDefault="0008326F">
            <w:pPr>
              <w:rPr>
                <w:rFonts w:ascii="宋体" w:eastAsia="宋体" w:hAnsi="宋体"/>
                <w:szCs w:val="21"/>
              </w:rPr>
            </w:pPr>
            <w:r>
              <w:rPr>
                <w:rFonts w:ascii="宋体" w:hAnsi="宋体" w:hint="eastAsia"/>
              </w:rPr>
              <w:t>4.能按要求对底盘故障的零部件进行修复</w:t>
            </w:r>
          </w:p>
        </w:tc>
        <w:tc>
          <w:tcPr>
            <w:tcW w:w="3081" w:type="dxa"/>
            <w:tcBorders>
              <w:top w:val="single" w:sz="4" w:space="0" w:color="000000"/>
              <w:left w:val="nil"/>
              <w:bottom w:val="single" w:sz="4" w:space="0" w:color="000000"/>
              <w:right w:val="single" w:sz="4" w:space="0" w:color="000000"/>
            </w:tcBorders>
          </w:tcPr>
          <w:p w:rsidR="008D0951" w:rsidRDefault="0008326F">
            <w:pPr>
              <w:rPr>
                <w:rFonts w:ascii="宋体" w:hAnsi="宋体"/>
                <w:szCs w:val="21"/>
              </w:rPr>
            </w:pPr>
            <w:r>
              <w:rPr>
                <w:rFonts w:ascii="宋体" w:hAnsi="宋体" w:hint="eastAsia"/>
              </w:rPr>
              <w:lastRenderedPageBreak/>
              <w:t>1.能诊断、排除底盘综合性故障</w:t>
            </w:r>
          </w:p>
          <w:p w:rsidR="008D0951" w:rsidRDefault="0008326F">
            <w:pPr>
              <w:rPr>
                <w:rFonts w:ascii="宋体" w:hAnsi="宋体"/>
              </w:rPr>
            </w:pPr>
            <w:r>
              <w:rPr>
                <w:rFonts w:ascii="宋体" w:hAnsi="宋体" w:hint="eastAsia"/>
              </w:rPr>
              <w:t>2.能对底盘技术参数进行测试、调整</w:t>
            </w:r>
          </w:p>
          <w:p w:rsidR="008D0951" w:rsidRDefault="0008326F">
            <w:pPr>
              <w:rPr>
                <w:rFonts w:ascii="宋体" w:eastAsia="宋体" w:hAnsi="宋体"/>
                <w:szCs w:val="21"/>
              </w:rPr>
            </w:pPr>
            <w:r>
              <w:rPr>
                <w:rFonts w:ascii="宋体" w:hAnsi="宋体" w:hint="eastAsia"/>
              </w:rPr>
              <w:lastRenderedPageBreak/>
              <w:t>3.能对底盘进行中修</w:t>
            </w:r>
          </w:p>
        </w:tc>
        <w:tc>
          <w:tcPr>
            <w:tcW w:w="2132" w:type="dxa"/>
            <w:vMerge/>
            <w:tcBorders>
              <w:top w:val="nil"/>
              <w:left w:val="nil"/>
              <w:bottom w:val="single" w:sz="4" w:space="0" w:color="000000"/>
              <w:right w:val="single" w:sz="4" w:space="0" w:color="000000"/>
            </w:tcBorders>
            <w:vAlign w:val="center"/>
          </w:tcPr>
          <w:p w:rsidR="008D0951" w:rsidRDefault="008D0951">
            <w:pPr>
              <w:widowControl/>
              <w:jc w:val="left"/>
              <w:rPr>
                <w:rFonts w:ascii="宋体" w:eastAsia="宋体" w:hAnsi="宋体"/>
                <w:szCs w:val="21"/>
              </w:rPr>
            </w:pPr>
          </w:p>
        </w:tc>
      </w:tr>
      <w:tr w:rsidR="008D0951">
        <w:trPr>
          <w:jc w:val="center"/>
        </w:trPr>
        <w:tc>
          <w:tcPr>
            <w:tcW w:w="959" w:type="dxa"/>
            <w:tcBorders>
              <w:top w:val="single" w:sz="4" w:space="0" w:color="000000"/>
              <w:left w:val="single" w:sz="4" w:space="0" w:color="000000"/>
              <w:bottom w:val="single" w:sz="4" w:space="0" w:color="000000"/>
              <w:right w:val="single" w:sz="4" w:space="0" w:color="000000"/>
            </w:tcBorders>
            <w:vAlign w:val="center"/>
          </w:tcPr>
          <w:p w:rsidR="008D0951" w:rsidRDefault="0008326F">
            <w:pPr>
              <w:rPr>
                <w:rFonts w:ascii="宋体" w:eastAsia="宋体" w:hAnsi="宋体"/>
                <w:szCs w:val="21"/>
              </w:rPr>
            </w:pPr>
            <w:r>
              <w:rPr>
                <w:rFonts w:ascii="宋体" w:hAnsi="宋体" w:hint="eastAsia"/>
              </w:rPr>
              <w:lastRenderedPageBreak/>
              <w:t>工程机械整机检修</w:t>
            </w:r>
          </w:p>
        </w:tc>
        <w:tc>
          <w:tcPr>
            <w:tcW w:w="3480" w:type="dxa"/>
            <w:tcBorders>
              <w:top w:val="single" w:sz="4" w:space="0" w:color="000000"/>
              <w:left w:val="nil"/>
              <w:bottom w:val="single" w:sz="4" w:space="0" w:color="000000"/>
              <w:right w:val="single" w:sz="4" w:space="0" w:color="000000"/>
            </w:tcBorders>
          </w:tcPr>
          <w:p w:rsidR="008D0951" w:rsidRDefault="0008326F">
            <w:pPr>
              <w:rPr>
                <w:rFonts w:ascii="宋体" w:hAnsi="宋体"/>
                <w:szCs w:val="21"/>
              </w:rPr>
            </w:pPr>
            <w:r>
              <w:rPr>
                <w:rFonts w:ascii="宋体" w:hAnsi="宋体" w:hint="eastAsia"/>
              </w:rPr>
              <w:t>1.能按要求对工程机械进行综合性的维护与保养</w:t>
            </w:r>
          </w:p>
          <w:p w:rsidR="008D0951" w:rsidRDefault="0008326F">
            <w:pPr>
              <w:rPr>
                <w:rFonts w:ascii="宋体" w:hAnsi="宋体"/>
              </w:rPr>
            </w:pPr>
            <w:r>
              <w:rPr>
                <w:rFonts w:ascii="宋体" w:hAnsi="宋体" w:hint="eastAsia"/>
              </w:rPr>
              <w:t>2.能按要求对工程机械常见故障进行诊断与排除</w:t>
            </w:r>
          </w:p>
          <w:p w:rsidR="008D0951" w:rsidRDefault="0008326F">
            <w:pPr>
              <w:rPr>
                <w:rFonts w:ascii="宋体" w:eastAsia="宋体" w:hAnsi="宋体"/>
                <w:szCs w:val="21"/>
              </w:rPr>
            </w:pPr>
            <w:r>
              <w:rPr>
                <w:rFonts w:ascii="宋体" w:hAnsi="宋体" w:hint="eastAsia"/>
              </w:rPr>
              <w:t>3.能对工程机械故障的零部件进行检修</w:t>
            </w:r>
          </w:p>
        </w:tc>
        <w:tc>
          <w:tcPr>
            <w:tcW w:w="3081" w:type="dxa"/>
            <w:tcBorders>
              <w:top w:val="single" w:sz="4" w:space="0" w:color="000000"/>
              <w:left w:val="nil"/>
              <w:bottom w:val="single" w:sz="4" w:space="0" w:color="000000"/>
              <w:right w:val="single" w:sz="4" w:space="0" w:color="000000"/>
            </w:tcBorders>
          </w:tcPr>
          <w:p w:rsidR="008D0951" w:rsidRDefault="0008326F">
            <w:pPr>
              <w:rPr>
                <w:rFonts w:ascii="宋体" w:hAnsi="宋体"/>
                <w:szCs w:val="21"/>
              </w:rPr>
            </w:pPr>
            <w:r>
              <w:rPr>
                <w:rFonts w:ascii="宋体" w:hAnsi="宋体" w:hint="eastAsia"/>
              </w:rPr>
              <w:t>1.能按要求对工程机械性能进行检查、测试和调整</w:t>
            </w:r>
          </w:p>
          <w:p w:rsidR="008D0951" w:rsidRDefault="0008326F">
            <w:pPr>
              <w:rPr>
                <w:rFonts w:ascii="宋体" w:hAnsi="宋体"/>
              </w:rPr>
            </w:pPr>
            <w:r>
              <w:rPr>
                <w:rFonts w:ascii="宋体" w:hAnsi="宋体" w:hint="eastAsia"/>
              </w:rPr>
              <w:t>2.能按要求对工程机械进行中修</w:t>
            </w:r>
          </w:p>
          <w:p w:rsidR="008D0951" w:rsidRDefault="0008326F">
            <w:pPr>
              <w:rPr>
                <w:rFonts w:ascii="宋体" w:eastAsia="宋体" w:hAnsi="宋体"/>
                <w:szCs w:val="21"/>
              </w:rPr>
            </w:pPr>
            <w:r>
              <w:rPr>
                <w:rFonts w:ascii="宋体" w:hAnsi="宋体" w:hint="eastAsia"/>
              </w:rPr>
              <w:t>3.能编制工程机械常规修理计划或任务书</w:t>
            </w:r>
          </w:p>
        </w:tc>
        <w:tc>
          <w:tcPr>
            <w:tcW w:w="2132" w:type="dxa"/>
            <w:tcBorders>
              <w:top w:val="nil"/>
              <w:left w:val="nil"/>
              <w:bottom w:val="single" w:sz="4" w:space="0" w:color="000000"/>
              <w:right w:val="single" w:sz="4" w:space="0" w:color="000000"/>
            </w:tcBorders>
            <w:vAlign w:val="center"/>
          </w:tcPr>
          <w:p w:rsidR="008D0951" w:rsidRDefault="008D0951">
            <w:pPr>
              <w:rPr>
                <w:rFonts w:ascii="宋体" w:eastAsia="宋体" w:hAnsi="宋体"/>
                <w:szCs w:val="21"/>
              </w:rPr>
            </w:pPr>
          </w:p>
        </w:tc>
      </w:tr>
    </w:tbl>
    <w:p w:rsidR="008D0951" w:rsidRDefault="0008326F">
      <w:pPr>
        <w:spacing w:line="360" w:lineRule="auto"/>
        <w:ind w:firstLineChars="200" w:firstLine="482"/>
        <w:outlineLvl w:val="1"/>
        <w:rPr>
          <w:rFonts w:ascii="宋体" w:hAnsi="宋体"/>
          <w:b/>
          <w:bCs/>
          <w:sz w:val="24"/>
          <w:szCs w:val="24"/>
        </w:rPr>
      </w:pPr>
      <w:bookmarkStart w:id="71" w:name="_Toc17051"/>
      <w:r>
        <w:rPr>
          <w:rFonts w:ascii="宋体" w:hAnsi="宋体" w:hint="eastAsia"/>
          <w:b/>
          <w:bCs/>
          <w:sz w:val="24"/>
          <w:szCs w:val="24"/>
        </w:rPr>
        <w:t>（二）工程机械运用技术专业社会调研报告</w:t>
      </w:r>
      <w:bookmarkEnd w:id="71"/>
    </w:p>
    <w:p w:rsidR="008D0951" w:rsidRDefault="0008326F">
      <w:pPr>
        <w:pStyle w:val="a8"/>
        <w:shd w:val="clear" w:color="auto" w:fill="FFFFFF"/>
        <w:spacing w:line="360" w:lineRule="auto"/>
        <w:ind w:firstLine="402"/>
        <w:rPr>
          <w:rFonts w:asciiTheme="minorEastAsia" w:hAnsiTheme="minorEastAsia"/>
          <w:b/>
          <w:bCs/>
          <w:color w:val="000000"/>
          <w:szCs w:val="24"/>
        </w:rPr>
      </w:pPr>
      <w:r>
        <w:rPr>
          <w:rFonts w:asciiTheme="minorEastAsia" w:hAnsiTheme="minorEastAsia" w:hint="eastAsia"/>
          <w:b/>
          <w:bCs/>
          <w:color w:val="000000"/>
          <w:szCs w:val="24"/>
        </w:rPr>
        <w:t>1.调研背景</w:t>
      </w:r>
    </w:p>
    <w:p w:rsidR="008D0951" w:rsidRDefault="0008326F">
      <w:pPr>
        <w:pStyle w:val="a8"/>
        <w:shd w:val="clear" w:color="auto" w:fill="FFFFFF"/>
        <w:spacing w:line="360" w:lineRule="auto"/>
        <w:ind w:firstLineChars="200" w:firstLine="480"/>
        <w:rPr>
          <w:rFonts w:asciiTheme="minorEastAsia" w:hAnsiTheme="minorEastAsia"/>
          <w:color w:val="000000"/>
          <w:szCs w:val="24"/>
          <w:shd w:val="clear" w:color="auto" w:fill="FFFFFF"/>
        </w:rPr>
      </w:pPr>
      <w:r>
        <w:rPr>
          <w:rFonts w:asciiTheme="minorEastAsia" w:hAnsiTheme="minorEastAsia" w:hint="eastAsia"/>
          <w:color w:val="000000"/>
          <w:szCs w:val="24"/>
          <w:shd w:val="clear" w:color="auto" w:fill="FFFFFF"/>
        </w:rPr>
        <w:t>中国制造2025、供给侧改革、城镇化、长江经济带、京津冀一体化等国家发展战略的逐步推进将给中国经济带来持续稳定发展动力，同时也给工程机械行业带来发展机遇。工程机械行业在历经五年之久的发展低潮以及2017年快速恢复和增长后，迎来了全面发展的2018年，全行业坚持高质量发展的工作要求，深入开展供给侧结构性改革，积极投身“一带一路”建设，取得了较好成绩，技术创新和盈利能力大幅度提升，市场销售继续保持快速增长， 2018年全行业实现营业收入5964亿元，比2017年增长10.4%。2019年工程机械行业上半年继续火爆，纳入统计的25家主机制造企业共计销售各类挖掘机13.7万台，同比增长14.2%。</w:t>
      </w:r>
    </w:p>
    <w:p w:rsidR="008D0951" w:rsidRDefault="0008326F">
      <w:pPr>
        <w:pStyle w:val="a8"/>
        <w:shd w:val="clear" w:color="auto" w:fill="FFFFFF"/>
        <w:spacing w:line="360" w:lineRule="auto"/>
        <w:ind w:firstLineChars="200" w:firstLine="480"/>
        <w:rPr>
          <w:rFonts w:asciiTheme="minorEastAsia" w:hAnsiTheme="minorEastAsia"/>
          <w:color w:val="000000"/>
          <w:szCs w:val="24"/>
          <w:shd w:val="clear" w:color="auto" w:fill="FFFFFF"/>
        </w:rPr>
      </w:pPr>
      <w:r>
        <w:rPr>
          <w:rFonts w:asciiTheme="minorEastAsia" w:hAnsiTheme="minorEastAsia" w:hint="eastAsia"/>
          <w:color w:val="000000"/>
          <w:szCs w:val="24"/>
          <w:shd w:val="clear" w:color="auto" w:fill="FFFFFF"/>
        </w:rPr>
        <w:t>2019年4月 8日-14日，第32届宝马展在德国慕尼黑举行。作为全球工程机械界最大的盛会，每三年一届的宝马展汇聚了全球工程机械的精英企业，同时也展示业内最新的机械设备及科技成果。今年的宝马展呈现出了智能化、无人化、电动化等工程机械行业发展的趋势。</w:t>
      </w:r>
    </w:p>
    <w:p w:rsidR="008D0951" w:rsidRDefault="0008326F">
      <w:pPr>
        <w:pStyle w:val="a8"/>
        <w:shd w:val="clear" w:color="auto" w:fill="FFFFFF"/>
        <w:spacing w:line="360" w:lineRule="auto"/>
        <w:ind w:firstLine="402"/>
        <w:rPr>
          <w:rFonts w:asciiTheme="minorEastAsia" w:hAnsiTheme="minorEastAsia"/>
          <w:color w:val="000000"/>
          <w:szCs w:val="24"/>
        </w:rPr>
      </w:pPr>
      <w:r>
        <w:rPr>
          <w:rFonts w:asciiTheme="minorEastAsia" w:hAnsiTheme="minorEastAsia" w:hint="eastAsia"/>
          <w:b/>
          <w:bCs/>
          <w:color w:val="000000"/>
          <w:szCs w:val="24"/>
        </w:rPr>
        <w:t>2.调研意义</w:t>
      </w:r>
    </w:p>
    <w:p w:rsidR="008D0951" w:rsidRDefault="0008326F">
      <w:pPr>
        <w:pStyle w:val="a8"/>
        <w:shd w:val="clear" w:color="auto" w:fill="FFFFFF"/>
        <w:spacing w:line="360" w:lineRule="auto"/>
        <w:ind w:firstLineChars="200" w:firstLine="480"/>
        <w:rPr>
          <w:rFonts w:asciiTheme="minorEastAsia" w:hAnsiTheme="minorEastAsia"/>
          <w:color w:val="000000"/>
          <w:szCs w:val="24"/>
          <w:shd w:val="clear" w:color="auto" w:fill="FFFFFF"/>
        </w:rPr>
      </w:pPr>
      <w:r>
        <w:rPr>
          <w:rFonts w:asciiTheme="minorEastAsia" w:hAnsiTheme="minorEastAsia" w:hint="eastAsia"/>
          <w:color w:val="000000"/>
          <w:szCs w:val="24"/>
          <w:shd w:val="clear" w:color="auto" w:fill="FFFFFF"/>
        </w:rPr>
        <w:t>随着大数据、云平台、互联网+等技术的快速发展以及国家对环境保护的力度越来越大，带来了经济体制转轨、产业结构优化等多种机遇和挑战，智能化、数字化、可持续性、高效率是工业</w:t>
      </w:r>
      <w:r>
        <w:rPr>
          <w:rFonts w:asciiTheme="minorEastAsia" w:hAnsiTheme="minorEastAsia" w:hint="eastAsia"/>
          <w:color w:val="000000"/>
          <w:szCs w:val="24"/>
        </w:rPr>
        <w:t>物联网时代</w:t>
      </w:r>
      <w:r>
        <w:rPr>
          <w:rFonts w:asciiTheme="minorEastAsia" w:hAnsiTheme="minorEastAsia" w:hint="eastAsia"/>
          <w:color w:val="000000"/>
          <w:szCs w:val="24"/>
          <w:shd w:val="clear" w:color="auto" w:fill="FFFFFF"/>
        </w:rPr>
        <w:t>下工程机械业的必然发展趋势。高职院校作为为区域发展提供人才保障的重要组成部分，承担着为经济社会发展输送高级技能及应用型人才的重任。为了使高职开设的专业更加符合经济社会的发展，需要进行社会人才需求调研，分析和研究区域经济与社会发展中出现的新情况新特点，关注市场经济和本专业领域技术的发展趋势，对人才需求状况进行充分分析预测，科学论证，这是高校增设新专业或者优化原有专业，修订人才培养方案，确定专业办学规模以及专业建设规划的重要依据。</w:t>
      </w:r>
    </w:p>
    <w:p w:rsidR="008D0951" w:rsidRDefault="0008326F">
      <w:pPr>
        <w:pStyle w:val="a8"/>
        <w:shd w:val="clear" w:color="auto" w:fill="FFFFFF"/>
        <w:spacing w:line="360" w:lineRule="auto"/>
        <w:ind w:firstLine="402"/>
        <w:rPr>
          <w:rFonts w:asciiTheme="minorEastAsia" w:hAnsiTheme="minorEastAsia"/>
          <w:b/>
          <w:bCs/>
          <w:color w:val="000000"/>
          <w:szCs w:val="24"/>
        </w:rPr>
      </w:pPr>
      <w:r>
        <w:rPr>
          <w:rFonts w:asciiTheme="minorEastAsia" w:hAnsiTheme="minorEastAsia" w:hint="eastAsia"/>
          <w:b/>
          <w:bCs/>
          <w:color w:val="000000"/>
          <w:szCs w:val="24"/>
        </w:rPr>
        <w:t>3.工程机械行业发展的现状</w:t>
      </w:r>
    </w:p>
    <w:p w:rsidR="008D0951" w:rsidRDefault="0008326F">
      <w:pPr>
        <w:pStyle w:val="a8"/>
        <w:shd w:val="clear" w:color="auto" w:fill="FFFFFF"/>
        <w:spacing w:line="360" w:lineRule="auto"/>
        <w:ind w:firstLineChars="200" w:firstLine="480"/>
        <w:rPr>
          <w:rFonts w:asciiTheme="minorEastAsia" w:hAnsiTheme="minorEastAsia"/>
          <w:color w:val="000000"/>
          <w:szCs w:val="24"/>
          <w:shd w:val="clear" w:color="auto" w:fill="FFFFFF"/>
        </w:rPr>
      </w:pPr>
      <w:r>
        <w:rPr>
          <w:rFonts w:asciiTheme="minorEastAsia" w:hAnsiTheme="minorEastAsia" w:hint="eastAsia"/>
          <w:color w:val="000000"/>
          <w:szCs w:val="24"/>
          <w:shd w:val="clear" w:color="auto" w:fill="FFFFFF"/>
        </w:rPr>
        <w:t>工程机械行业成熟度高，总体呈现集中度持续上升的趋势。2016年以来，行业回暖，龙</w:t>
      </w:r>
      <w:r>
        <w:rPr>
          <w:rFonts w:asciiTheme="minorEastAsia" w:hAnsiTheme="minorEastAsia" w:hint="eastAsia"/>
          <w:color w:val="000000"/>
          <w:szCs w:val="24"/>
          <w:shd w:val="clear" w:color="auto" w:fill="FFFFFF"/>
        </w:rPr>
        <w:lastRenderedPageBreak/>
        <w:t xml:space="preserve">头企业凭借技术优势、完善的供应链体系，快速的市场反应能力迅速占领市场，2018年行业集中度持续提升。 </w:t>
      </w:r>
    </w:p>
    <w:p w:rsidR="008D0951" w:rsidRDefault="0008326F">
      <w:pPr>
        <w:pStyle w:val="a8"/>
        <w:shd w:val="clear" w:color="auto" w:fill="FFFFFF"/>
        <w:spacing w:line="360" w:lineRule="auto"/>
        <w:ind w:firstLineChars="200" w:firstLine="480"/>
        <w:rPr>
          <w:rFonts w:asciiTheme="minorEastAsia" w:hAnsiTheme="minorEastAsia"/>
          <w:color w:val="000000"/>
          <w:szCs w:val="24"/>
          <w:shd w:val="clear" w:color="auto" w:fill="FFFFFF"/>
        </w:rPr>
      </w:pPr>
      <w:r>
        <w:rPr>
          <w:rFonts w:asciiTheme="minorEastAsia" w:hAnsiTheme="minorEastAsia" w:hint="eastAsia"/>
          <w:color w:val="000000"/>
          <w:szCs w:val="24"/>
          <w:shd w:val="clear" w:color="auto" w:fill="FFFFFF"/>
        </w:rPr>
        <w:t xml:space="preserve">2019年是新中国成立70周年，是全面建成小康社会、实现第一个百年奋斗目标的关键之年。2019年，工程机械行业持续向好。 国家继续推进基础设施建设项目，加大基础设施建设等领域补短板力度。根据2019年政府工作报告，紧扣发展战略，国家加快实施一批重点项目。完成铁路投资8000亿元、公路水运投资1.8万亿元，再开工一批重大水利工程，加快川藏铁路规划建设，加大城际交通、物流、市政、灾害防治、民用和通用航空等基础设施投资力度，加强新一代信息基础设施建设。今年中央预算内投资安排5776亿元，比去年增加400亿元。国家将持续优化区域发展格局，高标准建设雄安新区，落实粤港澳大湾区发展规划；扎实推进乡村建设，新建改建农村公路20万公里，建设美丽乡村；深入推进新型城镇化，继续推进地下综合管廊建设，城镇老旧小区大力改造提升等。 </w:t>
      </w:r>
    </w:p>
    <w:p w:rsidR="008D0951" w:rsidRDefault="0008326F">
      <w:pPr>
        <w:pStyle w:val="a8"/>
        <w:shd w:val="clear" w:color="auto" w:fill="FFFFFF"/>
        <w:spacing w:line="360" w:lineRule="auto"/>
        <w:ind w:firstLineChars="200" w:firstLine="480"/>
        <w:rPr>
          <w:rFonts w:asciiTheme="minorEastAsia" w:hAnsiTheme="minorEastAsia"/>
          <w:color w:val="000000"/>
          <w:szCs w:val="24"/>
          <w:shd w:val="clear" w:color="auto" w:fill="FFFFFF"/>
        </w:rPr>
      </w:pPr>
      <w:r>
        <w:rPr>
          <w:rFonts w:asciiTheme="minorEastAsia" w:hAnsiTheme="minorEastAsia" w:hint="eastAsia"/>
          <w:color w:val="000000"/>
          <w:szCs w:val="24"/>
          <w:shd w:val="clear" w:color="auto" w:fill="FFFFFF"/>
        </w:rPr>
        <w:t>此外工程机械产品存量更新需求进入持续稳定增长状态；国家加强环保力度，淘汰排放不达标的老旧设备，将拉动新设备新增需求；人口红利逐步消减，机械替代人工效应趋势愈加明显，拉动中小吨位工程机械设备需求；各大工程机械厂家积极推进国际化战略，借助2019年“一带一路”基础设施互联互通的国家战略，预计工程机械的出口业务将持续增长。</w:t>
      </w:r>
    </w:p>
    <w:p w:rsidR="008D0951" w:rsidRDefault="0008326F">
      <w:pPr>
        <w:pStyle w:val="a8"/>
        <w:shd w:val="clear" w:color="auto" w:fill="FFFFFF"/>
        <w:spacing w:line="360" w:lineRule="auto"/>
        <w:ind w:firstLine="402"/>
        <w:rPr>
          <w:rFonts w:asciiTheme="minorEastAsia" w:hAnsiTheme="minorEastAsia"/>
          <w:b/>
          <w:bCs/>
          <w:color w:val="000000"/>
          <w:szCs w:val="24"/>
        </w:rPr>
      </w:pPr>
      <w:r>
        <w:rPr>
          <w:rFonts w:asciiTheme="minorEastAsia" w:hAnsiTheme="minorEastAsia" w:hint="eastAsia"/>
          <w:b/>
          <w:bCs/>
          <w:color w:val="000000"/>
          <w:szCs w:val="24"/>
        </w:rPr>
        <w:t>4.人才需求的调研结果</w:t>
      </w:r>
    </w:p>
    <w:p w:rsidR="008D0951" w:rsidRDefault="0008326F">
      <w:pPr>
        <w:pStyle w:val="a8"/>
        <w:shd w:val="clear" w:color="auto" w:fill="FFFFFF"/>
        <w:spacing w:line="360" w:lineRule="auto"/>
        <w:ind w:firstLineChars="200" w:firstLine="480"/>
        <w:rPr>
          <w:rFonts w:asciiTheme="minorEastAsia" w:hAnsiTheme="minorEastAsia"/>
          <w:color w:val="000000"/>
          <w:szCs w:val="24"/>
          <w:shd w:val="clear" w:color="auto" w:fill="FFFFFF"/>
        </w:rPr>
      </w:pPr>
      <w:r>
        <w:rPr>
          <w:rFonts w:asciiTheme="minorEastAsia" w:hAnsiTheme="minorEastAsia" w:hint="eastAsia"/>
          <w:color w:val="000000"/>
          <w:szCs w:val="24"/>
          <w:shd w:val="clear" w:color="auto" w:fill="FFFFFF"/>
        </w:rPr>
        <w:t>立足于服务地方区域经济发展，本课题组对广西的工程机械代理商进行了抽样调查。</w:t>
      </w:r>
    </w:p>
    <w:p w:rsidR="008D0951" w:rsidRDefault="0008326F">
      <w:pPr>
        <w:pStyle w:val="a8"/>
        <w:shd w:val="clear" w:color="auto" w:fill="FFFFFF"/>
        <w:spacing w:line="360" w:lineRule="auto"/>
        <w:ind w:firstLineChars="200" w:firstLine="480"/>
        <w:rPr>
          <w:rFonts w:asciiTheme="minorEastAsia" w:hAnsiTheme="minorEastAsia"/>
          <w:color w:val="000000"/>
          <w:szCs w:val="24"/>
          <w:shd w:val="clear" w:color="auto" w:fill="FFFFFF"/>
        </w:rPr>
      </w:pPr>
      <w:r>
        <w:rPr>
          <w:rFonts w:asciiTheme="minorEastAsia" w:hAnsiTheme="minorEastAsia" w:hint="eastAsia"/>
          <w:color w:val="000000"/>
          <w:szCs w:val="24"/>
          <w:shd w:val="clear" w:color="auto" w:fill="FFFFFF"/>
        </w:rPr>
        <w:t>4.1调查对象。我们走访或了解柳工、小松、卡特、沃尔沃、龙工、徐工、中联重科、三一重工、山推、日立等十家工程机械省一级代理商。所选抽样调查对象，均为在中国知名，具备全国性的连锁经营覆盖性的销售及售后服务网络。抽样调查的10个品牌中，国产品牌有6家，占60%，外资品牌4家，占40%。</w:t>
      </w:r>
    </w:p>
    <w:p w:rsidR="008D0951" w:rsidRDefault="0008326F">
      <w:pPr>
        <w:pStyle w:val="a8"/>
        <w:shd w:val="clear" w:color="auto" w:fill="FFFFFF"/>
        <w:spacing w:line="360" w:lineRule="auto"/>
        <w:ind w:firstLineChars="200" w:firstLine="480"/>
        <w:rPr>
          <w:rFonts w:asciiTheme="minorEastAsia" w:hAnsiTheme="minorEastAsia"/>
          <w:color w:val="000000"/>
          <w:szCs w:val="24"/>
          <w:shd w:val="clear" w:color="auto" w:fill="FFFFFF"/>
        </w:rPr>
      </w:pPr>
      <w:r>
        <w:rPr>
          <w:rFonts w:asciiTheme="minorEastAsia" w:hAnsiTheme="minorEastAsia" w:hint="eastAsia"/>
          <w:color w:val="000000"/>
          <w:szCs w:val="24"/>
          <w:shd w:val="clear" w:color="auto" w:fill="FFFFFF"/>
        </w:rPr>
        <w:t>4.2调查结果。工程机械行业应用种类广泛，是人类在建设家园和改造 大自然过程中必备的工具，广泛应用于建筑、水利、电力、道路、矿山、港口等工程领域。工程机械包括铲土运输机械、挖掘机械、起重机械、工业车辆、路面施工与养护机械、压实机械等二十大类。国内工程机械行业市场发展与固定资产投资及宏观经济环境关系密切，存在周期性特点。</w:t>
      </w:r>
    </w:p>
    <w:p w:rsidR="008D0951" w:rsidRDefault="0008326F">
      <w:pPr>
        <w:pStyle w:val="a8"/>
        <w:shd w:val="clear" w:color="auto" w:fill="FFFFFF"/>
        <w:spacing w:line="360" w:lineRule="auto"/>
        <w:ind w:firstLineChars="200" w:firstLine="480"/>
        <w:rPr>
          <w:rFonts w:asciiTheme="minorEastAsia" w:hAnsiTheme="minorEastAsia"/>
          <w:color w:val="000000"/>
          <w:szCs w:val="24"/>
          <w:shd w:val="clear" w:color="auto" w:fill="FFFFFF"/>
        </w:rPr>
      </w:pPr>
      <w:r>
        <w:rPr>
          <w:rFonts w:asciiTheme="minorEastAsia" w:hAnsiTheme="minorEastAsia" w:hint="eastAsia"/>
          <w:color w:val="000000"/>
          <w:szCs w:val="24"/>
          <w:shd w:val="clear" w:color="auto" w:fill="FFFFFF"/>
        </w:rPr>
        <w:t>广西大部分地区受气候条件限制，每年的施工期最多6个月左右，较短的施工期在很大程度上限制了工程机械行业的市场份额。但是，广西大部分地区具有巨量的矿山开采资源，加上交通、水利和城市建设等基础设施规模的不断扩大，预测今后几年，广西的工程机械市场将会保持高于行业的增长速度。</w:t>
      </w:r>
    </w:p>
    <w:p w:rsidR="008D0951" w:rsidRDefault="0008326F">
      <w:pPr>
        <w:pStyle w:val="a8"/>
        <w:shd w:val="clear" w:color="auto" w:fill="FFFFFF"/>
        <w:spacing w:line="360" w:lineRule="auto"/>
        <w:ind w:firstLineChars="200" w:firstLine="480"/>
        <w:rPr>
          <w:rFonts w:asciiTheme="minorEastAsia" w:hAnsiTheme="minorEastAsia"/>
          <w:color w:val="000000"/>
          <w:szCs w:val="24"/>
          <w:shd w:val="clear" w:color="auto" w:fill="FFFFFF"/>
        </w:rPr>
      </w:pPr>
      <w:r>
        <w:rPr>
          <w:rFonts w:asciiTheme="minorEastAsia" w:hAnsiTheme="minorEastAsia" w:hint="eastAsia"/>
          <w:color w:val="000000"/>
          <w:szCs w:val="24"/>
          <w:shd w:val="clear" w:color="auto" w:fill="FFFFFF"/>
        </w:rPr>
        <w:lastRenderedPageBreak/>
        <w:t>从产品发展动态来看，近几年我国人口老龄化的日益严峻，劳动力短缺，人力成本显著上升，智能化已成为大势所趋。如今，各行各业都在谋求产业的转型升级，尤其在人工智能、大数据、物联网等新一代信息技术推动下，信息化、智能化已经成为了工程机械企业发展的主要路径。通过替代、软件信息化、柔性化生产等方式，企业可实现上下游信息透明、协作与生产，大大提升了生产服务的质量与效率。随着产业转型升级的持续推进，未来工程机械有望持续提升，新四化(电动化、网联化、智能化、共享化)将是未来工程机械行业发展的重点。</w:t>
      </w:r>
    </w:p>
    <w:p w:rsidR="008D0951" w:rsidRDefault="0008326F">
      <w:pPr>
        <w:pStyle w:val="a8"/>
        <w:shd w:val="clear" w:color="auto" w:fill="FFFFFF"/>
        <w:spacing w:line="360" w:lineRule="auto"/>
        <w:ind w:firstLineChars="200" w:firstLine="480"/>
        <w:rPr>
          <w:rFonts w:asciiTheme="minorEastAsia" w:hAnsiTheme="minorEastAsia"/>
          <w:color w:val="000000"/>
          <w:szCs w:val="24"/>
          <w:shd w:val="clear" w:color="auto" w:fill="FFFFFF"/>
        </w:rPr>
      </w:pPr>
      <w:r>
        <w:rPr>
          <w:rFonts w:asciiTheme="minorEastAsia" w:hAnsiTheme="minorEastAsia" w:hint="eastAsia"/>
          <w:color w:val="000000"/>
          <w:szCs w:val="24"/>
          <w:shd w:val="clear" w:color="auto" w:fill="FFFFFF"/>
        </w:rPr>
        <w:t>从行业对人才的要求来看，广西工程机械行业对工程机械运用与维护专业人才的需求年需求量在2000人左右，而我区内开设工程机械运用与维护专业的职业院校不足5家，年均毕业生供应量在500人以下。行业对人才的需求越来越火爆，服务人员供不应求。随着客户和企业对服务越来越重视，企业对人才的素质和技能也要求越来越高，合理的专业和课程设置显得更加重要。</w:t>
      </w:r>
    </w:p>
    <w:p w:rsidR="008D0951" w:rsidRDefault="0008326F">
      <w:pPr>
        <w:pStyle w:val="a8"/>
        <w:shd w:val="clear" w:color="auto" w:fill="FFFFFF"/>
        <w:spacing w:line="360" w:lineRule="auto"/>
        <w:ind w:firstLine="402"/>
        <w:rPr>
          <w:rFonts w:asciiTheme="minorEastAsia" w:hAnsiTheme="minorEastAsia"/>
          <w:b/>
          <w:bCs/>
          <w:color w:val="000000"/>
          <w:szCs w:val="24"/>
        </w:rPr>
      </w:pPr>
      <w:r>
        <w:rPr>
          <w:rFonts w:asciiTheme="minorEastAsia" w:hAnsiTheme="minorEastAsia" w:hint="eastAsia"/>
          <w:b/>
          <w:bCs/>
          <w:color w:val="000000"/>
          <w:szCs w:val="24"/>
        </w:rPr>
        <w:t>5.结果分析</w:t>
      </w:r>
    </w:p>
    <w:p w:rsidR="008D0951" w:rsidRDefault="0008326F">
      <w:pPr>
        <w:pStyle w:val="a8"/>
        <w:shd w:val="clear" w:color="auto" w:fill="FFFFFF"/>
        <w:spacing w:line="360" w:lineRule="auto"/>
        <w:ind w:firstLineChars="200" w:firstLine="480"/>
        <w:rPr>
          <w:rFonts w:asciiTheme="minorEastAsia" w:hAnsiTheme="minorEastAsia" w:cstheme="minorEastAsia"/>
          <w:szCs w:val="24"/>
        </w:rPr>
      </w:pPr>
      <w:r>
        <w:rPr>
          <w:rFonts w:asciiTheme="minorEastAsia" w:hAnsiTheme="minorEastAsia" w:hint="eastAsia"/>
          <w:color w:val="000000"/>
          <w:szCs w:val="24"/>
          <w:shd w:val="clear" w:color="auto" w:fill="FFFFFF"/>
        </w:rPr>
        <w:t>高职院校工程机械运用与维护专业应该提高学生的素质和专业技能培养，以高质量的毕业生满足社会企业对人才的需求。从这个目标来看，这是我们工程机械运用与维护专业基于学习情境的课程设置及一体化教学体系构建相符合的高等职业教育要以就业为导向，积极与行业企业合作，按照技术领域和职业岗位的要求，参照相关的职业资格标准，开发基于工作过程的课程及教学做一体化的教学学习情境，实施有针对性的教育，这样才能体现其职业性的特点。我国高等职业教育工程机械运用与维护专业在培养目标课程体系教学内容教学方法等方面缺乏与时俱进，人才培养难以完全切合社会要求，因而我团队在2019年人才培养方案的基础上改革了现有的课程体系，提升内涵建设，加入了车联网系统检修和电力驱动系统检修专业，促进专业自身发展，提高人才培养质量水平。</w:t>
      </w:r>
    </w:p>
    <w:sectPr w:rsidR="008D0951" w:rsidSect="0042097F">
      <w:headerReference w:type="default" r:id="rId18"/>
      <w:pgSz w:w="11906" w:h="16838"/>
      <w:pgMar w:top="1440" w:right="1077" w:bottom="1440" w:left="107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189" w:rsidRDefault="006C3189">
      <w:r>
        <w:separator/>
      </w:r>
    </w:p>
  </w:endnote>
  <w:endnote w:type="continuationSeparator" w:id="1">
    <w:p w:rsidR="006C3189" w:rsidRDefault="006C31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汉仪粗仿宋简">
    <w:altName w:val="微软雅黑"/>
    <w:charset w:val="86"/>
    <w:family w:val="auto"/>
    <w:pitch w:val="default"/>
    <w:sig w:usb0="00000000" w:usb1="00000000" w:usb2="00000012" w:usb3="00000000" w:csb0="00040000" w:csb1="00000000"/>
  </w:font>
  <w:font w:name="Monotype Corsiva">
    <w:panose1 w:val="03010101010201010101"/>
    <w:charset w:val="00"/>
    <w:family w:val="script"/>
    <w:pitch w:val="variable"/>
    <w:sig w:usb0="00000287" w:usb1="00000000" w:usb2="00000000" w:usb3="00000000" w:csb0="0000009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方正小标宋简体">
    <w:altName w:val="Arial Unicode MS"/>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3269914"/>
    </w:sdtPr>
    <w:sdtContent>
      <w:p w:rsidR="00232372" w:rsidRDefault="00232372">
        <w:pPr>
          <w:pStyle w:val="a6"/>
          <w:jc w:val="center"/>
        </w:pPr>
        <w:fldSimple w:instr="PAGE   \* MERGEFORMAT">
          <w:r w:rsidR="00A3122C" w:rsidRPr="00A3122C">
            <w:rPr>
              <w:noProof/>
              <w:lang w:val="zh-CN"/>
            </w:rPr>
            <w:t>27</w:t>
          </w:r>
        </w:fldSimple>
      </w:p>
    </w:sdtContent>
  </w:sdt>
  <w:p w:rsidR="00232372" w:rsidRDefault="00232372">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189" w:rsidRDefault="006C3189">
      <w:r>
        <w:separator/>
      </w:r>
    </w:p>
  </w:footnote>
  <w:footnote w:type="continuationSeparator" w:id="1">
    <w:p w:rsidR="006C3189" w:rsidRDefault="006C31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372" w:rsidRDefault="00232372">
    <w:pPr>
      <w:pStyle w:val="a7"/>
      <w:wordWrap w:val="0"/>
      <w:jc w:val="right"/>
    </w:pPr>
    <w:r>
      <w:rPr>
        <w:rFonts w:ascii="Monotype Corsiva" w:eastAsia="楷体_GB2312" w:hAnsi="Monotype Corsiva"/>
        <w:b/>
        <w:noProof/>
        <w:sz w:val="48"/>
        <w:szCs w:val="48"/>
      </w:rPr>
      <w:drawing>
        <wp:inline distT="0" distB="0" distL="0" distR="0">
          <wp:extent cx="1042035" cy="19113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042035" cy="191135"/>
                  </a:xfrm>
                  <a:prstGeom prst="rect">
                    <a:avLst/>
                  </a:prstGeom>
                  <a:noFill/>
                  <a:ln>
                    <a:noFill/>
                  </a:ln>
                </pic:spPr>
              </pic:pic>
            </a:graphicData>
          </a:graphic>
        </wp:inline>
      </w:drawing>
    </w:r>
    <w:r>
      <w:rPr>
        <w:rFonts w:hint="eastAsia"/>
      </w:rPr>
      <w:t xml:space="preserve">                                      2020</w:t>
    </w:r>
    <w:r>
      <w:rPr>
        <w:rFonts w:hint="eastAsia"/>
      </w:rPr>
      <w:t>级</w:t>
    </w:r>
    <w:r>
      <w:rPr>
        <w:rFonts w:hint="eastAsia"/>
        <w:b/>
        <w:color w:val="FF0000"/>
      </w:rPr>
      <w:t>工程机械运用技术</w:t>
    </w:r>
    <w:r>
      <w:t>专业人才培养方案</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372" w:rsidRDefault="00232372">
    <w:pPr>
      <w:pStyle w:val="a7"/>
      <w:jc w:val="left"/>
    </w:pPr>
    <w:r>
      <w:rPr>
        <w:rFonts w:ascii="Monotype Corsiva" w:eastAsia="楷体_GB2312" w:hAnsi="Monotype Corsiva"/>
        <w:b/>
        <w:noProof/>
        <w:sz w:val="48"/>
        <w:szCs w:val="48"/>
      </w:rPr>
      <w:drawing>
        <wp:inline distT="0" distB="0" distL="0" distR="0">
          <wp:extent cx="1042035" cy="191135"/>
          <wp:effectExtent l="0" t="0" r="571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042035" cy="191135"/>
                  </a:xfrm>
                  <a:prstGeom prst="rect">
                    <a:avLst/>
                  </a:prstGeom>
                  <a:noFill/>
                  <a:ln>
                    <a:noFill/>
                  </a:ln>
                </pic:spPr>
              </pic:pic>
            </a:graphicData>
          </a:graphic>
        </wp:inline>
      </w:drawing>
    </w:r>
    <w:r>
      <w:rPr>
        <w:rFonts w:hint="eastAsia"/>
      </w:rPr>
      <w:t>2020</w:t>
    </w:r>
    <w:r>
      <w:rPr>
        <w:rFonts w:hint="eastAsia"/>
      </w:rPr>
      <w:t>级</w:t>
    </w:r>
    <w:r>
      <w:rPr>
        <w:rFonts w:hint="eastAsia"/>
        <w:b/>
        <w:color w:val="FF0000"/>
      </w:rPr>
      <w:t>工程机械运用技术</w:t>
    </w:r>
    <w:r>
      <w:t>专业人才培养方案</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372" w:rsidRDefault="00232372">
    <w:pPr>
      <w:pStyle w:val="a7"/>
      <w:jc w:val="left"/>
    </w:pPr>
    <w:r>
      <w:rPr>
        <w:rFonts w:ascii="Monotype Corsiva" w:eastAsia="楷体_GB2312" w:hAnsi="Monotype Corsiva"/>
        <w:b/>
        <w:noProof/>
        <w:sz w:val="48"/>
        <w:szCs w:val="48"/>
      </w:rPr>
      <w:drawing>
        <wp:inline distT="0" distB="0" distL="0" distR="0">
          <wp:extent cx="1042035" cy="19113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042035" cy="191135"/>
                  </a:xfrm>
                  <a:prstGeom prst="rect">
                    <a:avLst/>
                  </a:prstGeom>
                  <a:noFill/>
                  <a:ln>
                    <a:noFill/>
                  </a:ln>
                </pic:spPr>
              </pic:pic>
            </a:graphicData>
          </a:graphic>
        </wp:inline>
      </w:drawing>
    </w:r>
    <w:r>
      <w:rPr>
        <w:rFonts w:hint="eastAsia"/>
      </w:rPr>
      <w:t>2020</w:t>
    </w:r>
    <w:r>
      <w:rPr>
        <w:rFonts w:hint="eastAsia"/>
      </w:rPr>
      <w:t>级</w:t>
    </w:r>
    <w:r>
      <w:rPr>
        <w:rFonts w:hint="eastAsia"/>
        <w:b/>
        <w:color w:val="FF0000"/>
      </w:rPr>
      <w:t>工程机械运用技术</w:t>
    </w:r>
    <w:r>
      <w:t>专业人才培养方案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46672"/>
    <w:multiLevelType w:val="multilevel"/>
    <w:tmpl w:val="11A46672"/>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1387676C"/>
    <w:multiLevelType w:val="multilevel"/>
    <w:tmpl w:val="1387676C"/>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21E05975"/>
    <w:multiLevelType w:val="multilevel"/>
    <w:tmpl w:val="21E05975"/>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230354EF"/>
    <w:multiLevelType w:val="multilevel"/>
    <w:tmpl w:val="230354EF"/>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nsid w:val="310D04F5"/>
    <w:multiLevelType w:val="multilevel"/>
    <w:tmpl w:val="310D04F5"/>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nsid w:val="40DE3887"/>
    <w:multiLevelType w:val="multilevel"/>
    <w:tmpl w:val="40DE3887"/>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42C7190F"/>
    <w:multiLevelType w:val="multilevel"/>
    <w:tmpl w:val="42C7190F"/>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6B7BCB2D"/>
    <w:multiLevelType w:val="singleLevel"/>
    <w:tmpl w:val="6B7BCB2D"/>
    <w:lvl w:ilvl="0">
      <w:start w:val="1"/>
      <w:numFmt w:val="chineseCounting"/>
      <w:suff w:val="nothing"/>
      <w:lvlText w:val="（%1）"/>
      <w:lvlJc w:val="left"/>
      <w:rPr>
        <w:rFonts w:hint="eastAsia"/>
      </w:rPr>
    </w:lvl>
  </w:abstractNum>
  <w:abstractNum w:abstractNumId="8">
    <w:nsid w:val="722D4B21"/>
    <w:multiLevelType w:val="singleLevel"/>
    <w:tmpl w:val="722D4B21"/>
    <w:lvl w:ilvl="0">
      <w:start w:val="4"/>
      <w:numFmt w:val="chineseCounting"/>
      <w:suff w:val="nothing"/>
      <w:lvlText w:val="（%1）"/>
      <w:lvlJc w:val="left"/>
      <w:rPr>
        <w:rFonts w:hint="eastAsia"/>
      </w:rPr>
    </w:lvl>
  </w:abstractNum>
  <w:abstractNum w:abstractNumId="9">
    <w:nsid w:val="777809CD"/>
    <w:multiLevelType w:val="multilevel"/>
    <w:tmpl w:val="777809CD"/>
    <w:lvl w:ilvl="0">
      <w:start w:val="1"/>
      <w:numFmt w:val="decimal"/>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8"/>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HorizontalSpacing w:val="105"/>
  <w:drawingGridVerticalSpacing w:val="156"/>
  <w:noPunctuationKerning/>
  <w:characterSpacingControl w:val="compressPunctuation"/>
  <w:hdrShapeDefaults>
    <o:shapedefaults v:ext="edit" spidmax="12290"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6763"/>
    <w:rsid w:val="000030AF"/>
    <w:rsid w:val="00014DD5"/>
    <w:rsid w:val="00022512"/>
    <w:rsid w:val="000407DF"/>
    <w:rsid w:val="000479C2"/>
    <w:rsid w:val="000528E9"/>
    <w:rsid w:val="00055EB6"/>
    <w:rsid w:val="00062901"/>
    <w:rsid w:val="000631DE"/>
    <w:rsid w:val="00070A5E"/>
    <w:rsid w:val="00070A7A"/>
    <w:rsid w:val="0007522B"/>
    <w:rsid w:val="0007568E"/>
    <w:rsid w:val="000771C0"/>
    <w:rsid w:val="0008326F"/>
    <w:rsid w:val="000857E3"/>
    <w:rsid w:val="00086C42"/>
    <w:rsid w:val="00087F30"/>
    <w:rsid w:val="0009219A"/>
    <w:rsid w:val="00093262"/>
    <w:rsid w:val="00093B43"/>
    <w:rsid w:val="000A3F63"/>
    <w:rsid w:val="000A4237"/>
    <w:rsid w:val="000B5F48"/>
    <w:rsid w:val="000B6C3E"/>
    <w:rsid w:val="000C1339"/>
    <w:rsid w:val="000C1C4E"/>
    <w:rsid w:val="000C4105"/>
    <w:rsid w:val="000C5A51"/>
    <w:rsid w:val="000D27CF"/>
    <w:rsid w:val="000D62B9"/>
    <w:rsid w:val="000E3912"/>
    <w:rsid w:val="000E491E"/>
    <w:rsid w:val="000F01BE"/>
    <w:rsid w:val="000F1EBD"/>
    <w:rsid w:val="000F66B8"/>
    <w:rsid w:val="000F764B"/>
    <w:rsid w:val="0010161D"/>
    <w:rsid w:val="001018A8"/>
    <w:rsid w:val="00104502"/>
    <w:rsid w:val="00110D2F"/>
    <w:rsid w:val="001122D6"/>
    <w:rsid w:val="00115191"/>
    <w:rsid w:val="001377BF"/>
    <w:rsid w:val="00143F0A"/>
    <w:rsid w:val="00144C13"/>
    <w:rsid w:val="00152107"/>
    <w:rsid w:val="001539AA"/>
    <w:rsid w:val="00154919"/>
    <w:rsid w:val="001572D1"/>
    <w:rsid w:val="001658F2"/>
    <w:rsid w:val="001659A8"/>
    <w:rsid w:val="0017066B"/>
    <w:rsid w:val="001706FA"/>
    <w:rsid w:val="00171E8D"/>
    <w:rsid w:val="00173C7E"/>
    <w:rsid w:val="00175BC2"/>
    <w:rsid w:val="00183E54"/>
    <w:rsid w:val="00184A26"/>
    <w:rsid w:val="001938F0"/>
    <w:rsid w:val="001A428D"/>
    <w:rsid w:val="001A5048"/>
    <w:rsid w:val="001C7347"/>
    <w:rsid w:val="001D1836"/>
    <w:rsid w:val="001D19E5"/>
    <w:rsid w:val="001D28D9"/>
    <w:rsid w:val="001D5194"/>
    <w:rsid w:val="001D7F03"/>
    <w:rsid w:val="001E2EA3"/>
    <w:rsid w:val="001E65CC"/>
    <w:rsid w:val="001F26B4"/>
    <w:rsid w:val="001F270C"/>
    <w:rsid w:val="001F30A8"/>
    <w:rsid w:val="00207267"/>
    <w:rsid w:val="002073B7"/>
    <w:rsid w:val="00211136"/>
    <w:rsid w:val="002133E2"/>
    <w:rsid w:val="00213C8A"/>
    <w:rsid w:val="00214F24"/>
    <w:rsid w:val="002154DD"/>
    <w:rsid w:val="002205CC"/>
    <w:rsid w:val="002220B3"/>
    <w:rsid w:val="0022256D"/>
    <w:rsid w:val="00222FE7"/>
    <w:rsid w:val="00224D42"/>
    <w:rsid w:val="00226238"/>
    <w:rsid w:val="00232372"/>
    <w:rsid w:val="00233CEA"/>
    <w:rsid w:val="00234236"/>
    <w:rsid w:val="00234FBB"/>
    <w:rsid w:val="002355B8"/>
    <w:rsid w:val="00243DA5"/>
    <w:rsid w:val="00247D61"/>
    <w:rsid w:val="00260641"/>
    <w:rsid w:val="0026232B"/>
    <w:rsid w:val="00266E37"/>
    <w:rsid w:val="0027056B"/>
    <w:rsid w:val="002752DB"/>
    <w:rsid w:val="00283209"/>
    <w:rsid w:val="00285F7A"/>
    <w:rsid w:val="00286768"/>
    <w:rsid w:val="00287042"/>
    <w:rsid w:val="00290293"/>
    <w:rsid w:val="00291932"/>
    <w:rsid w:val="002923BB"/>
    <w:rsid w:val="00292B28"/>
    <w:rsid w:val="00293B8D"/>
    <w:rsid w:val="00296E4A"/>
    <w:rsid w:val="002A7AAE"/>
    <w:rsid w:val="002B2511"/>
    <w:rsid w:val="002B3596"/>
    <w:rsid w:val="002C6A45"/>
    <w:rsid w:val="002D488D"/>
    <w:rsid w:val="002D4D46"/>
    <w:rsid w:val="002E02D9"/>
    <w:rsid w:val="002E34A5"/>
    <w:rsid w:val="002F1EA4"/>
    <w:rsid w:val="002F3DA6"/>
    <w:rsid w:val="002F6171"/>
    <w:rsid w:val="003067B9"/>
    <w:rsid w:val="00311716"/>
    <w:rsid w:val="00313051"/>
    <w:rsid w:val="00314610"/>
    <w:rsid w:val="00320AE4"/>
    <w:rsid w:val="00322DEC"/>
    <w:rsid w:val="003243D2"/>
    <w:rsid w:val="003429DC"/>
    <w:rsid w:val="003430CE"/>
    <w:rsid w:val="00345413"/>
    <w:rsid w:val="00347D56"/>
    <w:rsid w:val="00350FA6"/>
    <w:rsid w:val="003524AA"/>
    <w:rsid w:val="00357AB8"/>
    <w:rsid w:val="003612D2"/>
    <w:rsid w:val="0036724C"/>
    <w:rsid w:val="00367CFB"/>
    <w:rsid w:val="003713CB"/>
    <w:rsid w:val="00373BEC"/>
    <w:rsid w:val="00376260"/>
    <w:rsid w:val="003810ED"/>
    <w:rsid w:val="0038233C"/>
    <w:rsid w:val="00383CAD"/>
    <w:rsid w:val="00384562"/>
    <w:rsid w:val="00387D11"/>
    <w:rsid w:val="003901B7"/>
    <w:rsid w:val="00396432"/>
    <w:rsid w:val="003A36F6"/>
    <w:rsid w:val="003A4670"/>
    <w:rsid w:val="003C023D"/>
    <w:rsid w:val="003C0986"/>
    <w:rsid w:val="003C4768"/>
    <w:rsid w:val="003C4B1D"/>
    <w:rsid w:val="003C6500"/>
    <w:rsid w:val="003C7458"/>
    <w:rsid w:val="003D2B6D"/>
    <w:rsid w:val="003F0241"/>
    <w:rsid w:val="004010C5"/>
    <w:rsid w:val="00403C52"/>
    <w:rsid w:val="0040519F"/>
    <w:rsid w:val="00405689"/>
    <w:rsid w:val="004118D4"/>
    <w:rsid w:val="004148B0"/>
    <w:rsid w:val="00420087"/>
    <w:rsid w:val="0042097F"/>
    <w:rsid w:val="004432AF"/>
    <w:rsid w:val="00446D43"/>
    <w:rsid w:val="00452337"/>
    <w:rsid w:val="00454CE2"/>
    <w:rsid w:val="00455C51"/>
    <w:rsid w:val="00456CDC"/>
    <w:rsid w:val="00462FE6"/>
    <w:rsid w:val="00465EF6"/>
    <w:rsid w:val="004700A8"/>
    <w:rsid w:val="00471737"/>
    <w:rsid w:val="00474BB7"/>
    <w:rsid w:val="00481833"/>
    <w:rsid w:val="00486A2A"/>
    <w:rsid w:val="004B06AE"/>
    <w:rsid w:val="004B7963"/>
    <w:rsid w:val="004C102D"/>
    <w:rsid w:val="004C25E3"/>
    <w:rsid w:val="004C6E7D"/>
    <w:rsid w:val="0050074B"/>
    <w:rsid w:val="00506501"/>
    <w:rsid w:val="005104CB"/>
    <w:rsid w:val="00513B2C"/>
    <w:rsid w:val="00514204"/>
    <w:rsid w:val="005146EC"/>
    <w:rsid w:val="00517952"/>
    <w:rsid w:val="00522FC8"/>
    <w:rsid w:val="005338F4"/>
    <w:rsid w:val="005350B1"/>
    <w:rsid w:val="00537A9B"/>
    <w:rsid w:val="00543F73"/>
    <w:rsid w:val="00544CD6"/>
    <w:rsid w:val="005524E3"/>
    <w:rsid w:val="00554D90"/>
    <w:rsid w:val="005572A6"/>
    <w:rsid w:val="0055740A"/>
    <w:rsid w:val="005649B4"/>
    <w:rsid w:val="00573BFB"/>
    <w:rsid w:val="00575564"/>
    <w:rsid w:val="00584B0C"/>
    <w:rsid w:val="0058769D"/>
    <w:rsid w:val="00592657"/>
    <w:rsid w:val="005969C8"/>
    <w:rsid w:val="005A7BEF"/>
    <w:rsid w:val="005B36FC"/>
    <w:rsid w:val="005B6D2A"/>
    <w:rsid w:val="005B7A61"/>
    <w:rsid w:val="005B7A9C"/>
    <w:rsid w:val="005C4415"/>
    <w:rsid w:val="005E2183"/>
    <w:rsid w:val="005E3925"/>
    <w:rsid w:val="005E4E75"/>
    <w:rsid w:val="005F0A8F"/>
    <w:rsid w:val="005F56A6"/>
    <w:rsid w:val="006070B4"/>
    <w:rsid w:val="00607CF8"/>
    <w:rsid w:val="00611816"/>
    <w:rsid w:val="0061695A"/>
    <w:rsid w:val="0062629F"/>
    <w:rsid w:val="006307E1"/>
    <w:rsid w:val="00635D1A"/>
    <w:rsid w:val="00654DA9"/>
    <w:rsid w:val="00655884"/>
    <w:rsid w:val="0065750C"/>
    <w:rsid w:val="00666763"/>
    <w:rsid w:val="006703D7"/>
    <w:rsid w:val="00670827"/>
    <w:rsid w:val="0067191B"/>
    <w:rsid w:val="00676793"/>
    <w:rsid w:val="00677BE1"/>
    <w:rsid w:val="00684031"/>
    <w:rsid w:val="006B0971"/>
    <w:rsid w:val="006B3E26"/>
    <w:rsid w:val="006B7BBE"/>
    <w:rsid w:val="006C2107"/>
    <w:rsid w:val="006C3189"/>
    <w:rsid w:val="006D61EF"/>
    <w:rsid w:val="006E53B9"/>
    <w:rsid w:val="006E7363"/>
    <w:rsid w:val="006F0A67"/>
    <w:rsid w:val="006F130B"/>
    <w:rsid w:val="006F1552"/>
    <w:rsid w:val="006F3A77"/>
    <w:rsid w:val="006F4BAE"/>
    <w:rsid w:val="006F6C2A"/>
    <w:rsid w:val="007031C5"/>
    <w:rsid w:val="00710A4B"/>
    <w:rsid w:val="0071442F"/>
    <w:rsid w:val="007212D9"/>
    <w:rsid w:val="00733BD1"/>
    <w:rsid w:val="00736B80"/>
    <w:rsid w:val="00740069"/>
    <w:rsid w:val="00740547"/>
    <w:rsid w:val="007435AD"/>
    <w:rsid w:val="00745594"/>
    <w:rsid w:val="0075752E"/>
    <w:rsid w:val="00760B3E"/>
    <w:rsid w:val="007679AE"/>
    <w:rsid w:val="00773CD7"/>
    <w:rsid w:val="0077451E"/>
    <w:rsid w:val="00776E58"/>
    <w:rsid w:val="00782373"/>
    <w:rsid w:val="0078506C"/>
    <w:rsid w:val="007928A8"/>
    <w:rsid w:val="007A06DC"/>
    <w:rsid w:val="007A2425"/>
    <w:rsid w:val="007A4052"/>
    <w:rsid w:val="007B2047"/>
    <w:rsid w:val="007B7757"/>
    <w:rsid w:val="007C5237"/>
    <w:rsid w:val="007C5269"/>
    <w:rsid w:val="007D21FA"/>
    <w:rsid w:val="007D6537"/>
    <w:rsid w:val="007E1D2D"/>
    <w:rsid w:val="007E1FDE"/>
    <w:rsid w:val="007E2E86"/>
    <w:rsid w:val="007E431F"/>
    <w:rsid w:val="007F0164"/>
    <w:rsid w:val="007F538D"/>
    <w:rsid w:val="007F5E85"/>
    <w:rsid w:val="007F6571"/>
    <w:rsid w:val="007F7043"/>
    <w:rsid w:val="00801FF5"/>
    <w:rsid w:val="00805F8B"/>
    <w:rsid w:val="00806E94"/>
    <w:rsid w:val="00807B5C"/>
    <w:rsid w:val="0081686C"/>
    <w:rsid w:val="008253D7"/>
    <w:rsid w:val="00825FB6"/>
    <w:rsid w:val="00826B15"/>
    <w:rsid w:val="00831075"/>
    <w:rsid w:val="00840C35"/>
    <w:rsid w:val="008740C2"/>
    <w:rsid w:val="00877D71"/>
    <w:rsid w:val="0089455D"/>
    <w:rsid w:val="008A0AB2"/>
    <w:rsid w:val="008A56D4"/>
    <w:rsid w:val="008A5B3A"/>
    <w:rsid w:val="008A74DC"/>
    <w:rsid w:val="008B7BE4"/>
    <w:rsid w:val="008C2103"/>
    <w:rsid w:val="008C45E4"/>
    <w:rsid w:val="008C67C3"/>
    <w:rsid w:val="008D0951"/>
    <w:rsid w:val="008D2414"/>
    <w:rsid w:val="008D3666"/>
    <w:rsid w:val="008D765F"/>
    <w:rsid w:val="008D7CF6"/>
    <w:rsid w:val="008E1007"/>
    <w:rsid w:val="008E6901"/>
    <w:rsid w:val="008E7263"/>
    <w:rsid w:val="008F3B7D"/>
    <w:rsid w:val="00900F37"/>
    <w:rsid w:val="009028B0"/>
    <w:rsid w:val="0090451E"/>
    <w:rsid w:val="00906E01"/>
    <w:rsid w:val="00911582"/>
    <w:rsid w:val="00912B27"/>
    <w:rsid w:val="00914174"/>
    <w:rsid w:val="00931382"/>
    <w:rsid w:val="00934265"/>
    <w:rsid w:val="0093503A"/>
    <w:rsid w:val="0093520A"/>
    <w:rsid w:val="00940C6A"/>
    <w:rsid w:val="00943972"/>
    <w:rsid w:val="00945D1E"/>
    <w:rsid w:val="00952061"/>
    <w:rsid w:val="00952DCB"/>
    <w:rsid w:val="00954ECA"/>
    <w:rsid w:val="00956C21"/>
    <w:rsid w:val="009608BB"/>
    <w:rsid w:val="00964536"/>
    <w:rsid w:val="00974ECC"/>
    <w:rsid w:val="00976DAA"/>
    <w:rsid w:val="009825D2"/>
    <w:rsid w:val="00985AC1"/>
    <w:rsid w:val="0099174C"/>
    <w:rsid w:val="0099177F"/>
    <w:rsid w:val="00992B49"/>
    <w:rsid w:val="00993736"/>
    <w:rsid w:val="00995DE7"/>
    <w:rsid w:val="00995E20"/>
    <w:rsid w:val="009976EB"/>
    <w:rsid w:val="009A388B"/>
    <w:rsid w:val="009A47FE"/>
    <w:rsid w:val="009A4F7C"/>
    <w:rsid w:val="009A5AFC"/>
    <w:rsid w:val="009B3AE4"/>
    <w:rsid w:val="009B5F39"/>
    <w:rsid w:val="009C471E"/>
    <w:rsid w:val="009C5CE4"/>
    <w:rsid w:val="009D30B0"/>
    <w:rsid w:val="009E3463"/>
    <w:rsid w:val="009E5B29"/>
    <w:rsid w:val="009E709D"/>
    <w:rsid w:val="009F0313"/>
    <w:rsid w:val="009F7DD2"/>
    <w:rsid w:val="00A02CBF"/>
    <w:rsid w:val="00A04841"/>
    <w:rsid w:val="00A05CBD"/>
    <w:rsid w:val="00A10396"/>
    <w:rsid w:val="00A12BFD"/>
    <w:rsid w:val="00A13DC4"/>
    <w:rsid w:val="00A166FD"/>
    <w:rsid w:val="00A27CBE"/>
    <w:rsid w:val="00A30C2F"/>
    <w:rsid w:val="00A3122C"/>
    <w:rsid w:val="00A379DB"/>
    <w:rsid w:val="00A417C0"/>
    <w:rsid w:val="00A42C95"/>
    <w:rsid w:val="00A45341"/>
    <w:rsid w:val="00A50337"/>
    <w:rsid w:val="00A54E4D"/>
    <w:rsid w:val="00A55DF3"/>
    <w:rsid w:val="00A573E4"/>
    <w:rsid w:val="00A578CE"/>
    <w:rsid w:val="00A60213"/>
    <w:rsid w:val="00A62B03"/>
    <w:rsid w:val="00A64C2B"/>
    <w:rsid w:val="00A76160"/>
    <w:rsid w:val="00A764F0"/>
    <w:rsid w:val="00A834AA"/>
    <w:rsid w:val="00A842B2"/>
    <w:rsid w:val="00A9042B"/>
    <w:rsid w:val="00A94EDF"/>
    <w:rsid w:val="00AB3244"/>
    <w:rsid w:val="00AB3E68"/>
    <w:rsid w:val="00AC35FB"/>
    <w:rsid w:val="00AC53F2"/>
    <w:rsid w:val="00AC56F9"/>
    <w:rsid w:val="00AC5DED"/>
    <w:rsid w:val="00AD42F7"/>
    <w:rsid w:val="00AF4EB4"/>
    <w:rsid w:val="00AF5C0D"/>
    <w:rsid w:val="00AF6B46"/>
    <w:rsid w:val="00B0043B"/>
    <w:rsid w:val="00B01AED"/>
    <w:rsid w:val="00B06603"/>
    <w:rsid w:val="00B108CF"/>
    <w:rsid w:val="00B11FD4"/>
    <w:rsid w:val="00B12908"/>
    <w:rsid w:val="00B14B0A"/>
    <w:rsid w:val="00B15649"/>
    <w:rsid w:val="00B25650"/>
    <w:rsid w:val="00B35C59"/>
    <w:rsid w:val="00B408B9"/>
    <w:rsid w:val="00B41F7C"/>
    <w:rsid w:val="00B43AEF"/>
    <w:rsid w:val="00B534B7"/>
    <w:rsid w:val="00B63093"/>
    <w:rsid w:val="00B646D0"/>
    <w:rsid w:val="00B70815"/>
    <w:rsid w:val="00B87765"/>
    <w:rsid w:val="00B90897"/>
    <w:rsid w:val="00B91012"/>
    <w:rsid w:val="00B92CCC"/>
    <w:rsid w:val="00B96053"/>
    <w:rsid w:val="00BA0C49"/>
    <w:rsid w:val="00BA4BDB"/>
    <w:rsid w:val="00BA79A7"/>
    <w:rsid w:val="00BA7E59"/>
    <w:rsid w:val="00BB6FAF"/>
    <w:rsid w:val="00BC183D"/>
    <w:rsid w:val="00BC368C"/>
    <w:rsid w:val="00BC4BC8"/>
    <w:rsid w:val="00BC5C21"/>
    <w:rsid w:val="00BD500C"/>
    <w:rsid w:val="00BD61A4"/>
    <w:rsid w:val="00BE0A71"/>
    <w:rsid w:val="00BE1F52"/>
    <w:rsid w:val="00BE3B35"/>
    <w:rsid w:val="00BE7A48"/>
    <w:rsid w:val="00BF6E3C"/>
    <w:rsid w:val="00C1451B"/>
    <w:rsid w:val="00C157AF"/>
    <w:rsid w:val="00C21A96"/>
    <w:rsid w:val="00C237CB"/>
    <w:rsid w:val="00C309A1"/>
    <w:rsid w:val="00C443EA"/>
    <w:rsid w:val="00C448EB"/>
    <w:rsid w:val="00C45BE2"/>
    <w:rsid w:val="00C463B9"/>
    <w:rsid w:val="00C60B2C"/>
    <w:rsid w:val="00C8250A"/>
    <w:rsid w:val="00C82ED3"/>
    <w:rsid w:val="00C8489F"/>
    <w:rsid w:val="00C852A8"/>
    <w:rsid w:val="00C87F76"/>
    <w:rsid w:val="00C92082"/>
    <w:rsid w:val="00C953A8"/>
    <w:rsid w:val="00CA268A"/>
    <w:rsid w:val="00CA4A63"/>
    <w:rsid w:val="00CC3D9C"/>
    <w:rsid w:val="00CD1BD9"/>
    <w:rsid w:val="00CE49C4"/>
    <w:rsid w:val="00CF237A"/>
    <w:rsid w:val="00CF49D6"/>
    <w:rsid w:val="00D009E5"/>
    <w:rsid w:val="00D05545"/>
    <w:rsid w:val="00D15F91"/>
    <w:rsid w:val="00D272B6"/>
    <w:rsid w:val="00D3145E"/>
    <w:rsid w:val="00D43DFE"/>
    <w:rsid w:val="00D46C7B"/>
    <w:rsid w:val="00D47115"/>
    <w:rsid w:val="00D50199"/>
    <w:rsid w:val="00D53BE7"/>
    <w:rsid w:val="00D64E85"/>
    <w:rsid w:val="00D71587"/>
    <w:rsid w:val="00D82C30"/>
    <w:rsid w:val="00D87D35"/>
    <w:rsid w:val="00D90B89"/>
    <w:rsid w:val="00D92138"/>
    <w:rsid w:val="00D97902"/>
    <w:rsid w:val="00DA1F40"/>
    <w:rsid w:val="00DA4849"/>
    <w:rsid w:val="00DA5156"/>
    <w:rsid w:val="00DB4059"/>
    <w:rsid w:val="00DB43DD"/>
    <w:rsid w:val="00DD1DA7"/>
    <w:rsid w:val="00DD380F"/>
    <w:rsid w:val="00DE24B9"/>
    <w:rsid w:val="00DE5A44"/>
    <w:rsid w:val="00DF0EEA"/>
    <w:rsid w:val="00DF10AB"/>
    <w:rsid w:val="00DF36A8"/>
    <w:rsid w:val="00DF44BB"/>
    <w:rsid w:val="00DF7424"/>
    <w:rsid w:val="00DF7522"/>
    <w:rsid w:val="00E01BA1"/>
    <w:rsid w:val="00E050E5"/>
    <w:rsid w:val="00E16A5C"/>
    <w:rsid w:val="00E17B06"/>
    <w:rsid w:val="00E216DA"/>
    <w:rsid w:val="00E23A11"/>
    <w:rsid w:val="00E23A55"/>
    <w:rsid w:val="00E25C79"/>
    <w:rsid w:val="00E2696B"/>
    <w:rsid w:val="00E33DE8"/>
    <w:rsid w:val="00E40ED1"/>
    <w:rsid w:val="00E4662A"/>
    <w:rsid w:val="00E47DCB"/>
    <w:rsid w:val="00E51BAF"/>
    <w:rsid w:val="00E54F85"/>
    <w:rsid w:val="00E559D0"/>
    <w:rsid w:val="00E7785D"/>
    <w:rsid w:val="00E91567"/>
    <w:rsid w:val="00EA19D7"/>
    <w:rsid w:val="00EA2515"/>
    <w:rsid w:val="00EB03E3"/>
    <w:rsid w:val="00EB22F3"/>
    <w:rsid w:val="00EB5702"/>
    <w:rsid w:val="00EC1311"/>
    <w:rsid w:val="00EC1CF3"/>
    <w:rsid w:val="00ED0E4A"/>
    <w:rsid w:val="00EE08D7"/>
    <w:rsid w:val="00EE25B1"/>
    <w:rsid w:val="00EE2F06"/>
    <w:rsid w:val="00F007B8"/>
    <w:rsid w:val="00F009F1"/>
    <w:rsid w:val="00F03F29"/>
    <w:rsid w:val="00F10529"/>
    <w:rsid w:val="00F12719"/>
    <w:rsid w:val="00F17981"/>
    <w:rsid w:val="00F233F5"/>
    <w:rsid w:val="00F23C4B"/>
    <w:rsid w:val="00F26C27"/>
    <w:rsid w:val="00F31146"/>
    <w:rsid w:val="00F31F9C"/>
    <w:rsid w:val="00F349E4"/>
    <w:rsid w:val="00F34D95"/>
    <w:rsid w:val="00F37814"/>
    <w:rsid w:val="00F4220E"/>
    <w:rsid w:val="00F45C41"/>
    <w:rsid w:val="00F47691"/>
    <w:rsid w:val="00F47B4E"/>
    <w:rsid w:val="00F53B09"/>
    <w:rsid w:val="00F54BF7"/>
    <w:rsid w:val="00F63E26"/>
    <w:rsid w:val="00F748FA"/>
    <w:rsid w:val="00F81285"/>
    <w:rsid w:val="00F81D6C"/>
    <w:rsid w:val="00F82C5C"/>
    <w:rsid w:val="00F83729"/>
    <w:rsid w:val="00F839DB"/>
    <w:rsid w:val="00F95078"/>
    <w:rsid w:val="00F97300"/>
    <w:rsid w:val="00FA28A9"/>
    <w:rsid w:val="00FA5C49"/>
    <w:rsid w:val="00FA5EBE"/>
    <w:rsid w:val="00FB3921"/>
    <w:rsid w:val="00FB73D0"/>
    <w:rsid w:val="00FC1C82"/>
    <w:rsid w:val="00FC68E9"/>
    <w:rsid w:val="00FC786F"/>
    <w:rsid w:val="00FD1A67"/>
    <w:rsid w:val="00FE241F"/>
    <w:rsid w:val="00FE2589"/>
    <w:rsid w:val="00FE3EA9"/>
    <w:rsid w:val="00FF2147"/>
    <w:rsid w:val="00FF4E06"/>
    <w:rsid w:val="00FF78C2"/>
    <w:rsid w:val="00FF7A78"/>
    <w:rsid w:val="025A7465"/>
    <w:rsid w:val="05580E28"/>
    <w:rsid w:val="0ECE137B"/>
    <w:rsid w:val="1AFA0640"/>
    <w:rsid w:val="1B901C4C"/>
    <w:rsid w:val="1C853E91"/>
    <w:rsid w:val="1CE87651"/>
    <w:rsid w:val="1D13678C"/>
    <w:rsid w:val="1EB04AD2"/>
    <w:rsid w:val="1F5C0B47"/>
    <w:rsid w:val="20A2463A"/>
    <w:rsid w:val="237C0462"/>
    <w:rsid w:val="23CA2C92"/>
    <w:rsid w:val="266C7BD5"/>
    <w:rsid w:val="27C67789"/>
    <w:rsid w:val="2E3D66A6"/>
    <w:rsid w:val="35D03C44"/>
    <w:rsid w:val="36195B6C"/>
    <w:rsid w:val="37D05B25"/>
    <w:rsid w:val="38543ABB"/>
    <w:rsid w:val="3D4E4988"/>
    <w:rsid w:val="3EAD167E"/>
    <w:rsid w:val="41B06477"/>
    <w:rsid w:val="43061BF9"/>
    <w:rsid w:val="453E6017"/>
    <w:rsid w:val="46A73AA7"/>
    <w:rsid w:val="4903060C"/>
    <w:rsid w:val="4C162338"/>
    <w:rsid w:val="4EB4140D"/>
    <w:rsid w:val="4F404B2C"/>
    <w:rsid w:val="510F3340"/>
    <w:rsid w:val="5C5A447F"/>
    <w:rsid w:val="5E1F6460"/>
    <w:rsid w:val="5EAB57A7"/>
    <w:rsid w:val="617A679E"/>
    <w:rsid w:val="666C6DED"/>
    <w:rsid w:val="6DD33058"/>
    <w:rsid w:val="74BA0CA6"/>
    <w:rsid w:val="765B7C25"/>
    <w:rsid w:val="777D3D0B"/>
    <w:rsid w:val="78BF2F18"/>
    <w:rsid w:val="79E672B0"/>
    <w:rsid w:val="7A5105BA"/>
    <w:rsid w:val="7BF63D02"/>
    <w:rsid w:val="7D474E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qFormat="1"/>
    <w:lsdException w:name="caption" w:semiHidden="0"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Body Text Indent 3" w:uiPriority="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244"/>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rsid w:val="00AB3244"/>
    <w:pPr>
      <w:keepNext/>
      <w:keepLines/>
      <w:spacing w:before="340" w:after="330" w:line="576" w:lineRule="auto"/>
      <w:outlineLvl w:val="0"/>
    </w:pPr>
    <w:rPr>
      <w:b/>
      <w:kern w:val="44"/>
      <w:sz w:val="44"/>
    </w:rPr>
  </w:style>
  <w:style w:type="paragraph" w:styleId="2">
    <w:name w:val="heading 2"/>
    <w:basedOn w:val="a"/>
    <w:next w:val="a"/>
    <w:link w:val="2Char"/>
    <w:uiPriority w:val="9"/>
    <w:unhideWhenUsed/>
    <w:qFormat/>
    <w:rsid w:val="00AB32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rsid w:val="00AB3244"/>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Char"/>
    <w:uiPriority w:val="9"/>
    <w:semiHidden/>
    <w:unhideWhenUsed/>
    <w:qFormat/>
    <w:rsid w:val="00AB324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AB3244"/>
    <w:pPr>
      <w:spacing w:line="336" w:lineRule="auto"/>
      <w:ind w:firstLineChars="200" w:firstLine="562"/>
    </w:pPr>
    <w:rPr>
      <w:rFonts w:ascii="Arial" w:eastAsia="黑体" w:hAnsi="Arial"/>
      <w:sz w:val="20"/>
      <w:szCs w:val="24"/>
    </w:rPr>
  </w:style>
  <w:style w:type="paragraph" w:styleId="a4">
    <w:name w:val="annotation text"/>
    <w:basedOn w:val="a"/>
    <w:link w:val="Char"/>
    <w:unhideWhenUsed/>
    <w:qFormat/>
    <w:rsid w:val="00AB3244"/>
    <w:pPr>
      <w:jc w:val="left"/>
    </w:pPr>
  </w:style>
  <w:style w:type="paragraph" w:styleId="20">
    <w:name w:val="Body Text Indent 2"/>
    <w:basedOn w:val="a"/>
    <w:link w:val="2Char0"/>
    <w:qFormat/>
    <w:rsid w:val="00AB3244"/>
    <w:pPr>
      <w:ind w:firstLineChars="200" w:firstLine="560"/>
    </w:pPr>
    <w:rPr>
      <w:rFonts w:eastAsia="汉仪粗仿宋简"/>
      <w:sz w:val="28"/>
      <w:szCs w:val="28"/>
    </w:rPr>
  </w:style>
  <w:style w:type="paragraph" w:styleId="a5">
    <w:name w:val="Balloon Text"/>
    <w:basedOn w:val="a"/>
    <w:link w:val="Char0"/>
    <w:uiPriority w:val="99"/>
    <w:unhideWhenUsed/>
    <w:qFormat/>
    <w:rsid w:val="00AB3244"/>
    <w:rPr>
      <w:sz w:val="18"/>
      <w:szCs w:val="18"/>
    </w:rPr>
  </w:style>
  <w:style w:type="paragraph" w:styleId="a6">
    <w:name w:val="footer"/>
    <w:basedOn w:val="a"/>
    <w:link w:val="Char1"/>
    <w:uiPriority w:val="99"/>
    <w:unhideWhenUsed/>
    <w:qFormat/>
    <w:rsid w:val="00AB3244"/>
    <w:pPr>
      <w:tabs>
        <w:tab w:val="center" w:pos="4153"/>
        <w:tab w:val="right" w:pos="8306"/>
      </w:tabs>
      <w:snapToGrid w:val="0"/>
      <w:jc w:val="left"/>
    </w:pPr>
    <w:rPr>
      <w:sz w:val="18"/>
      <w:szCs w:val="18"/>
    </w:rPr>
  </w:style>
  <w:style w:type="paragraph" w:styleId="a7">
    <w:name w:val="header"/>
    <w:basedOn w:val="a"/>
    <w:link w:val="Char2"/>
    <w:unhideWhenUsed/>
    <w:qFormat/>
    <w:rsid w:val="00AB3244"/>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rsid w:val="00AB3244"/>
  </w:style>
  <w:style w:type="paragraph" w:styleId="21">
    <w:name w:val="toc 2"/>
    <w:basedOn w:val="a"/>
    <w:next w:val="a"/>
    <w:uiPriority w:val="39"/>
    <w:semiHidden/>
    <w:unhideWhenUsed/>
    <w:rsid w:val="00AB3244"/>
    <w:pPr>
      <w:ind w:leftChars="200" w:left="420"/>
    </w:pPr>
  </w:style>
  <w:style w:type="paragraph" w:styleId="a8">
    <w:name w:val="Normal (Web)"/>
    <w:basedOn w:val="a"/>
    <w:uiPriority w:val="99"/>
    <w:unhideWhenUsed/>
    <w:qFormat/>
    <w:rsid w:val="00AB3244"/>
    <w:rPr>
      <w:sz w:val="24"/>
    </w:rPr>
  </w:style>
  <w:style w:type="paragraph" w:styleId="a9">
    <w:name w:val="annotation subject"/>
    <w:basedOn w:val="a4"/>
    <w:next w:val="a4"/>
    <w:link w:val="Char3"/>
    <w:uiPriority w:val="99"/>
    <w:semiHidden/>
    <w:unhideWhenUsed/>
    <w:qFormat/>
    <w:rsid w:val="00AB3244"/>
    <w:rPr>
      <w:b/>
      <w:bCs/>
    </w:rPr>
  </w:style>
  <w:style w:type="table" w:styleId="aa">
    <w:name w:val="Table Grid"/>
    <w:basedOn w:val="a1"/>
    <w:uiPriority w:val="99"/>
    <w:qFormat/>
    <w:rsid w:val="00AB32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qFormat/>
    <w:rsid w:val="00AB3244"/>
  </w:style>
  <w:style w:type="character" w:styleId="ac">
    <w:name w:val="annotation reference"/>
    <w:basedOn w:val="a0"/>
    <w:uiPriority w:val="99"/>
    <w:semiHidden/>
    <w:unhideWhenUsed/>
    <w:qFormat/>
    <w:rsid w:val="00AB3244"/>
    <w:rPr>
      <w:sz w:val="21"/>
      <w:szCs w:val="21"/>
    </w:rPr>
  </w:style>
  <w:style w:type="character" w:customStyle="1" w:styleId="Char2">
    <w:name w:val="页眉 Char"/>
    <w:basedOn w:val="a0"/>
    <w:link w:val="a7"/>
    <w:qFormat/>
    <w:rsid w:val="00AB3244"/>
    <w:rPr>
      <w:sz w:val="18"/>
      <w:szCs w:val="18"/>
    </w:rPr>
  </w:style>
  <w:style w:type="character" w:customStyle="1" w:styleId="Char1">
    <w:name w:val="页脚 Char"/>
    <w:basedOn w:val="a0"/>
    <w:link w:val="a6"/>
    <w:uiPriority w:val="99"/>
    <w:qFormat/>
    <w:rsid w:val="00AB3244"/>
    <w:rPr>
      <w:sz w:val="18"/>
      <w:szCs w:val="18"/>
    </w:rPr>
  </w:style>
  <w:style w:type="paragraph" w:customStyle="1" w:styleId="11">
    <w:name w:val="列出段落1"/>
    <w:basedOn w:val="a"/>
    <w:qFormat/>
    <w:rsid w:val="00AB3244"/>
    <w:pPr>
      <w:ind w:firstLineChars="200" w:firstLine="420"/>
    </w:pPr>
  </w:style>
  <w:style w:type="character" w:customStyle="1" w:styleId="Char4">
    <w:name w:val="表格样式 Char"/>
    <w:link w:val="ad"/>
    <w:qFormat/>
    <w:rsid w:val="00AB3244"/>
    <w:rPr>
      <w:rFonts w:ascii="宋体" w:eastAsia="宋体" w:hAnsi="宋体"/>
      <w:szCs w:val="21"/>
      <w:lang w:eastAsia="en-US" w:bidi="en-US"/>
    </w:rPr>
  </w:style>
  <w:style w:type="paragraph" w:customStyle="1" w:styleId="ad">
    <w:name w:val="表格样式"/>
    <w:basedOn w:val="a"/>
    <w:link w:val="Char4"/>
    <w:qFormat/>
    <w:rsid w:val="00AB3244"/>
    <w:pPr>
      <w:widowControl/>
      <w:snapToGrid w:val="0"/>
      <w:spacing w:line="276" w:lineRule="auto"/>
    </w:pPr>
    <w:rPr>
      <w:rFonts w:ascii="宋体" w:eastAsia="宋体" w:hAnsi="宋体"/>
      <w:szCs w:val="21"/>
      <w:lang w:eastAsia="en-US" w:bidi="en-US"/>
    </w:rPr>
  </w:style>
  <w:style w:type="character" w:customStyle="1" w:styleId="2Char1">
    <w:name w:val="表格2 Char"/>
    <w:link w:val="22"/>
    <w:qFormat/>
    <w:rsid w:val="00AB3244"/>
    <w:rPr>
      <w:rFonts w:ascii="Calibri" w:hAnsi="Calibri"/>
    </w:rPr>
  </w:style>
  <w:style w:type="paragraph" w:customStyle="1" w:styleId="22">
    <w:name w:val="表格2"/>
    <w:basedOn w:val="a"/>
    <w:link w:val="2Char1"/>
    <w:qFormat/>
    <w:rsid w:val="00AB3244"/>
    <w:pPr>
      <w:widowControl/>
      <w:spacing w:beforeLines="50" w:afterLines="50" w:line="276" w:lineRule="auto"/>
      <w:jc w:val="left"/>
    </w:pPr>
    <w:rPr>
      <w:rFonts w:ascii="Calibri" w:hAnsi="Calibri"/>
    </w:rPr>
  </w:style>
  <w:style w:type="character" w:customStyle="1" w:styleId="Char0">
    <w:name w:val="批注框文本 Char"/>
    <w:basedOn w:val="a0"/>
    <w:link w:val="a5"/>
    <w:uiPriority w:val="99"/>
    <w:semiHidden/>
    <w:qFormat/>
    <w:rsid w:val="00AB3244"/>
    <w:rPr>
      <w:sz w:val="18"/>
      <w:szCs w:val="18"/>
    </w:rPr>
  </w:style>
  <w:style w:type="character" w:customStyle="1" w:styleId="Char">
    <w:name w:val="批注文字 Char"/>
    <w:basedOn w:val="a0"/>
    <w:link w:val="a4"/>
    <w:uiPriority w:val="99"/>
    <w:semiHidden/>
    <w:qFormat/>
    <w:rsid w:val="00AB3244"/>
    <w:rPr>
      <w:kern w:val="2"/>
      <w:sz w:val="21"/>
      <w:szCs w:val="22"/>
    </w:rPr>
  </w:style>
  <w:style w:type="character" w:customStyle="1" w:styleId="Char3">
    <w:name w:val="批注主题 Char"/>
    <w:basedOn w:val="Char"/>
    <w:link w:val="a9"/>
    <w:uiPriority w:val="99"/>
    <w:semiHidden/>
    <w:qFormat/>
    <w:rsid w:val="00AB3244"/>
    <w:rPr>
      <w:b/>
      <w:bCs/>
      <w:kern w:val="2"/>
      <w:sz w:val="21"/>
      <w:szCs w:val="22"/>
    </w:rPr>
  </w:style>
  <w:style w:type="character" w:customStyle="1" w:styleId="Char10">
    <w:name w:val="批注文字 Char1"/>
    <w:basedOn w:val="a0"/>
    <w:uiPriority w:val="99"/>
    <w:semiHidden/>
    <w:qFormat/>
    <w:rsid w:val="00AB3244"/>
  </w:style>
  <w:style w:type="paragraph" w:styleId="ae">
    <w:name w:val="List Paragraph"/>
    <w:basedOn w:val="a"/>
    <w:uiPriority w:val="99"/>
    <w:qFormat/>
    <w:rsid w:val="00AB3244"/>
    <w:pPr>
      <w:ind w:firstLineChars="200" w:firstLine="420"/>
    </w:pPr>
  </w:style>
  <w:style w:type="paragraph" w:customStyle="1" w:styleId="af">
    <w:name w:val="表格中的样式"/>
    <w:basedOn w:val="a"/>
    <w:link w:val="Char5"/>
    <w:qFormat/>
    <w:rsid w:val="00AB3244"/>
    <w:pPr>
      <w:jc w:val="left"/>
    </w:pPr>
    <w:rPr>
      <w:rFonts w:ascii="宋体" w:hAnsi="宋体"/>
      <w:szCs w:val="21"/>
    </w:rPr>
  </w:style>
  <w:style w:type="character" w:customStyle="1" w:styleId="Char5">
    <w:name w:val="表格中的样式 Char"/>
    <w:basedOn w:val="a0"/>
    <w:link w:val="af"/>
    <w:qFormat/>
    <w:rsid w:val="00AB3244"/>
    <w:rPr>
      <w:rFonts w:ascii="宋体" w:hAnsi="宋体"/>
      <w:kern w:val="2"/>
      <w:sz w:val="21"/>
      <w:szCs w:val="21"/>
    </w:rPr>
  </w:style>
  <w:style w:type="character" w:customStyle="1" w:styleId="2Char0">
    <w:name w:val="正文文本缩进 2 Char"/>
    <w:link w:val="20"/>
    <w:qFormat/>
    <w:rsid w:val="00AB3244"/>
    <w:rPr>
      <w:rFonts w:eastAsia="汉仪粗仿宋简"/>
      <w:kern w:val="2"/>
      <w:sz w:val="28"/>
      <w:szCs w:val="28"/>
    </w:rPr>
  </w:style>
  <w:style w:type="character" w:customStyle="1" w:styleId="2Char10">
    <w:name w:val="正文文本缩进 2 Char1"/>
    <w:basedOn w:val="a0"/>
    <w:uiPriority w:val="99"/>
    <w:semiHidden/>
    <w:qFormat/>
    <w:rsid w:val="00AB3244"/>
    <w:rPr>
      <w:kern w:val="2"/>
      <w:sz w:val="21"/>
      <w:szCs w:val="22"/>
    </w:rPr>
  </w:style>
  <w:style w:type="character" w:customStyle="1" w:styleId="3Char">
    <w:name w:val="标题 3 Char"/>
    <w:basedOn w:val="a0"/>
    <w:link w:val="3"/>
    <w:uiPriority w:val="9"/>
    <w:qFormat/>
    <w:rsid w:val="00AB3244"/>
    <w:rPr>
      <w:rFonts w:ascii="宋体" w:eastAsia="宋体" w:hAnsi="宋体" w:cs="宋体"/>
      <w:b/>
      <w:bCs/>
      <w:sz w:val="27"/>
      <w:szCs w:val="27"/>
    </w:rPr>
  </w:style>
  <w:style w:type="character" w:customStyle="1" w:styleId="CharChar">
    <w:name w:val="表格样式 Char Char"/>
    <w:qFormat/>
    <w:locked/>
    <w:rsid w:val="00AB3244"/>
    <w:rPr>
      <w:rFonts w:ascii="宋体" w:eastAsia="宋体" w:hAnsi="宋体"/>
      <w:sz w:val="21"/>
      <w:lang w:val="en-US" w:eastAsia="en-US"/>
    </w:rPr>
  </w:style>
  <w:style w:type="paragraph" w:customStyle="1" w:styleId="NewNewNewNewNewNewNewNewNewNewNew">
    <w:name w:val="正文 New New New New New New New New New New New"/>
    <w:basedOn w:val="a"/>
    <w:qFormat/>
    <w:rsid w:val="00AB3244"/>
    <w:rPr>
      <w:rFonts w:ascii="Calibri" w:eastAsia="宋体" w:hAnsi="Calibri" w:cs="Times New Roman"/>
      <w:szCs w:val="24"/>
    </w:rPr>
  </w:style>
  <w:style w:type="paragraph" w:customStyle="1" w:styleId="af0">
    <w:name w:val="本文正文"/>
    <w:basedOn w:val="a"/>
    <w:uiPriority w:val="99"/>
    <w:qFormat/>
    <w:rsid w:val="00AB3244"/>
    <w:pPr>
      <w:widowControl/>
      <w:spacing w:line="480" w:lineRule="exact"/>
      <w:ind w:firstLineChars="200" w:firstLine="200"/>
      <w:jc w:val="left"/>
    </w:pPr>
    <w:rPr>
      <w:rFonts w:ascii="宋体" w:hAnsi="宋体"/>
      <w:kern w:val="0"/>
      <w:sz w:val="24"/>
      <w:szCs w:val="20"/>
    </w:rPr>
  </w:style>
  <w:style w:type="character" w:customStyle="1" w:styleId="CharChar0">
    <w:name w:val="表头 Char Char"/>
    <w:basedOn w:val="a0"/>
    <w:link w:val="af1"/>
    <w:qFormat/>
    <w:rsid w:val="00AB3244"/>
    <w:rPr>
      <w:rFonts w:ascii="Calibri" w:hAnsi="Calibri" w:cs="Calibri" w:hint="default"/>
      <w:sz w:val="24"/>
      <w:lang w:eastAsia="en-US"/>
    </w:rPr>
  </w:style>
  <w:style w:type="paragraph" w:customStyle="1" w:styleId="af1">
    <w:name w:val="表头"/>
    <w:basedOn w:val="a"/>
    <w:link w:val="CharChar0"/>
    <w:qFormat/>
    <w:rsid w:val="00AB3244"/>
    <w:pPr>
      <w:widowControl/>
      <w:spacing w:line="276" w:lineRule="auto"/>
      <w:jc w:val="center"/>
    </w:pPr>
    <w:rPr>
      <w:rFonts w:ascii="Calibri" w:eastAsia="宋体" w:hAnsi="Calibri" w:cs="Times New Roman"/>
      <w:kern w:val="0"/>
      <w:sz w:val="24"/>
      <w:szCs w:val="20"/>
    </w:rPr>
  </w:style>
  <w:style w:type="character" w:customStyle="1" w:styleId="4Char">
    <w:name w:val="标题 4 Char"/>
    <w:basedOn w:val="a0"/>
    <w:link w:val="4"/>
    <w:uiPriority w:val="9"/>
    <w:semiHidden/>
    <w:qFormat/>
    <w:rsid w:val="00AB3244"/>
    <w:rPr>
      <w:rFonts w:asciiTheme="majorHAnsi" w:eastAsiaTheme="majorEastAsia" w:hAnsiTheme="majorHAnsi" w:cstheme="majorBidi"/>
      <w:b/>
      <w:bCs/>
      <w:kern w:val="2"/>
      <w:sz w:val="28"/>
      <w:szCs w:val="28"/>
    </w:rPr>
  </w:style>
  <w:style w:type="character" w:customStyle="1" w:styleId="2Char">
    <w:name w:val="标题 2 Char"/>
    <w:basedOn w:val="a0"/>
    <w:link w:val="2"/>
    <w:uiPriority w:val="9"/>
    <w:semiHidden/>
    <w:qFormat/>
    <w:rsid w:val="00AB3244"/>
    <w:rPr>
      <w:rFonts w:asciiTheme="majorHAnsi" w:eastAsiaTheme="majorEastAsia" w:hAnsiTheme="majorHAnsi" w:cstheme="majorBidi"/>
      <w:b/>
      <w:bCs/>
      <w:kern w:val="2"/>
      <w:sz w:val="32"/>
      <w:szCs w:val="32"/>
    </w:rPr>
  </w:style>
  <w:style w:type="paragraph" w:customStyle="1" w:styleId="WPSOffice1">
    <w:name w:val="WPSOffice手动目录 1"/>
    <w:qFormat/>
    <w:rsid w:val="00AB3244"/>
  </w:style>
  <w:style w:type="paragraph" w:customStyle="1" w:styleId="WPSOffice2">
    <w:name w:val="WPSOffice手动目录 2"/>
    <w:qFormat/>
    <w:rsid w:val="00AB3244"/>
    <w:pPr>
      <w:ind w:leftChars="200" w:left="200"/>
    </w:pPr>
  </w:style>
  <w:style w:type="paragraph" w:styleId="30">
    <w:name w:val="Body Text Indent 3"/>
    <w:basedOn w:val="a"/>
    <w:link w:val="3Char0"/>
    <w:qFormat/>
    <w:rsid w:val="000407DF"/>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0"/>
    <w:link w:val="30"/>
    <w:qFormat/>
    <w:rsid w:val="000407DF"/>
    <w:rPr>
      <w:kern w:val="2"/>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qFormat="1"/>
    <w:lsdException w:name="caption" w:semiHidden="0"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semiHidden="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pacing w:line="336" w:lineRule="auto"/>
      <w:ind w:firstLineChars="200" w:firstLine="562"/>
    </w:pPr>
    <w:rPr>
      <w:rFonts w:ascii="Arial" w:eastAsia="黑体" w:hAnsi="Arial"/>
      <w:sz w:val="20"/>
      <w:szCs w:val="24"/>
    </w:rPr>
  </w:style>
  <w:style w:type="paragraph" w:styleId="a4">
    <w:name w:val="annotation text"/>
    <w:basedOn w:val="a"/>
    <w:link w:val="Char"/>
    <w:unhideWhenUsed/>
    <w:qFormat/>
    <w:pPr>
      <w:jc w:val="left"/>
    </w:pPr>
  </w:style>
  <w:style w:type="paragraph" w:styleId="20">
    <w:name w:val="Body Text Indent 2"/>
    <w:basedOn w:val="a"/>
    <w:link w:val="2Char0"/>
    <w:qFormat/>
    <w:pPr>
      <w:ind w:firstLineChars="200" w:firstLine="560"/>
    </w:pPr>
    <w:rPr>
      <w:rFonts w:eastAsia="汉仪粗仿宋简"/>
      <w:sz w:val="28"/>
      <w:szCs w:val="28"/>
    </w:rPr>
  </w:style>
  <w:style w:type="paragraph" w:styleId="a5">
    <w:name w:val="Balloon Text"/>
    <w:basedOn w:val="a"/>
    <w:link w:val="Char0"/>
    <w:uiPriority w:val="99"/>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sz w:val="18"/>
      <w:szCs w:val="18"/>
    </w:rPr>
  </w:style>
  <w:style w:type="paragraph" w:styleId="a7">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style>
  <w:style w:type="paragraph" w:styleId="21">
    <w:name w:val="toc 2"/>
    <w:basedOn w:val="a"/>
    <w:next w:val="a"/>
    <w:uiPriority w:val="39"/>
    <w:semiHidden/>
    <w:unhideWhenUsed/>
    <w:pPr>
      <w:ind w:leftChars="200" w:left="420"/>
    </w:pPr>
  </w:style>
  <w:style w:type="paragraph" w:styleId="a8">
    <w:name w:val="Normal (Web)"/>
    <w:basedOn w:val="a"/>
    <w:uiPriority w:val="99"/>
    <w:unhideWhenUsed/>
    <w:qFormat/>
    <w:rPr>
      <w:sz w:val="24"/>
    </w:rPr>
  </w:style>
  <w:style w:type="paragraph" w:styleId="a9">
    <w:name w:val="annotation subject"/>
    <w:basedOn w:val="a4"/>
    <w:next w:val="a4"/>
    <w:link w:val="Char3"/>
    <w:uiPriority w:val="99"/>
    <w:semiHidden/>
    <w:unhideWhenUsed/>
    <w:qFormat/>
    <w:rPr>
      <w:b/>
      <w:bCs/>
    </w:rPr>
  </w:style>
  <w:style w:type="table" w:styleId="aa">
    <w:name w:val="Table Grid"/>
    <w:basedOn w:val="a1"/>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0"/>
    <w:qFormat/>
  </w:style>
  <w:style w:type="character" w:styleId="ac">
    <w:name w:val="annotation reference"/>
    <w:basedOn w:val="a0"/>
    <w:uiPriority w:val="99"/>
    <w:semiHidden/>
    <w:unhideWhenUsed/>
    <w:qFormat/>
    <w:rPr>
      <w:sz w:val="21"/>
      <w:szCs w:val="21"/>
    </w:rPr>
  </w:style>
  <w:style w:type="character" w:customStyle="1" w:styleId="Char2">
    <w:name w:val="页眉 Char"/>
    <w:basedOn w:val="a0"/>
    <w:link w:val="a7"/>
    <w:qFormat/>
    <w:rPr>
      <w:sz w:val="18"/>
      <w:szCs w:val="18"/>
    </w:rPr>
  </w:style>
  <w:style w:type="character" w:customStyle="1" w:styleId="Char1">
    <w:name w:val="页脚 Char"/>
    <w:basedOn w:val="a0"/>
    <w:link w:val="a6"/>
    <w:uiPriority w:val="99"/>
    <w:qFormat/>
    <w:rPr>
      <w:sz w:val="18"/>
      <w:szCs w:val="18"/>
    </w:rPr>
  </w:style>
  <w:style w:type="paragraph" w:customStyle="1" w:styleId="11">
    <w:name w:val="列出段落1"/>
    <w:basedOn w:val="a"/>
    <w:qFormat/>
    <w:pPr>
      <w:ind w:firstLineChars="200" w:firstLine="420"/>
    </w:pPr>
  </w:style>
  <w:style w:type="character" w:customStyle="1" w:styleId="Char4">
    <w:name w:val="表格样式 Char"/>
    <w:link w:val="ad"/>
    <w:qFormat/>
    <w:rPr>
      <w:rFonts w:ascii="宋体" w:eastAsia="宋体" w:hAnsi="宋体"/>
      <w:szCs w:val="21"/>
      <w:lang w:eastAsia="en-US" w:bidi="en-US"/>
    </w:rPr>
  </w:style>
  <w:style w:type="paragraph" w:customStyle="1" w:styleId="ad">
    <w:name w:val="表格样式"/>
    <w:basedOn w:val="a"/>
    <w:link w:val="Char4"/>
    <w:qFormat/>
    <w:pPr>
      <w:widowControl/>
      <w:snapToGrid w:val="0"/>
      <w:spacing w:line="276" w:lineRule="auto"/>
    </w:pPr>
    <w:rPr>
      <w:rFonts w:ascii="宋体" w:eastAsia="宋体" w:hAnsi="宋体"/>
      <w:szCs w:val="21"/>
      <w:lang w:eastAsia="en-US" w:bidi="en-US"/>
    </w:rPr>
  </w:style>
  <w:style w:type="character" w:customStyle="1" w:styleId="2Char1">
    <w:name w:val="表格2 Char"/>
    <w:link w:val="22"/>
    <w:qFormat/>
    <w:rPr>
      <w:rFonts w:ascii="Calibri" w:hAnsi="Calibri"/>
    </w:rPr>
  </w:style>
  <w:style w:type="paragraph" w:customStyle="1" w:styleId="22">
    <w:name w:val="表格2"/>
    <w:basedOn w:val="a"/>
    <w:link w:val="2Char1"/>
    <w:qFormat/>
    <w:pPr>
      <w:widowControl/>
      <w:spacing w:beforeLines="50" w:afterLines="50" w:line="276" w:lineRule="auto"/>
      <w:jc w:val="left"/>
    </w:pPr>
    <w:rPr>
      <w:rFonts w:ascii="Calibri" w:hAnsi="Calibri"/>
    </w:rPr>
  </w:style>
  <w:style w:type="character" w:customStyle="1" w:styleId="Char0">
    <w:name w:val="批注框文本 Char"/>
    <w:basedOn w:val="a0"/>
    <w:link w:val="a5"/>
    <w:uiPriority w:val="99"/>
    <w:semiHidden/>
    <w:qFormat/>
    <w:rPr>
      <w:sz w:val="18"/>
      <w:szCs w:val="18"/>
    </w:rPr>
  </w:style>
  <w:style w:type="character" w:customStyle="1" w:styleId="Char">
    <w:name w:val="批注文字 Char"/>
    <w:basedOn w:val="a0"/>
    <w:link w:val="a4"/>
    <w:uiPriority w:val="99"/>
    <w:semiHidden/>
    <w:qFormat/>
    <w:rPr>
      <w:kern w:val="2"/>
      <w:sz w:val="21"/>
      <w:szCs w:val="22"/>
    </w:rPr>
  </w:style>
  <w:style w:type="character" w:customStyle="1" w:styleId="Char3">
    <w:name w:val="批注主题 Char"/>
    <w:basedOn w:val="Char"/>
    <w:link w:val="a9"/>
    <w:uiPriority w:val="99"/>
    <w:semiHidden/>
    <w:qFormat/>
    <w:rPr>
      <w:b/>
      <w:bCs/>
      <w:kern w:val="2"/>
      <w:sz w:val="21"/>
      <w:szCs w:val="22"/>
    </w:rPr>
  </w:style>
  <w:style w:type="character" w:customStyle="1" w:styleId="Char10">
    <w:name w:val="批注文字 Char1"/>
    <w:basedOn w:val="a0"/>
    <w:uiPriority w:val="99"/>
    <w:semiHidden/>
    <w:qFormat/>
  </w:style>
  <w:style w:type="paragraph" w:styleId="ae">
    <w:name w:val="List Paragraph"/>
    <w:basedOn w:val="a"/>
    <w:uiPriority w:val="99"/>
    <w:qFormat/>
    <w:pPr>
      <w:ind w:firstLineChars="200" w:firstLine="420"/>
    </w:pPr>
  </w:style>
  <w:style w:type="paragraph" w:customStyle="1" w:styleId="af">
    <w:name w:val="表格中的样式"/>
    <w:basedOn w:val="a"/>
    <w:link w:val="Char5"/>
    <w:qFormat/>
    <w:pPr>
      <w:jc w:val="left"/>
    </w:pPr>
    <w:rPr>
      <w:rFonts w:ascii="宋体" w:hAnsi="宋体"/>
      <w:szCs w:val="21"/>
    </w:rPr>
  </w:style>
  <w:style w:type="character" w:customStyle="1" w:styleId="Char5">
    <w:name w:val="表格中的样式 Char"/>
    <w:basedOn w:val="a0"/>
    <w:link w:val="af"/>
    <w:qFormat/>
    <w:rPr>
      <w:rFonts w:ascii="宋体" w:hAnsi="宋体"/>
      <w:kern w:val="2"/>
      <w:sz w:val="21"/>
      <w:szCs w:val="21"/>
    </w:rPr>
  </w:style>
  <w:style w:type="character" w:customStyle="1" w:styleId="2Char0">
    <w:name w:val="正文文本缩进 2 Char"/>
    <w:link w:val="20"/>
    <w:qFormat/>
    <w:rPr>
      <w:rFonts w:eastAsia="汉仪粗仿宋简"/>
      <w:kern w:val="2"/>
      <w:sz w:val="28"/>
      <w:szCs w:val="28"/>
    </w:rPr>
  </w:style>
  <w:style w:type="character" w:customStyle="1" w:styleId="2Char10">
    <w:name w:val="正文文本缩进 2 Char1"/>
    <w:basedOn w:val="a0"/>
    <w:uiPriority w:val="99"/>
    <w:semiHidden/>
    <w:qFormat/>
    <w:rPr>
      <w:kern w:val="2"/>
      <w:sz w:val="21"/>
      <w:szCs w:val="22"/>
    </w:rPr>
  </w:style>
  <w:style w:type="character" w:customStyle="1" w:styleId="3Char">
    <w:name w:val="标题 3 Char"/>
    <w:basedOn w:val="a0"/>
    <w:link w:val="3"/>
    <w:uiPriority w:val="9"/>
    <w:qFormat/>
    <w:rPr>
      <w:rFonts w:ascii="宋体" w:eastAsia="宋体" w:hAnsi="宋体" w:cs="宋体"/>
      <w:b/>
      <w:bCs/>
      <w:sz w:val="27"/>
      <w:szCs w:val="27"/>
    </w:rPr>
  </w:style>
  <w:style w:type="character" w:customStyle="1" w:styleId="CharChar">
    <w:name w:val="表格样式 Char Char"/>
    <w:qFormat/>
    <w:locked/>
    <w:rPr>
      <w:rFonts w:ascii="宋体" w:eastAsia="宋体" w:hAnsi="宋体"/>
      <w:sz w:val="21"/>
      <w:lang w:val="en-US" w:eastAsia="en-US"/>
    </w:rPr>
  </w:style>
  <w:style w:type="paragraph" w:customStyle="1" w:styleId="NewNewNewNewNewNewNewNewNewNewNew">
    <w:name w:val="正文 New New New New New New New New New New New"/>
    <w:basedOn w:val="a"/>
    <w:qFormat/>
    <w:rPr>
      <w:rFonts w:ascii="Calibri" w:eastAsia="宋体" w:hAnsi="Calibri" w:cs="Times New Roman"/>
      <w:szCs w:val="24"/>
    </w:rPr>
  </w:style>
  <w:style w:type="paragraph" w:customStyle="1" w:styleId="af0">
    <w:name w:val="本文正文"/>
    <w:basedOn w:val="a"/>
    <w:uiPriority w:val="99"/>
    <w:qFormat/>
    <w:pPr>
      <w:widowControl/>
      <w:spacing w:line="480" w:lineRule="exact"/>
      <w:ind w:firstLineChars="200" w:firstLine="200"/>
      <w:jc w:val="left"/>
    </w:pPr>
    <w:rPr>
      <w:rFonts w:ascii="宋体" w:hAnsi="宋体"/>
      <w:kern w:val="0"/>
      <w:sz w:val="24"/>
      <w:szCs w:val="20"/>
    </w:rPr>
  </w:style>
  <w:style w:type="character" w:customStyle="1" w:styleId="CharChar0">
    <w:name w:val="表头 Char Char"/>
    <w:basedOn w:val="a0"/>
    <w:link w:val="af1"/>
    <w:qFormat/>
    <w:rPr>
      <w:rFonts w:ascii="Calibri" w:hAnsi="Calibri" w:cs="Calibri" w:hint="default"/>
      <w:sz w:val="24"/>
      <w:lang w:eastAsia="en-US"/>
    </w:rPr>
  </w:style>
  <w:style w:type="paragraph" w:customStyle="1" w:styleId="af1">
    <w:name w:val="表头"/>
    <w:basedOn w:val="a"/>
    <w:link w:val="CharChar0"/>
    <w:qFormat/>
    <w:pPr>
      <w:widowControl/>
      <w:spacing w:line="276" w:lineRule="auto"/>
      <w:jc w:val="center"/>
    </w:pPr>
    <w:rPr>
      <w:rFonts w:ascii="Calibri" w:eastAsia="宋体" w:hAnsi="Calibri" w:cs="Times New Roman"/>
      <w:kern w:val="0"/>
      <w:sz w:val="24"/>
      <w:szCs w:val="20"/>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2Char">
    <w:name w:val="标题 2 Char"/>
    <w:basedOn w:val="a0"/>
    <w:link w:val="2"/>
    <w:uiPriority w:val="9"/>
    <w:semiHidden/>
    <w:qFormat/>
    <w:rPr>
      <w:rFonts w:asciiTheme="majorHAnsi" w:eastAsiaTheme="majorEastAsia" w:hAnsiTheme="majorHAnsi" w:cstheme="majorBidi"/>
      <w:b/>
      <w:bCs/>
      <w:kern w:val="2"/>
      <w:sz w:val="32"/>
      <w:szCs w:val="32"/>
    </w:rPr>
  </w:style>
  <w:style w:type="paragraph" w:customStyle="1" w:styleId="WPSOffice1">
    <w:name w:val="WPSOffice手动目录 1"/>
    <w:qFormat/>
  </w:style>
  <w:style w:type="paragraph" w:customStyle="1" w:styleId="WPSOffice2">
    <w:name w:val="WPSOffice手动目录 2"/>
    <w:qFormat/>
    <w:pPr>
      <w:ind w:leftChars="200" w:left="20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jpe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EC216A2D-6ACB-4C95-B9CB-CA522B47506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4717</Words>
  <Characters>26888</Characters>
  <Application>Microsoft Office Word</Application>
  <DocSecurity>0</DocSecurity>
  <Lines>224</Lines>
  <Paragraphs>63</Paragraphs>
  <ScaleCrop>false</ScaleCrop>
  <Company>微软中国</Company>
  <LinksUpToDate>false</LinksUpToDate>
  <CharactersWithSpaces>31542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1520</dc:creator>
  <cp:lastModifiedBy>lzzy</cp:lastModifiedBy>
  <cp:revision>10</cp:revision>
  <cp:lastPrinted>2019-09-15T10:24:00Z</cp:lastPrinted>
  <dcterms:created xsi:type="dcterms:W3CDTF">2020-12-22T12:40:00Z</dcterms:created>
  <dcterms:modified xsi:type="dcterms:W3CDTF">2021-01-12T02:39:00Z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