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3238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Style w:val="12"/>
          <w:rFonts w:hint="eastAsia" w:ascii="宋体" w:hAnsi="宋体" w:eastAsia="宋体" w:cs="宋体"/>
          <w:i w:val="0"/>
          <w:iCs w:val="0"/>
          <w:caps w:val="0"/>
          <w:color w:val="auto"/>
          <w:spacing w:val="0"/>
          <w:sz w:val="28"/>
          <w:szCs w:val="28"/>
        </w:rPr>
      </w:pPr>
      <w:bookmarkStart w:id="0" w:name="_GoBack"/>
      <w:r>
        <w:rPr>
          <w:rStyle w:val="12"/>
          <w:rFonts w:hint="eastAsia" w:ascii="宋体" w:hAnsi="宋体" w:eastAsia="宋体" w:cs="宋体"/>
          <w:i w:val="0"/>
          <w:iCs w:val="0"/>
          <w:caps w:val="0"/>
          <w:color w:val="auto"/>
          <w:spacing w:val="0"/>
          <w:sz w:val="28"/>
          <w:szCs w:val="28"/>
        </w:rPr>
        <w:t>云之龙咨询集团有限公司关于新能源汽车数字商贸产教融合基地环境与文化建设（整体设计）（YZLLZ2025-C3-015-LZQT）终止公告</w:t>
      </w:r>
      <w:bookmarkEnd w:id="0"/>
    </w:p>
    <w:p w14:paraId="118AD96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Style w:val="12"/>
          <w:rFonts w:hint="eastAsia" w:ascii="宋体" w:hAnsi="宋体" w:eastAsia="宋体" w:cs="宋体"/>
          <w:i w:val="0"/>
          <w:iCs w:val="0"/>
          <w:caps w:val="0"/>
          <w:color w:val="auto"/>
          <w:spacing w:val="0"/>
          <w:sz w:val="21"/>
          <w:szCs w:val="21"/>
        </w:rPr>
      </w:pPr>
    </w:p>
    <w:p w14:paraId="2055F97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4"/>
          <w:szCs w:val="24"/>
        </w:rPr>
      </w:pPr>
      <w:r>
        <w:rPr>
          <w:rStyle w:val="12"/>
          <w:rFonts w:hint="eastAsia" w:ascii="宋体" w:hAnsi="宋体" w:eastAsia="宋体" w:cs="宋体"/>
          <w:i w:val="0"/>
          <w:iCs w:val="0"/>
          <w:caps w:val="0"/>
          <w:color w:val="auto"/>
          <w:spacing w:val="0"/>
          <w:sz w:val="24"/>
          <w:szCs w:val="24"/>
        </w:rPr>
        <w:t>一、项目概况</w:t>
      </w:r>
    </w:p>
    <w:p w14:paraId="49106F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rPr>
        <w:t>项目名称：新能源汽车数字商贸产教融合基地环境与文化建设（整体设计）</w:t>
      </w:r>
    </w:p>
    <w:p w14:paraId="44304A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项目编号：YZLLZ2025-C3-015-LZQT</w:t>
      </w:r>
    </w:p>
    <w:p w14:paraId="65F077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4"/>
          <w:szCs w:val="24"/>
        </w:rPr>
      </w:pPr>
      <w:r>
        <w:rPr>
          <w:rStyle w:val="12"/>
          <w:rFonts w:hint="eastAsia" w:ascii="宋体" w:hAnsi="宋体" w:eastAsia="宋体" w:cs="宋体"/>
          <w:i w:val="0"/>
          <w:iCs w:val="0"/>
          <w:caps w:val="0"/>
          <w:color w:val="auto"/>
          <w:spacing w:val="0"/>
          <w:sz w:val="24"/>
          <w:szCs w:val="24"/>
        </w:rPr>
        <w:t>二、项目终止的原因</w:t>
      </w:r>
    </w:p>
    <w:p w14:paraId="0EE064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因至响应文件递交截止时间止递交响应文件的供应商不足3家，采购活动终止。</w:t>
      </w:r>
    </w:p>
    <w:p w14:paraId="56C4A74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三、</w:t>
      </w:r>
      <w:r>
        <w:rPr>
          <w:rStyle w:val="12"/>
          <w:rFonts w:hint="eastAsia" w:ascii="宋体" w:hAnsi="宋体" w:eastAsia="宋体" w:cs="宋体"/>
          <w:i w:val="0"/>
          <w:iCs w:val="0"/>
          <w:caps w:val="0"/>
          <w:color w:val="auto"/>
          <w:spacing w:val="0"/>
          <w:sz w:val="24"/>
          <w:szCs w:val="24"/>
        </w:rPr>
        <w:t>其他补充事宜</w:t>
      </w:r>
    </w:p>
    <w:p w14:paraId="295DE04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网上查询地址：中国采购与招标网(www.chinabidding.com.cn)、柳州职业技术大学官网（www.lzpu.edu.cn）、云之龙集团网(https://gxyunlong.cn/)</w:t>
      </w:r>
      <w:r>
        <w:rPr>
          <w:rStyle w:val="12"/>
          <w:rFonts w:hint="eastAsia" w:ascii="宋体" w:hAnsi="宋体" w:cs="宋体"/>
          <w:b w:val="0"/>
          <w:bCs/>
          <w:i w:val="0"/>
          <w:iCs w:val="0"/>
          <w:caps w:val="0"/>
          <w:color w:val="auto"/>
          <w:spacing w:val="0"/>
          <w:sz w:val="24"/>
          <w:szCs w:val="24"/>
          <w:lang w:val="en-US" w:eastAsia="zh-CN"/>
        </w:rPr>
        <w:t>。</w:t>
      </w:r>
    </w:p>
    <w:p w14:paraId="7293FF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eastAsia" w:ascii="宋体" w:hAnsi="宋体" w:eastAsia="宋体" w:cs="宋体"/>
          <w:i w:val="0"/>
          <w:iCs w:val="0"/>
          <w:caps w:val="0"/>
          <w:color w:val="auto"/>
          <w:spacing w:val="0"/>
          <w:sz w:val="24"/>
          <w:szCs w:val="24"/>
        </w:rPr>
      </w:pPr>
      <w:r>
        <w:rPr>
          <w:rStyle w:val="12"/>
          <w:rFonts w:hint="eastAsia" w:ascii="宋体" w:hAnsi="宋体" w:eastAsia="宋体" w:cs="宋体"/>
          <w:i w:val="0"/>
          <w:iCs w:val="0"/>
          <w:caps w:val="0"/>
          <w:color w:val="auto"/>
          <w:spacing w:val="0"/>
          <w:sz w:val="24"/>
          <w:szCs w:val="24"/>
        </w:rPr>
        <w:t>四、本次招标联系事项</w:t>
      </w:r>
    </w:p>
    <w:p w14:paraId="0F5708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1.采购人信息</w:t>
      </w:r>
    </w:p>
    <w:p w14:paraId="1157DA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名    称：柳州职业技术大学</w:t>
      </w:r>
    </w:p>
    <w:p w14:paraId="31F0F4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地    址：柳州市社湾路28号</w:t>
      </w:r>
    </w:p>
    <w:p w14:paraId="769FE0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项目联系人：陈国银</w:t>
      </w:r>
    </w:p>
    <w:p w14:paraId="3F2FBD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项目联系方式：0772-3156307</w:t>
      </w:r>
    </w:p>
    <w:p w14:paraId="424909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2.采购代理机构信息</w:t>
      </w:r>
    </w:p>
    <w:p w14:paraId="1625DC8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名    称：云之龙咨询集团有限公司</w:t>
      </w:r>
    </w:p>
    <w:p w14:paraId="36E54F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地    址：柳州市滨江东路16号金沙角三区二层211-218室</w:t>
      </w:r>
    </w:p>
    <w:p w14:paraId="46F46CA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项目联系人：杨启帆、兰宗迪</w:t>
      </w:r>
    </w:p>
    <w:p w14:paraId="5102F4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firstLineChars="200"/>
        <w:textAlignment w:val="auto"/>
        <w:rPr>
          <w:rStyle w:val="12"/>
          <w:rFonts w:hint="eastAsia" w:ascii="宋体" w:hAnsi="宋体" w:eastAsia="宋体" w:cs="宋体"/>
          <w:b w:val="0"/>
          <w:bCs/>
          <w:i w:val="0"/>
          <w:iCs w:val="0"/>
          <w:caps w:val="0"/>
          <w:color w:val="auto"/>
          <w:spacing w:val="0"/>
          <w:sz w:val="24"/>
          <w:szCs w:val="24"/>
          <w:lang w:val="en-US" w:eastAsia="zh-CN"/>
        </w:rPr>
      </w:pPr>
      <w:r>
        <w:rPr>
          <w:rStyle w:val="12"/>
          <w:rFonts w:hint="eastAsia" w:ascii="宋体" w:hAnsi="宋体" w:eastAsia="宋体" w:cs="宋体"/>
          <w:b w:val="0"/>
          <w:bCs/>
          <w:i w:val="0"/>
          <w:iCs w:val="0"/>
          <w:caps w:val="0"/>
          <w:color w:val="auto"/>
          <w:spacing w:val="0"/>
          <w:sz w:val="24"/>
          <w:szCs w:val="24"/>
          <w:lang w:val="en-US" w:eastAsia="zh-CN"/>
        </w:rPr>
        <w:t>项目联系方式：0772-3310669、3310109</w:t>
      </w:r>
    </w:p>
    <w:p w14:paraId="55ADA5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240"/>
        <w:jc w:val="right"/>
        <w:textAlignment w:val="auto"/>
        <w:rPr>
          <w:rFonts w:hint="eastAsia" w:ascii="宋体" w:hAnsi="宋体" w:eastAsia="宋体" w:cs="宋体"/>
          <w:i w:val="0"/>
          <w:iCs w:val="0"/>
          <w:caps w:val="0"/>
          <w:color w:val="auto"/>
          <w:spacing w:val="0"/>
          <w:sz w:val="24"/>
          <w:szCs w:val="24"/>
        </w:rPr>
      </w:pPr>
    </w:p>
    <w:p w14:paraId="31DE46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240"/>
        <w:jc w:val="righ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云之龙咨询集团有限公司</w:t>
      </w:r>
    </w:p>
    <w:p w14:paraId="592DC0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240" w:firstLineChars="100"/>
        <w:jc w:val="right"/>
        <w:textAlignment w:val="auto"/>
        <w:rPr>
          <w:rFonts w:hint="default" w:ascii="宋体" w:hAnsi="宋体" w:eastAsia="宋体" w:cs="宋体"/>
          <w:sz w:val="24"/>
          <w:szCs w:val="24"/>
          <w:lang w:val="en-US" w:eastAsia="zh-CN"/>
        </w:rPr>
      </w:pPr>
      <w:r>
        <w:rPr>
          <w:rFonts w:hint="eastAsia" w:ascii="宋体" w:hAnsi="宋体" w:eastAsia="宋体" w:cs="宋体"/>
          <w:i w:val="0"/>
          <w:iCs w:val="0"/>
          <w:caps w:val="0"/>
          <w:color w:val="auto"/>
          <w:spacing w:val="0"/>
          <w:sz w:val="24"/>
          <w:szCs w:val="24"/>
          <w:lang w:val="en-US" w:eastAsia="zh-CN"/>
        </w:rPr>
        <w:t>202</w:t>
      </w:r>
      <w:r>
        <w:rPr>
          <w:rFonts w:hint="eastAsia" w:ascii="宋体" w:hAnsi="宋体" w:cs="宋体"/>
          <w:i w:val="0"/>
          <w:iCs w:val="0"/>
          <w:caps w:val="0"/>
          <w:color w:val="auto"/>
          <w:spacing w:val="0"/>
          <w:sz w:val="24"/>
          <w:szCs w:val="24"/>
          <w:lang w:val="en-US" w:eastAsia="zh-CN"/>
        </w:rPr>
        <w:t>5</w:t>
      </w:r>
      <w:r>
        <w:rPr>
          <w:rFonts w:hint="eastAsia" w:ascii="宋体" w:hAnsi="宋体" w:eastAsia="宋体" w:cs="宋体"/>
          <w:i w:val="0"/>
          <w:iCs w:val="0"/>
          <w:caps w:val="0"/>
          <w:color w:val="auto"/>
          <w:spacing w:val="0"/>
          <w:sz w:val="24"/>
          <w:szCs w:val="24"/>
          <w:lang w:val="en-US" w:eastAsia="zh-CN"/>
        </w:rPr>
        <w:t>年</w:t>
      </w:r>
      <w:r>
        <w:rPr>
          <w:rFonts w:hint="eastAsia" w:ascii="宋体" w:hAnsi="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lang w:val="en-US" w:eastAsia="zh-CN"/>
        </w:rPr>
        <w:t>月</w:t>
      </w:r>
      <w:r>
        <w:rPr>
          <w:rFonts w:hint="eastAsia" w:ascii="宋体" w:hAnsi="宋体" w:cs="宋体"/>
          <w:i w:val="0"/>
          <w:iCs w:val="0"/>
          <w:caps w:val="0"/>
          <w:color w:val="auto"/>
          <w:spacing w:val="0"/>
          <w:sz w:val="24"/>
          <w:szCs w:val="24"/>
          <w:lang w:val="en-US" w:eastAsia="zh-CN"/>
        </w:rPr>
        <w:t>8</w:t>
      </w:r>
      <w:r>
        <w:rPr>
          <w:rFonts w:hint="eastAsia" w:ascii="宋体" w:hAnsi="宋体" w:eastAsia="宋体" w:cs="宋体"/>
          <w:i w:val="0"/>
          <w:iCs w:val="0"/>
          <w:caps w:val="0"/>
          <w:color w:val="auto"/>
          <w:spacing w:val="0"/>
          <w:sz w:val="24"/>
          <w:szCs w:val="24"/>
          <w:lang w:val="en-US" w:eastAsia="zh-CN"/>
        </w:rPr>
        <w:t>日</w:t>
      </w:r>
      <w:r>
        <w:rPr>
          <w:rFonts w:hint="eastAsia" w:ascii="宋体" w:hAnsi="宋体" w:cs="宋体"/>
          <w:i w:val="0"/>
          <w:iCs w:val="0"/>
          <w:caps w:val="0"/>
          <w:color w:val="auto"/>
          <w:spacing w:val="0"/>
          <w:sz w:val="24"/>
          <w:szCs w:val="24"/>
          <w:lang w:val="en-US" w:eastAsia="zh-CN"/>
        </w:rPr>
        <w:t xml:space="preserve">   </w:t>
      </w:r>
    </w:p>
    <w:p w14:paraId="431DE69E">
      <w:pPr>
        <w:pStyle w:val="5"/>
        <w:rPr>
          <w:rFonts w:hint="eastAsia" w:ascii="宋体" w:hAnsi="宋体" w:eastAsia="宋体" w:cs="宋体"/>
          <w:sz w:val="21"/>
          <w:szCs w:val="21"/>
        </w:rPr>
      </w:pPr>
    </w:p>
    <w:p w14:paraId="630386F6">
      <w:pPr>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b/>
          <w:sz w:val="21"/>
          <w:szCs w:val="21"/>
          <w:lang w:val="en-US" w:eastAsia="zh-CN"/>
        </w:rPr>
      </w:pPr>
    </w:p>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0YzljNzJjZmRhMTgyYWEyOTMyYWM3MDVkZmRjZGYifQ=="/>
  </w:docVars>
  <w:rsids>
    <w:rsidRoot w:val="00000000"/>
    <w:rsid w:val="095F1AA4"/>
    <w:rsid w:val="0F4351DA"/>
    <w:rsid w:val="194554F9"/>
    <w:rsid w:val="1A0D7C37"/>
    <w:rsid w:val="1C69015F"/>
    <w:rsid w:val="23EE61A8"/>
    <w:rsid w:val="268A2D7B"/>
    <w:rsid w:val="2BDD0222"/>
    <w:rsid w:val="2EBA0537"/>
    <w:rsid w:val="30302A9F"/>
    <w:rsid w:val="35176A19"/>
    <w:rsid w:val="363C023B"/>
    <w:rsid w:val="36687282"/>
    <w:rsid w:val="3B481BD1"/>
    <w:rsid w:val="4A003EB9"/>
    <w:rsid w:val="4C424A06"/>
    <w:rsid w:val="4D9644E5"/>
    <w:rsid w:val="56D56FE3"/>
    <w:rsid w:val="5DC10EA2"/>
    <w:rsid w:val="5F083258"/>
    <w:rsid w:val="68152516"/>
    <w:rsid w:val="684829F5"/>
    <w:rsid w:val="70425E72"/>
    <w:rsid w:val="70F27898"/>
    <w:rsid w:val="7C3074C7"/>
    <w:rsid w:val="7E477D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2"/>
    <w:basedOn w:val="1"/>
    <w:next w:val="1"/>
    <w:qFormat/>
    <w:uiPriority w:val="9"/>
    <w:pPr>
      <w:keepNext/>
      <w:keepLines/>
      <w:spacing w:before="260" w:after="260" w:line="415" w:lineRule="auto"/>
      <w:jc w:val="center"/>
      <w:outlineLvl w:val="1"/>
    </w:pPr>
    <w:rPr>
      <w:rFonts w:ascii="仿宋" w:hAnsi="Cambria"/>
      <w:kern w:val="44"/>
      <w:sz w:val="44"/>
      <w:szCs w:val="32"/>
    </w:rPr>
  </w:style>
  <w:style w:type="paragraph" w:styleId="4">
    <w:name w:val="heading 4"/>
    <w:basedOn w:val="1"/>
    <w:next w:val="1"/>
    <w:qFormat/>
    <w:uiPriority w:val="0"/>
    <w:pPr>
      <w:keepNext/>
      <w:keepLines/>
      <w:spacing w:before="93" w:beforeLines="30" w:after="93" w:afterLines="30" w:line="300" w:lineRule="exact"/>
      <w:outlineLvl w:val="3"/>
    </w:pPr>
    <w:rPr>
      <w:rFonts w:hAnsi="宋体"/>
      <w:b/>
      <w:bCs/>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99"/>
    <w:rPr>
      <w:rFonts w:ascii="金山简黑体" w:eastAsia="金山简黑体"/>
      <w:b/>
      <w:spacing w:val="-8"/>
      <w:sz w:val="44"/>
    </w:rPr>
  </w:style>
  <w:style w:type="paragraph" w:styleId="6">
    <w:name w:val="Plain Text"/>
    <w:basedOn w:val="1"/>
    <w:qFormat/>
    <w:uiPriority w:val="0"/>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292</Words>
  <Characters>445</Characters>
  <Lines>0</Lines>
  <Paragraphs>0</Paragraphs>
  <TotalTime>196</TotalTime>
  <ScaleCrop>false</ScaleCrop>
  <LinksUpToDate>false</LinksUpToDate>
  <CharactersWithSpaces>466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2024-06-26T01:47:00Z</dcterms:created>
  <dc:creator>YZL-R</dc:creator>
  <cp:lastModifiedBy>YZL</cp:lastModifiedBy>
  <cp:lastPrinted>2024-07-03T02:19:00Z</cp:lastPrinted>
  <dcterms:modified xsi:type="dcterms:W3CDTF">2025-04-08T07:30:51Z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048D3774D63243D180A9D28E983EF33D_13</vt:lpwstr>
  </property>
  <property fmtid="{D5CDD505-2E9C-101B-9397-08002B2CF9AE}" pid="4" name="KSOTemplateDocerSaveRecord">
    <vt:lpwstr>eyJoZGlkIjoiMTllZGI0OWFiNTI4MDZiNzRlOTNjMGU3NTFiMjlhNTAiLCJ1c2VySWQiOiIyMzcwNzY4ODAifQ==</vt:lpwstr>
  </property>
</Properties>
</file>