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5217BB" w:rsidRPr="005217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柳州职业技术大学公共多媒体教室设备更新采购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5217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5217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23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5217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217BB" w:rsidRPr="005217BB">
        <w:rPr>
          <w:rFonts w:asciiTheme="minorEastAsia" w:hAnsiTheme="minorEastAsia" w:hint="eastAsia"/>
          <w:sz w:val="28"/>
          <w:szCs w:val="28"/>
        </w:rPr>
        <w:t>LZY2024-23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5217BB" w:rsidRPr="005217BB">
        <w:rPr>
          <w:rFonts w:asciiTheme="minorEastAsia" w:hAnsiTheme="minorEastAsia" w:hint="eastAsia"/>
          <w:sz w:val="28"/>
          <w:szCs w:val="28"/>
        </w:rPr>
        <w:t>公共多媒体教室设备更新采购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335"/>
        <w:gridCol w:w="2182"/>
        <w:gridCol w:w="5208"/>
      </w:tblGrid>
      <w:tr w:rsidR="00566204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566204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566204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66204">
              <w:rPr>
                <w:rFonts w:asciiTheme="minorEastAsia" w:hAnsiTheme="minorEastAsia" w:hint="eastAsia"/>
                <w:sz w:val="28"/>
                <w:szCs w:val="28"/>
              </w:rPr>
              <w:t>95095.00</w:t>
            </w:r>
            <w:r w:rsidR="00566204" w:rsidRPr="0085429B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  <w:r w:rsidR="00566204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66204">
              <w:rPr>
                <w:rFonts w:asciiTheme="minorEastAsia" w:hAnsiTheme="minorEastAsia" w:hint="eastAsia"/>
                <w:sz w:val="28"/>
                <w:szCs w:val="28"/>
              </w:rPr>
              <w:t>广西嘉惠美商贸有限公司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66204">
              <w:rPr>
                <w:rFonts w:asciiTheme="minorEastAsia" w:hAnsiTheme="minorEastAsia" w:hint="eastAsia"/>
                <w:sz w:val="28"/>
                <w:szCs w:val="28"/>
              </w:rPr>
              <w:t>南宁市西乡塘区高新大道55号南宁安吉万达广场3栋2817号内6号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</w:t>
      </w:r>
      <w:r w:rsidR="00CB409A">
        <w:rPr>
          <w:rFonts w:asciiTheme="minorEastAsia" w:hAnsiTheme="minorEastAsia" w:hint="eastAsia"/>
          <w:sz w:val="28"/>
          <w:szCs w:val="28"/>
        </w:rPr>
        <w:t>大学</w:t>
      </w:r>
      <w:bookmarkStart w:id="0" w:name="_GoBack"/>
      <w:bookmarkEnd w:id="0"/>
      <w:r w:rsidRPr="0085429B">
        <w:rPr>
          <w:rFonts w:asciiTheme="minorEastAsia" w:hAnsiTheme="minorEastAsia" w:hint="eastAsia"/>
          <w:sz w:val="28"/>
          <w:szCs w:val="28"/>
        </w:rPr>
        <w:t>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</w:t>
      </w:r>
      <w:r w:rsidR="00CB409A">
        <w:rPr>
          <w:rFonts w:asciiTheme="minorEastAsia" w:hAnsiTheme="minorEastAsia" w:hint="eastAsia"/>
          <w:sz w:val="28"/>
          <w:szCs w:val="28"/>
        </w:rPr>
        <w:t>大学</w:t>
      </w:r>
      <w:r w:rsidRPr="0085429B">
        <w:rPr>
          <w:rFonts w:asciiTheme="minorEastAsia" w:hAnsiTheme="minorEastAsia" w:hint="eastAsia"/>
          <w:sz w:val="28"/>
          <w:szCs w:val="28"/>
        </w:rPr>
        <w:t xml:space="preserve">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BD" w:rsidRDefault="008D48BD" w:rsidP="0085429B">
      <w:r>
        <w:separator/>
      </w:r>
    </w:p>
  </w:endnote>
  <w:endnote w:type="continuationSeparator" w:id="0">
    <w:p w:rsidR="008D48BD" w:rsidRDefault="008D48BD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BD" w:rsidRDefault="008D48BD" w:rsidP="0085429B">
      <w:r>
        <w:separator/>
      </w:r>
    </w:p>
  </w:footnote>
  <w:footnote w:type="continuationSeparator" w:id="0">
    <w:p w:rsidR="008D48BD" w:rsidRDefault="008D48BD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5217BB"/>
    <w:rsid w:val="00566204"/>
    <w:rsid w:val="0085429B"/>
    <w:rsid w:val="008D48BD"/>
    <w:rsid w:val="00A12485"/>
    <w:rsid w:val="00A7453A"/>
    <w:rsid w:val="00BB564A"/>
    <w:rsid w:val="00BD0D4E"/>
    <w:rsid w:val="00CB409A"/>
    <w:rsid w:val="00D83EFB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2024-09-14T01:54:00Z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