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48141C" w:rsidRDefault="002F5F43">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48141C" w:rsidRDefault="002F5F43">
      <w:pPr>
        <w:jc w:val="center"/>
        <w:rPr>
          <w:rFonts w:ascii="Arial" w:hAnsi="Arial" w:cs="Arial"/>
          <w:b/>
          <w:sz w:val="28"/>
          <w:szCs w:val="32"/>
        </w:rPr>
      </w:pPr>
      <w:r>
        <w:rPr>
          <w:rFonts w:ascii="Arial" w:hAnsi="Arial" w:cs="Arial" w:hint="eastAsia"/>
          <w:b/>
          <w:sz w:val="28"/>
          <w:szCs w:val="32"/>
        </w:rPr>
        <w:t>2024</w:t>
      </w:r>
      <w:r>
        <w:rPr>
          <w:rFonts w:ascii="Arial" w:hAnsi="Arial" w:cs="Arial" w:hint="eastAsia"/>
          <w:b/>
          <w:sz w:val="28"/>
          <w:szCs w:val="32"/>
        </w:rPr>
        <w:t>年期刊报纸数据库服务项目</w:t>
      </w:r>
      <w:r>
        <w:rPr>
          <w:rFonts w:ascii="Arial" w:hAnsi="Arial" w:cs="Arial"/>
          <w:b/>
          <w:sz w:val="28"/>
          <w:szCs w:val="32"/>
        </w:rPr>
        <w:t>询价采购公告</w:t>
      </w:r>
    </w:p>
    <w:p w:rsidR="0048141C" w:rsidRDefault="002F5F43">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9063F9">
        <w:rPr>
          <w:rFonts w:ascii="Arial" w:hAnsi="Arial" w:cs="Arial" w:hint="eastAsia"/>
          <w:b/>
          <w:kern w:val="0"/>
          <w:sz w:val="22"/>
          <w:szCs w:val="24"/>
          <w:lang w:bidi="en-US"/>
        </w:rPr>
        <w:t>13</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9063F9">
        <w:rPr>
          <w:rFonts w:ascii="Arial" w:hAnsi="Arial" w:cs="Arial" w:hint="eastAsia"/>
          <w:b/>
          <w:kern w:val="0"/>
          <w:sz w:val="22"/>
          <w:szCs w:val="24"/>
          <w:lang w:bidi="en-US"/>
        </w:rPr>
        <w:t>6</w:t>
      </w:r>
      <w:r>
        <w:rPr>
          <w:rFonts w:ascii="Arial" w:hAnsi="Arial" w:cs="Arial" w:hint="eastAsia"/>
          <w:b/>
          <w:kern w:val="0"/>
          <w:sz w:val="22"/>
          <w:szCs w:val="24"/>
          <w:lang w:bidi="en-US"/>
        </w:rPr>
        <w:t>月</w:t>
      </w:r>
      <w:r w:rsidR="009063F9">
        <w:rPr>
          <w:rFonts w:ascii="Arial" w:hAnsi="Arial" w:cs="Arial" w:hint="eastAsia"/>
          <w:b/>
          <w:kern w:val="0"/>
          <w:sz w:val="22"/>
          <w:szCs w:val="24"/>
          <w:lang w:bidi="en-US"/>
        </w:rPr>
        <w:t>20</w:t>
      </w:r>
      <w:r>
        <w:rPr>
          <w:rFonts w:ascii="Arial" w:hAnsi="Arial" w:cs="Arial" w:hint="eastAsia"/>
          <w:b/>
          <w:kern w:val="0"/>
          <w:sz w:val="22"/>
          <w:szCs w:val="24"/>
          <w:lang w:bidi="en-US"/>
        </w:rPr>
        <w:t>日</w:t>
      </w:r>
    </w:p>
    <w:p w:rsidR="0048141C" w:rsidRPr="00BE1908" w:rsidRDefault="002F5F43">
      <w:pPr>
        <w:numPr>
          <w:ilvl w:val="0"/>
          <w:numId w:val="1"/>
        </w:numPr>
        <w:spacing w:line="520" w:lineRule="exact"/>
        <w:rPr>
          <w:rFonts w:ascii="Arial" w:hAnsi="Arial" w:cs="Arial"/>
          <w:bCs/>
          <w:kern w:val="0"/>
          <w:sz w:val="24"/>
          <w:szCs w:val="28"/>
          <w:lang w:bidi="en-US"/>
        </w:rPr>
      </w:pPr>
      <w:r w:rsidRPr="00BE1908">
        <w:rPr>
          <w:rFonts w:ascii="Arial" w:hAnsi="Arial" w:cs="Arial"/>
          <w:bCs/>
          <w:kern w:val="0"/>
          <w:sz w:val="24"/>
          <w:szCs w:val="28"/>
          <w:lang w:bidi="en-US"/>
        </w:rPr>
        <w:t>项目名称：</w:t>
      </w:r>
      <w:r w:rsidRPr="00BE1908">
        <w:rPr>
          <w:rFonts w:ascii="Arial" w:hAnsi="Arial" w:cs="Arial" w:hint="eastAsia"/>
          <w:bCs/>
          <w:kern w:val="0"/>
          <w:sz w:val="24"/>
          <w:szCs w:val="28"/>
          <w:lang w:bidi="en-US"/>
        </w:rPr>
        <w:t>2024</w:t>
      </w:r>
      <w:r w:rsidRPr="00BE1908">
        <w:rPr>
          <w:rFonts w:ascii="Arial" w:hAnsi="Arial" w:cs="Arial" w:hint="eastAsia"/>
          <w:bCs/>
          <w:kern w:val="0"/>
          <w:sz w:val="24"/>
          <w:szCs w:val="28"/>
          <w:lang w:bidi="en-US"/>
        </w:rPr>
        <w:t>年期刊报纸数据库服务项目</w:t>
      </w:r>
    </w:p>
    <w:p w:rsidR="0048141C" w:rsidRPr="00BE1908" w:rsidRDefault="002F5F43">
      <w:pPr>
        <w:numPr>
          <w:ilvl w:val="0"/>
          <w:numId w:val="1"/>
        </w:numPr>
        <w:spacing w:line="520" w:lineRule="exact"/>
        <w:rPr>
          <w:rFonts w:ascii="Arial" w:hAnsi="Arial" w:cs="Arial"/>
          <w:b/>
          <w:kern w:val="0"/>
          <w:sz w:val="24"/>
          <w:szCs w:val="28"/>
          <w:lang w:bidi="en-US"/>
        </w:rPr>
      </w:pPr>
      <w:r w:rsidRPr="00BE1908">
        <w:rPr>
          <w:rFonts w:ascii="Arial" w:hAnsi="Arial" w:cs="Arial"/>
          <w:bCs/>
          <w:kern w:val="0"/>
          <w:sz w:val="24"/>
          <w:szCs w:val="28"/>
          <w:lang w:bidi="en-US"/>
        </w:rPr>
        <w:t>询价采购项目预算金额：（人民币大写）</w:t>
      </w:r>
      <w:r w:rsidRPr="00BE1908">
        <w:rPr>
          <w:rFonts w:ascii="Arial" w:hAnsi="Arial" w:cs="Arial" w:hint="eastAsia"/>
          <w:bCs/>
          <w:kern w:val="0"/>
          <w:sz w:val="24"/>
          <w:szCs w:val="28"/>
          <w:lang w:bidi="en-US"/>
        </w:rPr>
        <w:t>陆万</w:t>
      </w:r>
      <w:r w:rsidRPr="00BE1908">
        <w:rPr>
          <w:rFonts w:ascii="Arial" w:hAnsi="Arial" w:cs="Arial"/>
          <w:bCs/>
          <w:kern w:val="0"/>
          <w:sz w:val="24"/>
          <w:szCs w:val="28"/>
          <w:lang w:bidi="en-US"/>
        </w:rPr>
        <w:t>元整（</w:t>
      </w:r>
      <w:r w:rsidRPr="00BE1908">
        <w:rPr>
          <w:rFonts w:ascii="Arial" w:hAnsi="Arial" w:cs="Arial"/>
          <w:bCs/>
          <w:kern w:val="0"/>
          <w:sz w:val="24"/>
          <w:szCs w:val="28"/>
          <w:lang w:bidi="en-US"/>
        </w:rPr>
        <w:t>¥</w:t>
      </w:r>
      <w:r w:rsidRPr="00BE1908">
        <w:rPr>
          <w:rFonts w:ascii="Arial" w:hAnsi="Arial" w:cs="Arial" w:hint="eastAsia"/>
          <w:bCs/>
          <w:kern w:val="0"/>
          <w:sz w:val="24"/>
          <w:szCs w:val="28"/>
          <w:lang w:bidi="en-US"/>
        </w:rPr>
        <w:t>60000.00</w:t>
      </w:r>
      <w:r w:rsidRPr="00BE1908">
        <w:rPr>
          <w:rFonts w:ascii="Arial" w:hAnsi="Arial" w:cs="Arial"/>
          <w:bCs/>
          <w:kern w:val="0"/>
          <w:sz w:val="24"/>
          <w:szCs w:val="28"/>
          <w:lang w:bidi="en-US"/>
        </w:rPr>
        <w:t>）</w:t>
      </w:r>
    </w:p>
    <w:p w:rsidR="0048141C" w:rsidRPr="00BE1908" w:rsidRDefault="002F5F43">
      <w:pPr>
        <w:numPr>
          <w:ilvl w:val="0"/>
          <w:numId w:val="1"/>
        </w:numPr>
        <w:spacing w:line="520" w:lineRule="exact"/>
        <w:rPr>
          <w:rFonts w:ascii="Arial" w:hAnsi="Arial" w:cs="Arial"/>
          <w:bCs/>
          <w:kern w:val="0"/>
          <w:sz w:val="24"/>
          <w:szCs w:val="28"/>
          <w:lang w:bidi="en-US"/>
        </w:rPr>
      </w:pPr>
      <w:r w:rsidRPr="00BE1908">
        <w:rPr>
          <w:rFonts w:ascii="Arial" w:hAnsi="Arial" w:cs="Arial" w:hint="eastAsia"/>
          <w:bCs/>
          <w:kern w:val="0"/>
          <w:sz w:val="24"/>
          <w:szCs w:val="28"/>
          <w:lang w:bidi="en-US"/>
        </w:rPr>
        <w:t>评标方法：最低评标价法</w:t>
      </w:r>
    </w:p>
    <w:p w:rsidR="0048141C" w:rsidRDefault="002F5F43">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48141C" w:rsidRDefault="002F5F43">
      <w:pPr>
        <w:pStyle w:val="a5"/>
        <w:rPr>
          <w:lang w:bidi="en-US"/>
        </w:rPr>
      </w:pPr>
      <w:r>
        <w:rPr>
          <w:rFonts w:hint="eastAsia"/>
          <w:lang w:bidi="en-US"/>
        </w:rPr>
        <w:t>说明：项目所有参数为实质性响应内容，评审时报价人的响应内容发生负偏离一项（含）以上的，视为报价无效。</w:t>
      </w:r>
    </w:p>
    <w:tbl>
      <w:tblPr>
        <w:tblW w:w="10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8139"/>
        <w:gridCol w:w="426"/>
        <w:gridCol w:w="389"/>
      </w:tblGrid>
      <w:tr w:rsidR="0048141C" w:rsidTr="00191EFC">
        <w:trPr>
          <w:trHeight w:val="465"/>
          <w:jc w:val="center"/>
        </w:trPr>
        <w:tc>
          <w:tcPr>
            <w:tcW w:w="616" w:type="dxa"/>
            <w:vAlign w:val="center"/>
          </w:tcPr>
          <w:p w:rsidR="0048141C" w:rsidRDefault="002F5F43">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48141C" w:rsidRDefault="002F5F43">
            <w:pPr>
              <w:widowControl/>
              <w:jc w:val="center"/>
              <w:rPr>
                <w:rFonts w:ascii="Arial" w:hAnsi="Arial" w:cs="Arial"/>
                <w:color w:val="000000"/>
                <w:kern w:val="0"/>
                <w:szCs w:val="21"/>
              </w:rPr>
            </w:pPr>
            <w:r>
              <w:rPr>
                <w:rFonts w:ascii="Arial" w:hAnsi="Arial" w:cs="Arial"/>
                <w:color w:val="000000"/>
                <w:kern w:val="0"/>
                <w:szCs w:val="21"/>
              </w:rPr>
              <w:t>名称</w:t>
            </w:r>
          </w:p>
        </w:tc>
        <w:tc>
          <w:tcPr>
            <w:tcW w:w="8139" w:type="dxa"/>
            <w:shd w:val="clear" w:color="auto" w:fill="auto"/>
            <w:noWrap/>
            <w:vAlign w:val="center"/>
          </w:tcPr>
          <w:p w:rsidR="0048141C" w:rsidRDefault="002F5F43">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426" w:type="dxa"/>
            <w:shd w:val="clear" w:color="auto" w:fill="auto"/>
            <w:noWrap/>
            <w:vAlign w:val="center"/>
          </w:tcPr>
          <w:p w:rsidR="0048141C" w:rsidRDefault="002F5F43">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389" w:type="dxa"/>
            <w:shd w:val="clear" w:color="auto" w:fill="auto"/>
            <w:noWrap/>
            <w:vAlign w:val="center"/>
          </w:tcPr>
          <w:p w:rsidR="0048141C" w:rsidRDefault="002F5F43">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48141C" w:rsidTr="002361CC">
        <w:trPr>
          <w:trHeight w:val="2727"/>
          <w:jc w:val="center"/>
        </w:trPr>
        <w:tc>
          <w:tcPr>
            <w:tcW w:w="616" w:type="dxa"/>
          </w:tcPr>
          <w:p w:rsidR="0048141C" w:rsidRDefault="002F5F43" w:rsidP="002361CC">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rsidR="0048141C" w:rsidRPr="002361CC" w:rsidRDefault="002F5F43" w:rsidP="002361CC">
            <w:pPr>
              <w:widowControl/>
              <w:rPr>
                <w:rFonts w:ascii="Arial" w:hAnsi="Arial" w:cs="Arial"/>
                <w:color w:val="000000"/>
                <w:kern w:val="0"/>
                <w:sz w:val="24"/>
                <w:szCs w:val="21"/>
              </w:rPr>
            </w:pPr>
            <w:r w:rsidRPr="002361CC">
              <w:rPr>
                <w:rFonts w:ascii="Arial" w:hAnsi="Arial" w:cs="Arial" w:hint="eastAsia"/>
                <w:sz w:val="24"/>
                <w:szCs w:val="32"/>
              </w:rPr>
              <w:t>2024</w:t>
            </w:r>
            <w:r w:rsidRPr="002361CC">
              <w:rPr>
                <w:rFonts w:ascii="Arial" w:hAnsi="Arial" w:cs="Arial" w:hint="eastAsia"/>
                <w:sz w:val="24"/>
                <w:szCs w:val="32"/>
              </w:rPr>
              <w:t>年期刊报纸数据库服务</w:t>
            </w:r>
          </w:p>
        </w:tc>
        <w:tc>
          <w:tcPr>
            <w:tcW w:w="8139" w:type="dxa"/>
            <w:shd w:val="clear" w:color="auto" w:fill="auto"/>
            <w:noWrap/>
          </w:tcPr>
          <w:p w:rsidR="0048141C" w:rsidRDefault="002F5F43" w:rsidP="002361CC">
            <w:pPr>
              <w:adjustRightInd w:val="0"/>
              <w:snapToGrid w:val="0"/>
              <w:spacing w:line="360" w:lineRule="auto"/>
              <w:rPr>
                <w:rFonts w:asciiTheme="majorEastAsia" w:eastAsiaTheme="majorEastAsia" w:hAnsiTheme="majorEastAsia"/>
                <w:szCs w:val="21"/>
              </w:rPr>
            </w:pPr>
            <w:r>
              <w:rPr>
                <w:rFonts w:asciiTheme="majorEastAsia" w:eastAsiaTheme="majorEastAsia" w:hAnsiTheme="majorEastAsia" w:hint="eastAsia"/>
                <w:szCs w:val="21"/>
              </w:rPr>
              <w:t>一、服务内容</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移动端需具备期刊全文下载，且支持PDF格式、流媒体格式；</w:t>
            </w:r>
            <w:r>
              <w:rPr>
                <w:rFonts w:asciiTheme="majorEastAsia" w:eastAsiaTheme="majorEastAsia" w:hAnsiTheme="majorEastAsia" w:hint="eastAsia"/>
                <w:szCs w:val="21"/>
              </w:rPr>
              <w:t>手机客户端需同时</w:t>
            </w:r>
            <w:r w:rsidR="000B145E">
              <w:rPr>
                <w:rFonts w:hint="eastAsia"/>
              </w:rPr>
              <w:t>支持</w:t>
            </w:r>
            <w:proofErr w:type="spellStart"/>
            <w:r>
              <w:rPr>
                <w:rFonts w:asciiTheme="majorEastAsia" w:eastAsiaTheme="majorEastAsia" w:hAnsiTheme="majorEastAsia" w:hint="eastAsia"/>
                <w:szCs w:val="21"/>
              </w:rPr>
              <w:t>ios</w:t>
            </w:r>
            <w:proofErr w:type="spellEnd"/>
            <w:r>
              <w:rPr>
                <w:rFonts w:asciiTheme="majorEastAsia" w:eastAsiaTheme="majorEastAsia" w:hAnsiTheme="majorEastAsia" w:hint="eastAsia"/>
                <w:szCs w:val="21"/>
              </w:rPr>
              <w:t>、android系统。</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可提供高清晰、多种渠道阅读方式的PDF格式电子全文，文本PDF格式的期刊全文，</w:t>
            </w:r>
            <w:r w:rsidR="000B145E">
              <w:rPr>
                <w:rFonts w:hint="eastAsia"/>
              </w:rPr>
              <w:t>具有</w:t>
            </w:r>
            <w:r>
              <w:rPr>
                <w:rFonts w:asciiTheme="majorEastAsia" w:eastAsiaTheme="majorEastAsia" w:hAnsiTheme="majorEastAsia"/>
                <w:szCs w:val="21"/>
              </w:rPr>
              <w:t>文字复制</w:t>
            </w:r>
            <w:r w:rsidR="000B145E">
              <w:rPr>
                <w:rFonts w:asciiTheme="majorEastAsia" w:eastAsiaTheme="majorEastAsia" w:hAnsiTheme="majorEastAsia"/>
                <w:szCs w:val="21"/>
              </w:rPr>
              <w:t>功能</w:t>
            </w:r>
            <w:r>
              <w:rPr>
                <w:rFonts w:asciiTheme="majorEastAsia" w:eastAsiaTheme="majorEastAsia" w:hAnsiTheme="major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w:t>
            </w:r>
            <w:proofErr w:type="gramStart"/>
            <w:r>
              <w:rPr>
                <w:rFonts w:asciiTheme="majorEastAsia" w:eastAsiaTheme="majorEastAsia" w:hAnsiTheme="majorEastAsia"/>
                <w:szCs w:val="21"/>
              </w:rPr>
              <w:t>端</w:t>
            </w:r>
            <w:r w:rsidR="000B145E">
              <w:rPr>
                <w:rFonts w:hint="eastAsia"/>
              </w:rPr>
              <w:t>具有</w:t>
            </w:r>
            <w:proofErr w:type="gramEnd"/>
            <w:r>
              <w:rPr>
                <w:rFonts w:asciiTheme="majorEastAsia" w:eastAsiaTheme="majorEastAsia" w:hAnsiTheme="majorEastAsia"/>
                <w:szCs w:val="21"/>
              </w:rPr>
              <w:t>在线讨论交流</w:t>
            </w:r>
            <w:r w:rsidR="000B145E">
              <w:rPr>
                <w:rFonts w:asciiTheme="majorEastAsia" w:eastAsiaTheme="majorEastAsia" w:hAnsiTheme="majorEastAsia"/>
                <w:szCs w:val="21"/>
              </w:rPr>
              <w:t>功能</w:t>
            </w:r>
            <w:r>
              <w:rPr>
                <w:rFonts w:asciiTheme="majorEastAsia" w:eastAsiaTheme="majorEastAsia" w:hAnsiTheme="majorEastAsia"/>
                <w:szCs w:val="21"/>
              </w:rPr>
              <w:t>，形成讨论共同体；</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w:t>
            </w:r>
            <w:proofErr w:type="gramStart"/>
            <w:r>
              <w:rPr>
                <w:rFonts w:asciiTheme="majorEastAsia" w:eastAsiaTheme="majorEastAsia" w:hAnsiTheme="majorEastAsia"/>
                <w:szCs w:val="21"/>
              </w:rPr>
              <w:t>端</w:t>
            </w:r>
            <w:r w:rsidR="000B145E">
              <w:rPr>
                <w:rFonts w:hint="eastAsia"/>
              </w:rPr>
              <w:t>具有</w:t>
            </w:r>
            <w:proofErr w:type="gramEnd"/>
            <w:r>
              <w:rPr>
                <w:rFonts w:asciiTheme="majorEastAsia" w:eastAsiaTheme="majorEastAsia" w:hAnsiTheme="majorEastAsia"/>
                <w:szCs w:val="21"/>
              </w:rPr>
              <w:t>查看实名制期刊收藏人，并能实现在线交流</w:t>
            </w:r>
            <w:r w:rsidR="000B145E">
              <w:rPr>
                <w:rFonts w:asciiTheme="majorEastAsia" w:eastAsiaTheme="majorEastAsia" w:hAnsiTheme="majorEastAsia"/>
                <w:szCs w:val="21"/>
              </w:rPr>
              <w:t>功能</w:t>
            </w:r>
            <w:r>
              <w:rPr>
                <w:rFonts w:asciiTheme="majorEastAsia" w:eastAsiaTheme="majorEastAsia" w:hAnsiTheme="major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w:t>
            </w:r>
            <w:proofErr w:type="gramStart"/>
            <w:r>
              <w:rPr>
                <w:rFonts w:asciiTheme="majorEastAsia" w:eastAsiaTheme="majorEastAsia" w:hAnsiTheme="majorEastAsia"/>
                <w:szCs w:val="21"/>
              </w:rPr>
              <w:t>端</w:t>
            </w:r>
            <w:r w:rsidR="000B145E" w:rsidRPr="000B145E">
              <w:rPr>
                <w:rFonts w:asciiTheme="majorEastAsia" w:eastAsiaTheme="majorEastAsia" w:hAnsiTheme="majorEastAsia" w:hint="eastAsia"/>
                <w:szCs w:val="21"/>
              </w:rPr>
              <w:t>具有</w:t>
            </w:r>
            <w:proofErr w:type="gramEnd"/>
            <w:r>
              <w:rPr>
                <w:rFonts w:asciiTheme="majorEastAsia" w:eastAsiaTheme="majorEastAsia" w:hAnsiTheme="majorEastAsia"/>
                <w:szCs w:val="21"/>
              </w:rPr>
              <w:t>在线投稿，并可与期刊编辑部直接沟通</w:t>
            </w:r>
            <w:r w:rsidR="000B145E">
              <w:rPr>
                <w:rFonts w:asciiTheme="majorEastAsia" w:eastAsiaTheme="majorEastAsia" w:hAnsiTheme="majorEastAsia"/>
                <w:szCs w:val="21"/>
              </w:rPr>
              <w:t>功能</w:t>
            </w:r>
            <w:r>
              <w:rPr>
                <w:rFonts w:asciiTheme="majorEastAsia" w:eastAsiaTheme="majorEastAsia" w:hAnsiTheme="major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hint="eastAsia"/>
                <w:szCs w:val="21"/>
              </w:rPr>
              <w:t>移动</w:t>
            </w:r>
            <w:proofErr w:type="gramStart"/>
            <w:r>
              <w:rPr>
                <w:rFonts w:asciiTheme="majorEastAsia" w:eastAsiaTheme="majorEastAsia" w:hAnsiTheme="majorEastAsia" w:hint="eastAsia"/>
                <w:szCs w:val="21"/>
              </w:rPr>
              <w:t>端</w:t>
            </w:r>
            <w:r w:rsidR="000B145E">
              <w:rPr>
                <w:rFonts w:hint="eastAsia"/>
              </w:rPr>
              <w:t>具有</w:t>
            </w:r>
            <w:r>
              <w:rPr>
                <w:rFonts w:asciiTheme="majorEastAsia" w:eastAsiaTheme="majorEastAsia" w:hAnsiTheme="majorEastAsia" w:hint="eastAsia"/>
                <w:szCs w:val="21"/>
              </w:rPr>
              <w:t>刊</w:t>
            </w:r>
            <w:proofErr w:type="gramEnd"/>
            <w:r>
              <w:rPr>
                <w:rFonts w:asciiTheme="majorEastAsia" w:eastAsiaTheme="majorEastAsia" w:hAnsiTheme="majorEastAsia" w:hint="eastAsia"/>
                <w:szCs w:val="21"/>
              </w:rPr>
              <w:t>种、文章需具备点赞、评论、赞赏功能，</w:t>
            </w:r>
            <w:proofErr w:type="gramStart"/>
            <w:r>
              <w:rPr>
                <w:rFonts w:asciiTheme="majorEastAsia" w:eastAsiaTheme="majorEastAsia" w:hAnsiTheme="majorEastAsia" w:hint="eastAsia"/>
                <w:szCs w:val="21"/>
              </w:rPr>
              <w:t>且点赞</w:t>
            </w:r>
            <w:proofErr w:type="gramEnd"/>
            <w:r>
              <w:rPr>
                <w:rFonts w:asciiTheme="majorEastAsia" w:eastAsiaTheme="majorEastAsia" w:hAnsiTheme="majorEastAsia" w:hint="eastAsia"/>
                <w:szCs w:val="21"/>
              </w:rPr>
              <w:t>、评论、赞赏、阅读数据实时更新，</w:t>
            </w:r>
            <w:r w:rsidR="000B145E">
              <w:rPr>
                <w:rFonts w:asciiTheme="majorEastAsia" w:eastAsiaTheme="majorEastAsia" w:hAnsiTheme="majorEastAsia" w:hint="eastAsia"/>
                <w:szCs w:val="21"/>
              </w:rPr>
              <w:t>以及</w:t>
            </w:r>
            <w:r>
              <w:rPr>
                <w:rFonts w:asciiTheme="majorEastAsia" w:eastAsiaTheme="majorEastAsia" w:hAnsiTheme="majorEastAsia" w:hint="eastAsia"/>
                <w:szCs w:val="21"/>
              </w:rPr>
              <w:t>对收藏期刊进行分类</w:t>
            </w:r>
            <w:r w:rsidR="000B145E">
              <w:rPr>
                <w:rFonts w:asciiTheme="majorEastAsia" w:eastAsiaTheme="majorEastAsia" w:hAnsiTheme="majorEastAsia"/>
                <w:szCs w:val="21"/>
              </w:rPr>
              <w:t>功能</w:t>
            </w:r>
            <w:r>
              <w:rPr>
                <w:rFonts w:asciiTheme="majorEastAsia" w:eastAsiaTheme="majorEastAsia" w:hAnsiTheme="majorEastAsia" w:hint="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w:t>
            </w:r>
            <w:proofErr w:type="gramStart"/>
            <w:r>
              <w:rPr>
                <w:rFonts w:asciiTheme="majorEastAsia" w:eastAsiaTheme="majorEastAsia" w:hAnsiTheme="majorEastAsia"/>
                <w:szCs w:val="21"/>
              </w:rPr>
              <w:t>端</w:t>
            </w:r>
            <w:r w:rsidR="000B145E">
              <w:rPr>
                <w:rFonts w:hint="eastAsia"/>
              </w:rPr>
              <w:t>具有</w:t>
            </w:r>
            <w:proofErr w:type="gramEnd"/>
            <w:r>
              <w:rPr>
                <w:rFonts w:asciiTheme="majorEastAsia" w:eastAsiaTheme="majorEastAsia" w:hAnsiTheme="majorEastAsia"/>
                <w:szCs w:val="21"/>
              </w:rPr>
              <w:t>期刊全文转发</w:t>
            </w:r>
            <w:proofErr w:type="gramStart"/>
            <w:r>
              <w:rPr>
                <w:rFonts w:asciiTheme="majorEastAsia" w:eastAsiaTheme="majorEastAsia" w:hAnsiTheme="majorEastAsia"/>
                <w:szCs w:val="21"/>
              </w:rPr>
              <w:t>至交流群</w:t>
            </w:r>
            <w:proofErr w:type="gramEnd"/>
            <w:r>
              <w:rPr>
                <w:rFonts w:asciiTheme="majorEastAsia" w:eastAsiaTheme="majorEastAsia" w:hAnsiTheme="majorEastAsia"/>
                <w:szCs w:val="21"/>
              </w:rPr>
              <w:t>中</w:t>
            </w:r>
            <w:r w:rsidR="000B145E">
              <w:rPr>
                <w:rFonts w:asciiTheme="majorEastAsia" w:eastAsiaTheme="majorEastAsia" w:hAnsiTheme="majorEastAsia"/>
                <w:szCs w:val="21"/>
              </w:rPr>
              <w:t>功能</w:t>
            </w:r>
            <w:r>
              <w:rPr>
                <w:rFonts w:asciiTheme="majorEastAsia" w:eastAsiaTheme="majorEastAsia" w:hAnsiTheme="major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w:t>
            </w:r>
            <w:proofErr w:type="gramStart"/>
            <w:r>
              <w:rPr>
                <w:rFonts w:asciiTheme="majorEastAsia" w:eastAsiaTheme="majorEastAsia" w:hAnsiTheme="majorEastAsia"/>
                <w:szCs w:val="21"/>
              </w:rPr>
              <w:t>端</w:t>
            </w:r>
            <w:r w:rsidR="000B145E">
              <w:rPr>
                <w:rFonts w:hint="eastAsia"/>
              </w:rPr>
              <w:t>具有</w:t>
            </w:r>
            <w:proofErr w:type="gramEnd"/>
            <w:r>
              <w:rPr>
                <w:rFonts w:asciiTheme="majorEastAsia" w:eastAsiaTheme="majorEastAsia" w:hAnsiTheme="majorEastAsia"/>
                <w:szCs w:val="21"/>
              </w:rPr>
              <w:t>将期刊全文转发至微信、朋友圈等第三方社交媒体平台，并标注期刊全文来源</w:t>
            </w:r>
            <w:r w:rsidR="000B145E">
              <w:rPr>
                <w:rFonts w:asciiTheme="majorEastAsia" w:eastAsiaTheme="majorEastAsia" w:hAnsiTheme="majorEastAsia"/>
                <w:szCs w:val="21"/>
              </w:rPr>
              <w:t>功能</w:t>
            </w:r>
            <w:r>
              <w:rPr>
                <w:rFonts w:asciiTheme="majorEastAsia" w:eastAsiaTheme="majorEastAsia" w:hAnsiTheme="major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移动端转发至第三方平台后，不用安装移动客户端也能支持在线全文阅读；</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w:t>
            </w:r>
            <w:proofErr w:type="gramStart"/>
            <w:r>
              <w:rPr>
                <w:rFonts w:asciiTheme="majorEastAsia" w:eastAsiaTheme="majorEastAsia" w:hAnsiTheme="majorEastAsia"/>
                <w:szCs w:val="21"/>
              </w:rPr>
              <w:t>端</w:t>
            </w:r>
            <w:r w:rsidR="000B145E">
              <w:rPr>
                <w:rFonts w:hint="eastAsia"/>
              </w:rPr>
              <w:t>具有</w:t>
            </w:r>
            <w:r>
              <w:rPr>
                <w:rFonts w:asciiTheme="majorEastAsia" w:eastAsiaTheme="majorEastAsia" w:hAnsiTheme="majorEastAsia"/>
                <w:szCs w:val="21"/>
              </w:rPr>
              <w:t>整</w:t>
            </w:r>
            <w:proofErr w:type="gramEnd"/>
            <w:r>
              <w:rPr>
                <w:rFonts w:asciiTheme="majorEastAsia" w:eastAsiaTheme="majorEastAsia" w:hAnsiTheme="majorEastAsia"/>
                <w:szCs w:val="21"/>
              </w:rPr>
              <w:t>刊、单篇文章的一键收藏功能。</w:t>
            </w:r>
          </w:p>
          <w:p w:rsidR="0048141C" w:rsidRDefault="000B145E"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hint="eastAsia"/>
                <w:szCs w:val="21"/>
              </w:rPr>
              <w:t>具有</w:t>
            </w:r>
            <w:r w:rsidR="002F5F43">
              <w:rPr>
                <w:rFonts w:asciiTheme="majorEastAsia" w:eastAsiaTheme="majorEastAsia" w:hAnsiTheme="majorEastAsia" w:hint="eastAsia"/>
                <w:szCs w:val="21"/>
              </w:rPr>
              <w:t>大数据分析为读者精准推送学科</w:t>
            </w:r>
            <w:proofErr w:type="gramStart"/>
            <w:r w:rsidR="002F5F43">
              <w:rPr>
                <w:rFonts w:asciiTheme="majorEastAsia" w:eastAsiaTheme="majorEastAsia" w:hAnsiTheme="majorEastAsia" w:hint="eastAsia"/>
                <w:szCs w:val="21"/>
              </w:rPr>
              <w:t>前沿内容</w:t>
            </w:r>
            <w:proofErr w:type="gramEnd"/>
            <w:r>
              <w:rPr>
                <w:rFonts w:asciiTheme="majorEastAsia" w:eastAsiaTheme="majorEastAsia" w:hAnsiTheme="majorEastAsia" w:hint="eastAsia"/>
                <w:szCs w:val="21"/>
              </w:rPr>
              <w:t>功能</w:t>
            </w:r>
            <w:r w:rsidR="002F5F43">
              <w:rPr>
                <w:rFonts w:asciiTheme="majorEastAsia" w:eastAsiaTheme="majorEastAsia" w:hAnsiTheme="majorEastAsia" w:hint="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PC端的检索结果需按默认排序、主题排序、出版时间降序、出版时间升序、阅读/下载排序、引文量几种不同的排序来显示；</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移动</w:t>
            </w:r>
            <w:proofErr w:type="gramStart"/>
            <w:r>
              <w:rPr>
                <w:rFonts w:asciiTheme="majorEastAsia" w:eastAsiaTheme="majorEastAsia" w:hAnsiTheme="majorEastAsia"/>
                <w:szCs w:val="21"/>
              </w:rPr>
              <w:t>端</w:t>
            </w:r>
            <w:r w:rsidR="000B145E">
              <w:rPr>
                <w:rFonts w:hint="eastAsia"/>
              </w:rPr>
              <w:t>具有</w:t>
            </w:r>
            <w:proofErr w:type="gramEnd"/>
            <w:r>
              <w:rPr>
                <w:rFonts w:asciiTheme="majorEastAsia" w:eastAsiaTheme="majorEastAsia" w:hAnsiTheme="majorEastAsia"/>
                <w:szCs w:val="21"/>
              </w:rPr>
              <w:t>将期刊按照作者、学科分类、关键词、机构、地区、基金进行分类检索，检索结果可转发至平台内外，同时可按照发布日期、浏览量、下载量、被引量、</w:t>
            </w:r>
            <w:proofErr w:type="gramStart"/>
            <w:r>
              <w:rPr>
                <w:rFonts w:asciiTheme="majorEastAsia" w:eastAsiaTheme="majorEastAsia" w:hAnsiTheme="majorEastAsia"/>
                <w:szCs w:val="21"/>
              </w:rPr>
              <w:t>点赞数</w:t>
            </w:r>
            <w:proofErr w:type="gramEnd"/>
            <w:r>
              <w:rPr>
                <w:rFonts w:asciiTheme="majorEastAsia" w:eastAsiaTheme="majorEastAsia" w:hAnsiTheme="majorEastAsia"/>
                <w:szCs w:val="21"/>
              </w:rPr>
              <w:t>、评论数排序</w:t>
            </w:r>
            <w:r w:rsidR="000B145E">
              <w:rPr>
                <w:rFonts w:asciiTheme="majorEastAsia" w:eastAsiaTheme="majorEastAsia" w:hAnsiTheme="majorEastAsia" w:hint="eastAsia"/>
                <w:szCs w:val="21"/>
              </w:rPr>
              <w:t>功能</w:t>
            </w:r>
            <w:r>
              <w:rPr>
                <w:rFonts w:asciiTheme="majorEastAsia" w:eastAsiaTheme="majorEastAsia" w:hAnsiTheme="major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hint="eastAsia"/>
                <w:szCs w:val="21"/>
              </w:rPr>
              <w:t>支持</w:t>
            </w:r>
            <w:r>
              <w:rPr>
                <w:rFonts w:asciiTheme="majorEastAsia" w:eastAsiaTheme="majorEastAsia" w:hAnsiTheme="majorEastAsia"/>
                <w:szCs w:val="21"/>
              </w:rPr>
              <w:t>PC端、手机、Pad、</w:t>
            </w:r>
            <w:r>
              <w:rPr>
                <w:rFonts w:asciiTheme="majorEastAsia" w:eastAsiaTheme="majorEastAsia" w:hAnsiTheme="majorEastAsia" w:hint="eastAsia"/>
                <w:szCs w:val="21"/>
              </w:rPr>
              <w:t>阅报机</w:t>
            </w:r>
            <w:r>
              <w:rPr>
                <w:rFonts w:asciiTheme="majorEastAsia" w:eastAsiaTheme="majorEastAsia" w:hAnsiTheme="majorEastAsia"/>
                <w:szCs w:val="21"/>
              </w:rPr>
              <w:t>等多终端数据同步。</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期刊除在自身数据库平台使用外，</w:t>
            </w:r>
            <w:r w:rsidR="000B145E">
              <w:rPr>
                <w:rFonts w:asciiTheme="majorEastAsia" w:eastAsiaTheme="majorEastAsia" w:hAnsiTheme="majorEastAsia" w:hint="eastAsia"/>
                <w:szCs w:val="21"/>
              </w:rPr>
              <w:t>具有</w:t>
            </w:r>
            <w:r>
              <w:rPr>
                <w:rFonts w:asciiTheme="majorEastAsia" w:eastAsiaTheme="majorEastAsia" w:hAnsiTheme="majorEastAsia"/>
                <w:szCs w:val="21"/>
              </w:rPr>
              <w:t>在数字图书馆门户首页的一站</w:t>
            </w:r>
            <w:proofErr w:type="gramStart"/>
            <w:r>
              <w:rPr>
                <w:rFonts w:asciiTheme="majorEastAsia" w:eastAsiaTheme="majorEastAsia" w:hAnsiTheme="majorEastAsia"/>
                <w:szCs w:val="21"/>
              </w:rPr>
              <w:t>式资源</w:t>
            </w:r>
            <w:proofErr w:type="gramEnd"/>
            <w:r>
              <w:rPr>
                <w:rFonts w:asciiTheme="majorEastAsia" w:eastAsiaTheme="majorEastAsia" w:hAnsiTheme="majorEastAsia"/>
                <w:szCs w:val="21"/>
              </w:rPr>
              <w:t>检索框中检索并利用，形成多种数据资源的统一检索</w:t>
            </w:r>
            <w:r w:rsidR="000B145E">
              <w:rPr>
                <w:rFonts w:asciiTheme="majorEastAsia" w:eastAsiaTheme="majorEastAsia" w:hAnsiTheme="majorEastAsia" w:hint="eastAsia"/>
                <w:szCs w:val="21"/>
              </w:rPr>
              <w:t>功能</w:t>
            </w:r>
            <w:r>
              <w:rPr>
                <w:rFonts w:asciiTheme="majorEastAsia" w:eastAsiaTheme="majorEastAsia" w:hAnsiTheme="majorEastAsia"/>
                <w:szCs w:val="21"/>
              </w:rPr>
              <w:t>；</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szCs w:val="21"/>
              </w:rPr>
              <w:t>无并发数、无下载量限制。</w:t>
            </w:r>
          </w:p>
          <w:p w:rsidR="0048141C" w:rsidRDefault="002F5F43" w:rsidP="002361CC">
            <w:pPr>
              <w:pStyle w:val="af0"/>
              <w:numPr>
                <w:ilvl w:val="0"/>
                <w:numId w:val="2"/>
              </w:numPr>
              <w:adjustRightInd w:val="0"/>
              <w:snapToGrid w:val="0"/>
              <w:spacing w:line="360" w:lineRule="auto"/>
              <w:ind w:firstLineChars="0"/>
              <w:rPr>
                <w:rFonts w:asciiTheme="majorEastAsia" w:eastAsiaTheme="majorEastAsia" w:hAnsiTheme="majorEastAsia"/>
                <w:szCs w:val="21"/>
              </w:rPr>
            </w:pPr>
            <w:r>
              <w:rPr>
                <w:rFonts w:asciiTheme="majorEastAsia" w:eastAsiaTheme="majorEastAsia" w:hAnsiTheme="majorEastAsia" w:hint="eastAsia"/>
                <w:szCs w:val="21"/>
              </w:rPr>
              <w:t>报价</w:t>
            </w:r>
            <w:proofErr w:type="gramStart"/>
            <w:r>
              <w:rPr>
                <w:rFonts w:asciiTheme="majorEastAsia" w:eastAsiaTheme="majorEastAsia" w:hAnsiTheme="majorEastAsia" w:hint="eastAsia"/>
                <w:szCs w:val="21"/>
              </w:rPr>
              <w:t>人确保</w:t>
            </w:r>
            <w:proofErr w:type="gramEnd"/>
            <w:r>
              <w:rPr>
                <w:rFonts w:asciiTheme="majorEastAsia" w:eastAsiaTheme="majorEastAsia" w:hAnsiTheme="majorEastAsia" w:hint="eastAsia"/>
                <w:szCs w:val="21"/>
              </w:rPr>
              <w:t>提供的电子期刊报纸符合国家及各级行政机构对电子期刊报纸的法律法规及文件要求,并能及时根据各级行政机构的政策调整对所提供的电子期刊报纸进</w:t>
            </w:r>
            <w:r>
              <w:rPr>
                <w:rFonts w:asciiTheme="majorEastAsia" w:eastAsiaTheme="majorEastAsia" w:hAnsiTheme="majorEastAsia" w:hint="eastAsia"/>
                <w:szCs w:val="21"/>
              </w:rPr>
              <w:lastRenderedPageBreak/>
              <w:t>行清查、下架处理。</w:t>
            </w:r>
          </w:p>
          <w:p w:rsidR="0048141C" w:rsidRPr="00103F16" w:rsidRDefault="002F5F43" w:rsidP="002361CC">
            <w:pPr>
              <w:spacing w:line="360" w:lineRule="auto"/>
              <w:rPr>
                <w:rFonts w:asciiTheme="majorEastAsia" w:eastAsiaTheme="majorEastAsia" w:hAnsiTheme="majorEastAsia"/>
                <w:bCs/>
                <w:szCs w:val="21"/>
              </w:rPr>
            </w:pPr>
            <w:r w:rsidRPr="00103F16">
              <w:rPr>
                <w:rFonts w:asciiTheme="majorEastAsia" w:eastAsiaTheme="majorEastAsia" w:hAnsiTheme="majorEastAsia" w:hint="eastAsia"/>
                <w:bCs/>
                <w:szCs w:val="21"/>
              </w:rPr>
              <w:t>二、其他要求：</w:t>
            </w:r>
          </w:p>
          <w:p w:rsidR="0048141C" w:rsidRDefault="002F5F43" w:rsidP="002361CC">
            <w:pPr>
              <w:pStyle w:val="af0"/>
              <w:adjustRightInd w:val="0"/>
              <w:snapToGrid w:val="0"/>
              <w:spacing w:line="360" w:lineRule="auto"/>
              <w:ind w:firstLineChars="0" w:firstLine="0"/>
              <w:rPr>
                <w:rFonts w:asciiTheme="majorEastAsia" w:eastAsiaTheme="majorEastAsia" w:hAnsiTheme="majorEastAsia"/>
                <w:bCs/>
                <w:szCs w:val="21"/>
              </w:rPr>
            </w:pPr>
            <w:r>
              <w:rPr>
                <w:rFonts w:asciiTheme="majorEastAsia" w:eastAsiaTheme="majorEastAsia" w:hAnsiTheme="majorEastAsia" w:hint="eastAsia"/>
                <w:bCs/>
                <w:szCs w:val="21"/>
              </w:rPr>
              <w:t>1.授权期刊种数不低于7000种（需覆盖学术、教育、大众、综合类）期刊的全文数据，不低于300种报纸的全文数据；远程包库。</w:t>
            </w:r>
            <w:r>
              <w:rPr>
                <w:rFonts w:asciiTheme="majorEastAsia" w:eastAsiaTheme="majorEastAsia" w:hAnsiTheme="majorEastAsia" w:cstheme="minorBidi" w:hint="eastAsia"/>
                <w:szCs w:val="21"/>
              </w:rPr>
              <w:t>移动端包含不少于300种报纸，且每日进行更新。</w:t>
            </w:r>
          </w:p>
          <w:p w:rsidR="0048141C" w:rsidRDefault="002F5F43" w:rsidP="002361CC">
            <w:pPr>
              <w:pStyle w:val="af0"/>
              <w:adjustRightInd w:val="0"/>
              <w:snapToGrid w:val="0"/>
              <w:spacing w:line="360" w:lineRule="auto"/>
              <w:ind w:firstLineChars="0" w:firstLine="0"/>
              <w:rPr>
                <w:rFonts w:asciiTheme="majorEastAsia" w:eastAsiaTheme="majorEastAsia" w:hAnsiTheme="majorEastAsia"/>
                <w:bCs/>
                <w:szCs w:val="21"/>
              </w:rPr>
            </w:pPr>
            <w:r>
              <w:rPr>
                <w:rFonts w:asciiTheme="majorEastAsia" w:eastAsiaTheme="majorEastAsia" w:hAnsiTheme="majorEastAsia" w:hint="eastAsia"/>
                <w:bCs/>
                <w:szCs w:val="21"/>
              </w:rPr>
              <w:t>2.具有中华人民共和国出版物经营许可证</w:t>
            </w:r>
            <w:r w:rsidR="000B145E">
              <w:rPr>
                <w:rFonts w:asciiTheme="majorEastAsia" w:eastAsiaTheme="majorEastAsia" w:hAnsiTheme="majorEastAsia" w:hint="eastAsia"/>
                <w:bCs/>
                <w:szCs w:val="21"/>
              </w:rPr>
              <w:t>（提供中华人民共和国出版物经营许可证复印件并加盖公章，如未提供视为无效报价）</w:t>
            </w:r>
            <w:r>
              <w:rPr>
                <w:rFonts w:asciiTheme="majorEastAsia" w:eastAsiaTheme="majorEastAsia" w:hAnsiTheme="majorEastAsia" w:hint="eastAsia"/>
                <w:bCs/>
                <w:szCs w:val="21"/>
              </w:rPr>
              <w:t>；</w:t>
            </w:r>
          </w:p>
          <w:p w:rsidR="0048141C" w:rsidRDefault="002F5F43" w:rsidP="002361CC">
            <w:pPr>
              <w:pStyle w:val="af0"/>
              <w:adjustRightInd w:val="0"/>
              <w:snapToGrid w:val="0"/>
              <w:spacing w:line="360" w:lineRule="auto"/>
              <w:ind w:firstLineChars="0" w:firstLine="0"/>
              <w:rPr>
                <w:rFonts w:asciiTheme="majorEastAsia" w:eastAsiaTheme="majorEastAsia" w:hAnsiTheme="majorEastAsia"/>
                <w:bCs/>
                <w:color w:val="000000"/>
                <w:kern w:val="0"/>
                <w:szCs w:val="21"/>
              </w:rPr>
            </w:pPr>
            <w:r>
              <w:rPr>
                <w:rFonts w:asciiTheme="majorEastAsia" w:eastAsiaTheme="majorEastAsia" w:hAnsiTheme="majorEastAsia" w:hint="eastAsia"/>
                <w:bCs/>
                <w:szCs w:val="21"/>
              </w:rPr>
              <w:t>3.报价人需具备独自数字化加工能力（PDF格式、流媒体格式）。</w:t>
            </w:r>
          </w:p>
          <w:p w:rsidR="0048141C" w:rsidRDefault="002F5F43" w:rsidP="002361CC">
            <w:pPr>
              <w:spacing w:line="360" w:lineRule="auto"/>
              <w:rPr>
                <w:rFonts w:asciiTheme="majorEastAsia" w:eastAsiaTheme="majorEastAsia" w:hAnsiTheme="majorEastAsia"/>
                <w:bCs/>
                <w:kern w:val="0"/>
                <w:szCs w:val="21"/>
              </w:rPr>
            </w:pPr>
            <w:r>
              <w:rPr>
                <w:rFonts w:asciiTheme="majorEastAsia" w:eastAsiaTheme="majorEastAsia" w:hAnsiTheme="majorEastAsia" w:hint="eastAsia"/>
                <w:bCs/>
                <w:kern w:val="0"/>
                <w:szCs w:val="21"/>
              </w:rPr>
              <w:t>三、商务要求</w:t>
            </w:r>
          </w:p>
          <w:p w:rsidR="0048141C" w:rsidRDefault="002F5F43" w:rsidP="002361CC">
            <w:pPr>
              <w:pStyle w:val="a5"/>
              <w:rPr>
                <w:rFonts w:asciiTheme="majorEastAsia" w:eastAsiaTheme="majorEastAsia" w:hAnsiTheme="majorEastAsia"/>
                <w:szCs w:val="21"/>
              </w:rPr>
            </w:pPr>
            <w:r>
              <w:rPr>
                <w:rFonts w:asciiTheme="majorEastAsia" w:eastAsiaTheme="majorEastAsia" w:hAnsiTheme="majorEastAsia" w:hint="eastAsia"/>
                <w:szCs w:val="21"/>
              </w:rPr>
              <w:t>1.服务期限：自合同签订之日起</w:t>
            </w:r>
            <w:r w:rsidR="000B145E">
              <w:rPr>
                <w:rFonts w:asciiTheme="majorEastAsia" w:eastAsiaTheme="majorEastAsia" w:hAnsiTheme="majorEastAsia" w:hint="eastAsia"/>
                <w:szCs w:val="21"/>
              </w:rPr>
              <w:t>壹</w:t>
            </w:r>
            <w:r>
              <w:rPr>
                <w:rFonts w:asciiTheme="majorEastAsia" w:eastAsiaTheme="majorEastAsia" w:hAnsiTheme="majorEastAsia" w:hint="eastAsia"/>
                <w:szCs w:val="21"/>
              </w:rPr>
              <w:t>年</w:t>
            </w:r>
          </w:p>
          <w:p w:rsidR="0048141C" w:rsidRDefault="002F5F43" w:rsidP="002361CC">
            <w:pPr>
              <w:pStyle w:val="a5"/>
              <w:rPr>
                <w:rFonts w:asciiTheme="majorEastAsia" w:eastAsiaTheme="majorEastAsia" w:hAnsiTheme="majorEastAsia"/>
                <w:szCs w:val="21"/>
              </w:rPr>
            </w:pPr>
            <w:r>
              <w:rPr>
                <w:rFonts w:asciiTheme="majorEastAsia" w:eastAsiaTheme="majorEastAsia" w:hAnsiTheme="majorEastAsia" w:hint="eastAsia"/>
                <w:szCs w:val="21"/>
              </w:rPr>
              <w:t>2.服务交付时间：</w:t>
            </w:r>
            <w:r w:rsidR="000B145E" w:rsidRPr="000B145E">
              <w:rPr>
                <w:rFonts w:asciiTheme="majorEastAsia" w:eastAsiaTheme="majorEastAsia" w:hAnsiTheme="majorEastAsia" w:hint="eastAsia"/>
                <w:szCs w:val="21"/>
              </w:rPr>
              <w:t>合同签订之日起7个工作日内</w:t>
            </w:r>
          </w:p>
          <w:p w:rsidR="0048141C" w:rsidRDefault="002F5F43" w:rsidP="002361CC">
            <w:pPr>
              <w:spacing w:line="360" w:lineRule="auto"/>
              <w:rPr>
                <w:rFonts w:asciiTheme="majorEastAsia" w:eastAsiaTheme="majorEastAsia" w:hAnsiTheme="majorEastAsia"/>
                <w:bCs/>
                <w:color w:val="000000"/>
                <w:kern w:val="0"/>
                <w:szCs w:val="21"/>
              </w:rPr>
            </w:pPr>
            <w:r>
              <w:rPr>
                <w:rFonts w:asciiTheme="majorEastAsia" w:eastAsiaTheme="majorEastAsia" w:hAnsiTheme="majorEastAsia" w:cs="Times New Roman" w:hint="eastAsia"/>
                <w:szCs w:val="21"/>
              </w:rPr>
              <w:t>3.</w:t>
            </w:r>
            <w:r>
              <w:rPr>
                <w:rFonts w:asciiTheme="majorEastAsia" w:eastAsiaTheme="majorEastAsia" w:hAnsiTheme="majorEastAsia" w:hint="eastAsia"/>
                <w:bCs/>
                <w:color w:val="000000"/>
                <w:kern w:val="0"/>
                <w:szCs w:val="21"/>
              </w:rPr>
              <w:t xml:space="preserve"> 知识库平台应符合国家及各级行政机构对信息管理系统的法律法规规定，报价人需及时对发现的漏洞进行补丁或系统免费更新，以防网络安全事故。报价人应以责任单位身份签署相关的《信息系统安全责任书》</w:t>
            </w:r>
            <w:r w:rsidR="000B145E">
              <w:rPr>
                <w:rFonts w:asciiTheme="majorEastAsia" w:eastAsiaTheme="majorEastAsia" w:hAnsiTheme="majorEastAsia" w:hint="eastAsia"/>
                <w:bCs/>
                <w:color w:val="000000"/>
                <w:kern w:val="0"/>
                <w:szCs w:val="21"/>
              </w:rPr>
              <w:t>（附件1）</w:t>
            </w:r>
          </w:p>
          <w:p w:rsidR="0048141C" w:rsidRDefault="002F5F43" w:rsidP="002361CC">
            <w:pPr>
              <w:pStyle w:val="a5"/>
              <w:spacing w:line="360" w:lineRule="auto"/>
              <w:rPr>
                <w:rFonts w:cs="Times New Roman"/>
                <w:sz w:val="24"/>
                <w:szCs w:val="24"/>
              </w:rPr>
            </w:pPr>
            <w:r>
              <w:rPr>
                <w:rFonts w:asciiTheme="majorEastAsia" w:eastAsiaTheme="majorEastAsia" w:hAnsiTheme="majorEastAsia" w:cs="Times New Roman" w:hint="eastAsia"/>
                <w:szCs w:val="21"/>
              </w:rPr>
              <w:t>4</w:t>
            </w:r>
            <w:r w:rsidRPr="00191EFC">
              <w:rPr>
                <w:rFonts w:asciiTheme="majorEastAsia" w:eastAsiaTheme="majorEastAsia" w:hAnsiTheme="majorEastAsia" w:hint="eastAsia"/>
                <w:bCs/>
                <w:color w:val="000000"/>
                <w:kern w:val="0"/>
                <w:szCs w:val="21"/>
              </w:rPr>
              <w:t>.</w:t>
            </w:r>
            <w:r>
              <w:rPr>
                <w:rFonts w:asciiTheme="majorEastAsia" w:eastAsiaTheme="majorEastAsia" w:hAnsiTheme="majorEastAsia" w:hint="eastAsia"/>
                <w:bCs/>
                <w:color w:val="000000"/>
                <w:kern w:val="0"/>
                <w:szCs w:val="21"/>
              </w:rPr>
              <w:t>报价</w:t>
            </w:r>
            <w:proofErr w:type="gramStart"/>
            <w:r>
              <w:rPr>
                <w:rFonts w:asciiTheme="majorEastAsia" w:eastAsiaTheme="majorEastAsia" w:hAnsiTheme="majorEastAsia" w:hint="eastAsia"/>
                <w:bCs/>
                <w:color w:val="000000"/>
                <w:kern w:val="0"/>
                <w:szCs w:val="21"/>
              </w:rPr>
              <w:t>人确保</w:t>
            </w:r>
            <w:proofErr w:type="gramEnd"/>
            <w:r>
              <w:rPr>
                <w:rFonts w:asciiTheme="majorEastAsia" w:eastAsiaTheme="majorEastAsia" w:hAnsiTheme="majorEastAsia" w:hint="eastAsia"/>
                <w:bCs/>
                <w:color w:val="000000"/>
                <w:kern w:val="0"/>
                <w:szCs w:val="21"/>
              </w:rPr>
              <w:t>知识库中的电子图书等出版物符合国家及各级行政机构对图书行业的法律法规及文件要求，无版权纠纷，并能及时根据各级行政机构的政策调整对所提供的电子图书等出版物进行清查</w:t>
            </w:r>
            <w:r w:rsidRPr="00191EFC">
              <w:rPr>
                <w:rFonts w:asciiTheme="majorEastAsia" w:eastAsiaTheme="majorEastAsia" w:hAnsiTheme="majorEastAsia" w:hint="eastAsia"/>
                <w:bCs/>
                <w:color w:val="000000"/>
                <w:kern w:val="0"/>
                <w:szCs w:val="21"/>
              </w:rPr>
              <w:t>。</w:t>
            </w:r>
          </w:p>
        </w:tc>
        <w:tc>
          <w:tcPr>
            <w:tcW w:w="426" w:type="dxa"/>
            <w:shd w:val="clear" w:color="auto" w:fill="auto"/>
            <w:noWrap/>
          </w:tcPr>
          <w:p w:rsidR="0048141C" w:rsidRDefault="002F5F43" w:rsidP="002361CC">
            <w:pPr>
              <w:widowControl/>
              <w:rPr>
                <w:rFonts w:ascii="Arial" w:hAnsi="Arial" w:cs="Arial"/>
                <w:kern w:val="0"/>
                <w:szCs w:val="21"/>
              </w:rPr>
            </w:pPr>
            <w:r>
              <w:rPr>
                <w:rFonts w:ascii="Arial" w:hAnsi="Arial" w:cs="Arial" w:hint="eastAsia"/>
                <w:kern w:val="0"/>
                <w:szCs w:val="21"/>
              </w:rPr>
              <w:lastRenderedPageBreak/>
              <w:t>1</w:t>
            </w:r>
          </w:p>
        </w:tc>
        <w:tc>
          <w:tcPr>
            <w:tcW w:w="389" w:type="dxa"/>
            <w:shd w:val="clear" w:color="auto" w:fill="auto"/>
            <w:noWrap/>
          </w:tcPr>
          <w:p w:rsidR="0048141C" w:rsidRDefault="002F5F43" w:rsidP="002361CC">
            <w:pPr>
              <w:widowControl/>
              <w:rPr>
                <w:rFonts w:ascii="Arial" w:hAnsi="Arial" w:cs="Arial"/>
                <w:kern w:val="0"/>
                <w:szCs w:val="21"/>
              </w:rPr>
            </w:pPr>
            <w:r>
              <w:rPr>
                <w:rFonts w:ascii="Arial" w:hAnsi="Arial" w:cs="Arial" w:hint="eastAsia"/>
                <w:kern w:val="0"/>
                <w:szCs w:val="21"/>
              </w:rPr>
              <w:t>批</w:t>
            </w:r>
          </w:p>
        </w:tc>
      </w:tr>
    </w:tbl>
    <w:p w:rsidR="0048141C" w:rsidRDefault="002F5F43">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48141C" w:rsidRDefault="002F5F4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48141C" w:rsidRDefault="002F5F4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48141C" w:rsidRDefault="002F5F4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48141C" w:rsidRDefault="002F5F4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48141C" w:rsidRDefault="002F5F4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48141C" w:rsidRDefault="002F5F4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191EFC" w:rsidRDefault="002F5F43">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48141C" w:rsidRDefault="002F5F43">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5</w:t>
      </w:r>
      <w:r>
        <w:rPr>
          <w:rFonts w:ascii="Arial" w:eastAsia="宋体" w:hAnsi="Arial" w:cs="Arial"/>
          <w:kern w:val="0"/>
          <w:sz w:val="24"/>
          <w:szCs w:val="28"/>
        </w:rPr>
        <w:t>.</w:t>
      </w:r>
      <w:r>
        <w:rPr>
          <w:rFonts w:ascii="Arial" w:eastAsia="宋体" w:hAnsi="Arial" w:cs="Arial"/>
          <w:kern w:val="0"/>
          <w:sz w:val="24"/>
          <w:szCs w:val="28"/>
        </w:rPr>
        <w:t>付款：本项目无预付款，</w:t>
      </w:r>
      <w:r w:rsidR="002361CC" w:rsidRPr="002361CC">
        <w:rPr>
          <w:rFonts w:ascii="Arial" w:eastAsia="宋体" w:hAnsi="Arial" w:cs="Arial" w:hint="eastAsia"/>
          <w:kern w:val="0"/>
          <w:sz w:val="24"/>
          <w:szCs w:val="28"/>
        </w:rPr>
        <w:t>服务验收后支付合同总金额的</w:t>
      </w:r>
      <w:r w:rsidR="002361CC" w:rsidRPr="002361CC">
        <w:rPr>
          <w:rFonts w:ascii="Arial" w:eastAsia="宋体" w:hAnsi="Arial" w:cs="Arial" w:hint="eastAsia"/>
          <w:kern w:val="0"/>
          <w:sz w:val="24"/>
          <w:szCs w:val="28"/>
        </w:rPr>
        <w:t>95%</w:t>
      </w:r>
      <w:r w:rsidR="002361CC" w:rsidRPr="002361CC">
        <w:rPr>
          <w:rFonts w:ascii="Arial" w:eastAsia="宋体" w:hAnsi="Arial" w:cs="Arial" w:hint="eastAsia"/>
          <w:kern w:val="0"/>
          <w:sz w:val="24"/>
          <w:szCs w:val="28"/>
        </w:rPr>
        <w:t>首款，服务期满后支付合同总金额的</w:t>
      </w:r>
      <w:r w:rsidR="002361CC" w:rsidRPr="002361CC">
        <w:rPr>
          <w:rFonts w:ascii="Arial" w:eastAsia="宋体" w:hAnsi="Arial" w:cs="Arial" w:hint="eastAsia"/>
          <w:kern w:val="0"/>
          <w:sz w:val="24"/>
          <w:szCs w:val="28"/>
        </w:rPr>
        <w:t>5%</w:t>
      </w:r>
      <w:r w:rsidR="002361CC" w:rsidRPr="002361CC">
        <w:rPr>
          <w:rFonts w:ascii="Arial" w:eastAsia="宋体" w:hAnsi="Arial" w:cs="Arial" w:hint="eastAsia"/>
          <w:kern w:val="0"/>
          <w:sz w:val="24"/>
          <w:szCs w:val="28"/>
        </w:rPr>
        <w:t>尾款</w:t>
      </w:r>
      <w:r>
        <w:rPr>
          <w:rFonts w:ascii="Arial" w:eastAsia="宋体" w:hAnsi="Arial" w:cs="Arial"/>
          <w:kern w:val="0"/>
          <w:sz w:val="24"/>
          <w:szCs w:val="28"/>
        </w:rPr>
        <w:t>，被选中的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w:t>
      </w:r>
      <w:r w:rsidRPr="00191EFC">
        <w:rPr>
          <w:rFonts w:ascii="Arial" w:eastAsia="宋体" w:hAnsi="Arial" w:cs="Arial"/>
          <w:kern w:val="0"/>
          <w:sz w:val="24"/>
          <w:szCs w:val="28"/>
        </w:rPr>
        <w:t>票后</w:t>
      </w:r>
      <w:r w:rsidR="00191EFC" w:rsidRPr="00191EFC">
        <w:rPr>
          <w:rFonts w:ascii="Arial" w:eastAsia="宋体" w:hAnsi="Arial" w:cs="Arial" w:hint="eastAsia"/>
          <w:b/>
          <w:kern w:val="0"/>
          <w:sz w:val="24"/>
          <w:szCs w:val="28"/>
          <w:u w:val="single"/>
        </w:rPr>
        <w:t>10</w:t>
      </w:r>
      <w:r w:rsidRPr="00191EFC">
        <w:rPr>
          <w:rFonts w:ascii="Arial" w:eastAsia="宋体" w:hAnsi="Arial" w:cs="Arial" w:hint="eastAsia"/>
          <w:kern w:val="0"/>
          <w:sz w:val="24"/>
          <w:szCs w:val="28"/>
        </w:rPr>
        <w:t>个工作</w:t>
      </w:r>
      <w:r>
        <w:rPr>
          <w:rFonts w:ascii="Arial" w:eastAsia="宋体" w:hAnsi="Arial" w:cs="Arial" w:hint="eastAsia"/>
          <w:kern w:val="0"/>
          <w:sz w:val="24"/>
          <w:szCs w:val="28"/>
        </w:rPr>
        <w:t>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48141C" w:rsidRDefault="002F5F43">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48141C" w:rsidRDefault="002F5F4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48141C" w:rsidRDefault="002F5F43">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48141C" w:rsidRDefault="002F5F43">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48141C" w:rsidRDefault="002F5F43">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191EFC" w:rsidRPr="002E3A97">
        <w:rPr>
          <w:rFonts w:ascii="Arial" w:eastAsia="宋体" w:hAnsi="Arial" w:cs="Arial" w:hint="eastAsia"/>
          <w:b/>
          <w:kern w:val="0"/>
          <w:sz w:val="24"/>
          <w:szCs w:val="28"/>
        </w:rPr>
        <w:t>2024</w:t>
      </w:r>
      <w:r w:rsidR="00191EFC" w:rsidRPr="002E3A97">
        <w:rPr>
          <w:rFonts w:ascii="Arial" w:eastAsia="宋体" w:hAnsi="Arial" w:cs="Arial" w:hint="eastAsia"/>
          <w:b/>
          <w:kern w:val="0"/>
          <w:sz w:val="24"/>
          <w:szCs w:val="28"/>
        </w:rPr>
        <w:t>年期刊报纸数据库服务</w:t>
      </w:r>
      <w:r>
        <w:rPr>
          <w:rFonts w:ascii="Arial" w:eastAsia="宋体" w:hAnsi="Arial" w:cs="Arial" w:hint="eastAsia"/>
          <w:b/>
          <w:kern w:val="0"/>
          <w:sz w:val="24"/>
          <w:szCs w:val="28"/>
        </w:rPr>
        <w:t>项目，采购编号</w:t>
      </w:r>
      <w:r w:rsidR="00191EFC" w:rsidRPr="009063F9">
        <w:rPr>
          <w:rFonts w:ascii="Arial" w:eastAsia="宋体" w:hAnsi="Arial" w:cs="Arial" w:hint="eastAsia"/>
          <w:b/>
          <w:kern w:val="0"/>
          <w:sz w:val="24"/>
          <w:szCs w:val="28"/>
        </w:rPr>
        <w:t>LZY2024-</w:t>
      </w:r>
      <w:r w:rsidRPr="009063F9">
        <w:rPr>
          <w:rFonts w:ascii="Arial" w:eastAsia="宋体" w:hAnsi="Arial" w:cs="Arial" w:hint="eastAsia"/>
          <w:b/>
          <w:kern w:val="0"/>
          <w:sz w:val="24"/>
          <w:szCs w:val="28"/>
        </w:rPr>
        <w:t xml:space="preserve"> </w:t>
      </w:r>
      <w:r w:rsidR="009063F9" w:rsidRPr="009063F9">
        <w:rPr>
          <w:rFonts w:ascii="Arial" w:eastAsia="宋体" w:hAnsi="Arial" w:cs="Arial" w:hint="eastAsia"/>
          <w:b/>
          <w:kern w:val="0"/>
          <w:sz w:val="24"/>
          <w:szCs w:val="28"/>
        </w:rPr>
        <w:t>13</w:t>
      </w:r>
      <w:r>
        <w:rPr>
          <w:rFonts w:ascii="Arial" w:eastAsia="宋体" w:hAnsi="Arial" w:cs="Arial" w:hint="eastAsia"/>
          <w:b/>
          <w:kern w:val="0"/>
          <w:sz w:val="24"/>
          <w:szCs w:val="28"/>
        </w:rPr>
        <w:t>履约保证金</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w:t>
      </w:r>
      <w:r w:rsidRPr="00191EFC">
        <w:rPr>
          <w:rFonts w:ascii="Arial" w:eastAsia="宋体" w:hAnsi="Arial" w:cs="Arial"/>
          <w:kern w:val="0"/>
          <w:sz w:val="24"/>
          <w:szCs w:val="28"/>
        </w:rPr>
        <w:t>后</w:t>
      </w:r>
      <w:r w:rsidR="00191EFC" w:rsidRPr="00191EFC">
        <w:rPr>
          <w:rFonts w:ascii="Arial" w:eastAsia="宋体" w:hAnsi="Arial" w:cs="Arial" w:hint="eastAsia"/>
          <w:b/>
          <w:kern w:val="0"/>
          <w:sz w:val="24"/>
          <w:szCs w:val="28"/>
          <w:u w:val="single"/>
        </w:rPr>
        <w:t>7</w:t>
      </w:r>
      <w:r w:rsidRPr="00191EFC">
        <w:rPr>
          <w:rFonts w:ascii="Arial" w:eastAsia="宋体" w:hAnsi="Arial" w:cs="Arial" w:hint="eastAsia"/>
          <w:b/>
          <w:kern w:val="0"/>
          <w:sz w:val="24"/>
          <w:szCs w:val="28"/>
        </w:rPr>
        <w:t>日</w:t>
      </w:r>
      <w:r w:rsidRPr="00191EFC">
        <w:rPr>
          <w:rFonts w:ascii="Arial" w:eastAsia="宋体" w:hAnsi="Arial" w:cs="Arial"/>
          <w:b/>
          <w:kern w:val="0"/>
          <w:sz w:val="24"/>
          <w:szCs w:val="28"/>
        </w:rPr>
        <w:t>内</w:t>
      </w:r>
      <w:r w:rsidRPr="00191EFC">
        <w:rPr>
          <w:rFonts w:ascii="Arial" w:eastAsia="宋体" w:hAnsi="Arial" w:cs="Arial"/>
          <w:kern w:val="0"/>
          <w:sz w:val="24"/>
          <w:szCs w:val="28"/>
        </w:rPr>
        <w:t>验</w:t>
      </w:r>
      <w:r>
        <w:rPr>
          <w:rFonts w:ascii="Arial" w:eastAsia="宋体" w:hAnsi="Arial" w:cs="Arial"/>
          <w:kern w:val="0"/>
          <w:sz w:val="24"/>
          <w:szCs w:val="28"/>
        </w:rPr>
        <w:t>收合格并交付使用。</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9063F9">
        <w:rPr>
          <w:rFonts w:ascii="Arial" w:eastAsia="宋体" w:hAnsi="Arial" w:cs="Arial" w:hint="eastAsia"/>
          <w:b/>
          <w:kern w:val="0"/>
          <w:sz w:val="24"/>
          <w:szCs w:val="28"/>
        </w:rPr>
        <w:t>6</w:t>
      </w:r>
      <w:r>
        <w:rPr>
          <w:rFonts w:ascii="Arial" w:eastAsia="宋体" w:hAnsi="Arial" w:cs="Arial"/>
          <w:b/>
          <w:kern w:val="0"/>
          <w:sz w:val="24"/>
          <w:szCs w:val="28"/>
        </w:rPr>
        <w:t>月</w:t>
      </w:r>
      <w:r w:rsidR="009063F9">
        <w:rPr>
          <w:rFonts w:ascii="Arial" w:eastAsia="宋体" w:hAnsi="Arial" w:cs="Arial" w:hint="eastAsia"/>
          <w:b/>
          <w:kern w:val="0"/>
          <w:sz w:val="24"/>
          <w:szCs w:val="28"/>
        </w:rPr>
        <w:t>28</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48141C" w:rsidRPr="00191EFC" w:rsidRDefault="002F5F43" w:rsidP="00191EFC">
      <w:pPr>
        <w:pStyle w:val="a4"/>
        <w:rPr>
          <w:rFonts w:ascii="Arial" w:eastAsia="宋体" w:hAnsi="Arial" w:cs="Arial"/>
          <w:bCs/>
          <w:kern w:val="0"/>
          <w:sz w:val="24"/>
          <w:szCs w:val="28"/>
          <w:lang w:bidi="en-US"/>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sidR="00191EFC" w:rsidRPr="00191EFC">
        <w:rPr>
          <w:rFonts w:ascii="Arial" w:eastAsia="宋体" w:hAnsi="Arial" w:cs="Arial" w:hint="eastAsia"/>
          <w:bCs/>
          <w:kern w:val="0"/>
          <w:sz w:val="24"/>
          <w:szCs w:val="28"/>
          <w:lang w:bidi="en-US"/>
        </w:rPr>
        <w:t>刘静春</w:t>
      </w:r>
      <w:r w:rsidR="00191EFC" w:rsidRPr="00191EFC">
        <w:rPr>
          <w:rFonts w:ascii="Arial" w:eastAsia="宋体" w:hAnsi="Arial" w:cs="Arial" w:hint="eastAsia"/>
          <w:bCs/>
          <w:kern w:val="0"/>
          <w:sz w:val="24"/>
          <w:szCs w:val="28"/>
          <w:lang w:bidi="en-US"/>
        </w:rPr>
        <w:t xml:space="preserve"> </w:t>
      </w:r>
      <w:r w:rsidRPr="00191EFC">
        <w:rPr>
          <w:rFonts w:ascii="Arial" w:eastAsia="宋体" w:hAnsi="Arial" w:cs="Arial" w:hint="eastAsia"/>
          <w:bCs/>
          <w:kern w:val="0"/>
          <w:sz w:val="24"/>
          <w:szCs w:val="28"/>
          <w:lang w:bidi="en-US"/>
        </w:rPr>
        <w:t xml:space="preserve">     </w:t>
      </w:r>
      <w:r w:rsidRPr="00191EFC">
        <w:rPr>
          <w:rFonts w:ascii="Arial" w:eastAsia="宋体" w:hAnsi="Arial" w:cs="Arial" w:hint="eastAsia"/>
          <w:bCs/>
          <w:kern w:val="0"/>
          <w:sz w:val="24"/>
          <w:szCs w:val="28"/>
          <w:lang w:bidi="en-US"/>
        </w:rPr>
        <w:t>联系电话：</w:t>
      </w:r>
      <w:r w:rsidR="00191EFC" w:rsidRPr="00191EFC">
        <w:rPr>
          <w:rFonts w:ascii="Arial" w:eastAsia="宋体" w:hAnsi="Arial" w:cs="Arial" w:hint="eastAsia"/>
          <w:bCs/>
          <w:kern w:val="0"/>
          <w:sz w:val="24"/>
          <w:szCs w:val="28"/>
          <w:lang w:bidi="en-US"/>
        </w:rPr>
        <w:t xml:space="preserve"> 0772-3156915</w:t>
      </w:r>
      <w:r w:rsidRPr="00191EFC">
        <w:rPr>
          <w:rFonts w:ascii="Arial" w:eastAsia="宋体" w:hAnsi="Arial" w:cs="Arial"/>
          <w:bCs/>
          <w:kern w:val="0"/>
          <w:sz w:val="24"/>
          <w:szCs w:val="28"/>
          <w:lang w:bidi="en-US"/>
        </w:rPr>
        <w:t xml:space="preserve"> </w:t>
      </w:r>
      <w:r w:rsidRPr="00191EFC">
        <w:rPr>
          <w:rFonts w:ascii="Arial" w:eastAsia="宋体" w:hAnsi="Arial" w:cs="Arial"/>
          <w:bCs/>
          <w:kern w:val="0"/>
          <w:sz w:val="24"/>
          <w:szCs w:val="28"/>
          <w:lang w:bidi="en-US"/>
        </w:rPr>
        <w:t>。</w:t>
      </w:r>
    </w:p>
    <w:p w:rsidR="0048141C" w:rsidRDefault="002F5F43">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48141C" w:rsidRDefault="0048141C">
      <w:pPr>
        <w:widowControl/>
        <w:jc w:val="left"/>
        <w:rPr>
          <w:rFonts w:ascii="Arial" w:hAnsi="Arial" w:cs="Arial"/>
          <w:sz w:val="24"/>
          <w:szCs w:val="24"/>
        </w:rPr>
      </w:pPr>
    </w:p>
    <w:p w:rsidR="0048141C" w:rsidRDefault="002F5F43">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48141C" w:rsidRDefault="002F5F43">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9063F9">
        <w:rPr>
          <w:rFonts w:ascii="Arial" w:hAnsi="Arial" w:cs="Arial" w:hint="eastAsia"/>
          <w:b/>
          <w:sz w:val="24"/>
          <w:szCs w:val="24"/>
        </w:rPr>
        <w:t>6</w:t>
      </w:r>
      <w:r>
        <w:rPr>
          <w:rFonts w:ascii="Arial" w:hAnsi="Arial" w:cs="Arial"/>
          <w:b/>
          <w:sz w:val="24"/>
          <w:szCs w:val="24"/>
        </w:rPr>
        <w:t>月</w:t>
      </w:r>
      <w:r w:rsidR="009063F9">
        <w:rPr>
          <w:rFonts w:ascii="Arial" w:hAnsi="Arial" w:cs="Arial" w:hint="eastAsia"/>
          <w:b/>
          <w:sz w:val="24"/>
          <w:szCs w:val="24"/>
        </w:rPr>
        <w:t>20</w:t>
      </w:r>
      <w:r>
        <w:rPr>
          <w:rFonts w:ascii="Arial" w:hAnsi="Arial" w:cs="Arial"/>
          <w:b/>
          <w:sz w:val="24"/>
          <w:szCs w:val="24"/>
        </w:rPr>
        <w:t>日</w:t>
      </w:r>
    </w:p>
    <w:p w:rsidR="0048141C" w:rsidRDefault="0048141C">
      <w:pPr>
        <w:pStyle w:val="a6"/>
        <w:snapToGrid w:val="0"/>
        <w:spacing w:before="295" w:after="295" w:line="400" w:lineRule="exact"/>
        <w:rPr>
          <w:rFonts w:ascii="Arial" w:hAnsi="Arial" w:cs="Arial"/>
          <w:bCs/>
          <w:sz w:val="24"/>
          <w:szCs w:val="24"/>
        </w:rPr>
      </w:pPr>
    </w:p>
    <w:p w:rsidR="0048141C" w:rsidRDefault="0048141C">
      <w:pPr>
        <w:pStyle w:val="a7"/>
        <w:ind w:left="5250"/>
      </w:pPr>
    </w:p>
    <w:p w:rsidR="0048141C" w:rsidRDefault="0048141C">
      <w:pPr>
        <w:pStyle w:val="a5"/>
      </w:pPr>
    </w:p>
    <w:p w:rsidR="0048141C" w:rsidRDefault="0048141C">
      <w:pPr>
        <w:pStyle w:val="a5"/>
      </w:pPr>
    </w:p>
    <w:p w:rsidR="000B145E" w:rsidRPr="000B145E" w:rsidRDefault="000B145E" w:rsidP="000B145E">
      <w:pPr>
        <w:tabs>
          <w:tab w:val="left" w:pos="312"/>
        </w:tabs>
        <w:jc w:val="left"/>
        <w:rPr>
          <w:rFonts w:ascii="黑体" w:eastAsia="黑体"/>
          <w:sz w:val="30"/>
          <w:szCs w:val="30"/>
        </w:rPr>
      </w:pPr>
      <w:r w:rsidRPr="000B145E">
        <w:rPr>
          <w:rFonts w:ascii="黑体" w:eastAsia="黑体"/>
          <w:sz w:val="30"/>
          <w:szCs w:val="30"/>
        </w:rPr>
        <w:lastRenderedPageBreak/>
        <w:t>附件</w:t>
      </w:r>
      <w:r w:rsidRPr="000B145E">
        <w:rPr>
          <w:rFonts w:ascii="黑体" w:eastAsia="黑体" w:hint="eastAsia"/>
          <w:sz w:val="30"/>
          <w:szCs w:val="30"/>
        </w:rPr>
        <w:t>1：信息系统安全责任书（格式）</w:t>
      </w:r>
    </w:p>
    <w:p w:rsidR="000B145E" w:rsidRDefault="000B145E" w:rsidP="000B145E">
      <w:pPr>
        <w:jc w:val="center"/>
        <w:rPr>
          <w:rFonts w:ascii="黑体" w:eastAsia="黑体"/>
          <w:sz w:val="30"/>
          <w:szCs w:val="30"/>
        </w:rPr>
      </w:pPr>
      <w:r w:rsidRPr="000B145E">
        <w:rPr>
          <w:rFonts w:ascii="黑体" w:eastAsia="黑体" w:hint="eastAsia"/>
          <w:sz w:val="30"/>
          <w:szCs w:val="30"/>
        </w:rPr>
        <w:t>信息系统安全责任书</w:t>
      </w:r>
    </w:p>
    <w:p w:rsidR="000B145E" w:rsidRPr="000B145E" w:rsidRDefault="000B145E" w:rsidP="000B145E">
      <w:pPr>
        <w:jc w:val="center"/>
        <w:rPr>
          <w:rFonts w:ascii="黑体" w:eastAsia="黑体"/>
          <w:sz w:val="30"/>
          <w:szCs w:val="30"/>
        </w:rPr>
      </w:pPr>
    </w:p>
    <w:p w:rsidR="000B145E" w:rsidRDefault="000B145E" w:rsidP="000B145E">
      <w:pPr>
        <w:rPr>
          <w:sz w:val="24"/>
        </w:rPr>
      </w:pPr>
      <w:r>
        <w:rPr>
          <w:rFonts w:hint="eastAsia"/>
          <w:sz w:val="24"/>
        </w:rPr>
        <w:t>监督管理单位：柳州职业技术学院图书馆</w:t>
      </w:r>
    </w:p>
    <w:p w:rsidR="000B145E" w:rsidRDefault="000B145E" w:rsidP="000B145E">
      <w:pPr>
        <w:rPr>
          <w:sz w:val="24"/>
          <w:u w:val="single"/>
        </w:rPr>
      </w:pPr>
      <w:r>
        <w:rPr>
          <w:rFonts w:hint="eastAsia"/>
          <w:sz w:val="24"/>
        </w:rPr>
        <w:t>责任单位：</w:t>
      </w:r>
      <w:r>
        <w:rPr>
          <w:sz w:val="24"/>
          <w:u w:val="single"/>
        </w:rPr>
        <w:t xml:space="preserve">                      </w:t>
      </w:r>
    </w:p>
    <w:p w:rsidR="000B145E" w:rsidRDefault="000B145E" w:rsidP="000B145E">
      <w:pPr>
        <w:ind w:firstLineChars="200" w:firstLine="480"/>
        <w:rPr>
          <w:sz w:val="24"/>
        </w:rPr>
      </w:pPr>
      <w:r>
        <w:rPr>
          <w:rFonts w:hint="eastAsia"/>
          <w:sz w:val="24"/>
        </w:rPr>
        <w:t>为明确各信息系统单位所应履行的安全管理责任，确保互联网络与信息安全，营造安全洁净的网络环境，根据《计算机信息网络国际联网安全保护管理办法》等有关法律法规的规定，责任单位认真落实如下责任：</w:t>
      </w:r>
    </w:p>
    <w:p w:rsidR="000B145E" w:rsidRDefault="000B145E" w:rsidP="000B145E">
      <w:pPr>
        <w:ind w:firstLineChars="200" w:firstLine="480"/>
        <w:rPr>
          <w:sz w:val="24"/>
        </w:rPr>
      </w:pPr>
      <w:r>
        <w:rPr>
          <w:rFonts w:hint="eastAsia"/>
          <w:sz w:val="24"/>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rsidR="000B145E" w:rsidRDefault="000B145E" w:rsidP="000B145E">
      <w:pPr>
        <w:ind w:firstLineChars="200" w:firstLine="480"/>
        <w:rPr>
          <w:sz w:val="24"/>
        </w:rPr>
      </w:pPr>
      <w:r>
        <w:rPr>
          <w:rFonts w:hint="eastAsia"/>
          <w:sz w:val="24"/>
        </w:rPr>
        <w:t>二、不得利用国际联网危害国家安全、泄漏国家秘密，不侵犯国家、社会、集体的利益和公民的合法权益，不从事违法犯罪活动。</w:t>
      </w:r>
    </w:p>
    <w:p w:rsidR="000B145E" w:rsidRDefault="000B145E" w:rsidP="000B145E">
      <w:pPr>
        <w:ind w:firstLineChars="200" w:firstLine="480"/>
        <w:rPr>
          <w:sz w:val="24"/>
        </w:rPr>
      </w:pPr>
      <w:r>
        <w:rPr>
          <w:rFonts w:hint="eastAsia"/>
          <w:sz w:val="24"/>
        </w:rPr>
        <w:t>三、不得利用信息系统制作、复制、查阅和传播下列信息：</w:t>
      </w:r>
    </w:p>
    <w:p w:rsidR="000B145E" w:rsidRDefault="000B145E" w:rsidP="000B145E">
      <w:pPr>
        <w:ind w:firstLineChars="200" w:firstLine="480"/>
        <w:rPr>
          <w:sz w:val="24"/>
        </w:rPr>
      </w:pPr>
      <w:r>
        <w:rPr>
          <w:rFonts w:hint="eastAsia"/>
          <w:sz w:val="24"/>
        </w:rPr>
        <w:t>(</w:t>
      </w:r>
      <w:proofErr w:type="gramStart"/>
      <w:r>
        <w:rPr>
          <w:rFonts w:hint="eastAsia"/>
          <w:sz w:val="24"/>
        </w:rPr>
        <w:t>一</w:t>
      </w:r>
      <w:proofErr w:type="gramEnd"/>
      <w:r>
        <w:rPr>
          <w:rFonts w:hint="eastAsia"/>
          <w:sz w:val="24"/>
        </w:rPr>
        <w:t>)</w:t>
      </w:r>
      <w:r>
        <w:rPr>
          <w:rFonts w:hint="eastAsia"/>
          <w:sz w:val="24"/>
        </w:rPr>
        <w:t>煽动抗拒、破坏宪法和法律、行政法规实施的；</w:t>
      </w:r>
      <w:r>
        <w:rPr>
          <w:rFonts w:hint="eastAsia"/>
          <w:sz w:val="24"/>
        </w:rPr>
        <w:t xml:space="preserve"> </w:t>
      </w:r>
    </w:p>
    <w:p w:rsidR="000B145E" w:rsidRDefault="000B145E" w:rsidP="000B145E">
      <w:pPr>
        <w:rPr>
          <w:sz w:val="24"/>
        </w:rPr>
      </w:pPr>
      <w:r>
        <w:rPr>
          <w:rFonts w:hint="eastAsia"/>
          <w:sz w:val="24"/>
        </w:rPr>
        <w:t xml:space="preserve">    (</w:t>
      </w:r>
      <w:r>
        <w:rPr>
          <w:rFonts w:hint="eastAsia"/>
          <w:sz w:val="24"/>
        </w:rPr>
        <w:t>二</w:t>
      </w:r>
      <w:r>
        <w:rPr>
          <w:rFonts w:hint="eastAsia"/>
          <w:sz w:val="24"/>
        </w:rPr>
        <w:t>)</w:t>
      </w:r>
      <w:r>
        <w:rPr>
          <w:rFonts w:hint="eastAsia"/>
          <w:sz w:val="24"/>
        </w:rPr>
        <w:t>煽动颠覆国家政权，推翻社会主义制度的；</w:t>
      </w:r>
      <w:r>
        <w:rPr>
          <w:rFonts w:hint="eastAsia"/>
          <w:sz w:val="24"/>
        </w:rPr>
        <w:t xml:space="preserve"> </w:t>
      </w:r>
    </w:p>
    <w:p w:rsidR="000B145E" w:rsidRDefault="000B145E" w:rsidP="000B145E">
      <w:pPr>
        <w:ind w:firstLineChars="200" w:firstLine="480"/>
        <w:rPr>
          <w:sz w:val="24"/>
        </w:rPr>
      </w:pPr>
      <w:r>
        <w:rPr>
          <w:rFonts w:hint="eastAsia"/>
          <w:sz w:val="24"/>
        </w:rPr>
        <w:t>(</w:t>
      </w:r>
      <w:r>
        <w:rPr>
          <w:rFonts w:hint="eastAsia"/>
          <w:sz w:val="24"/>
        </w:rPr>
        <w:t>三</w:t>
      </w:r>
      <w:r>
        <w:rPr>
          <w:rFonts w:hint="eastAsia"/>
          <w:sz w:val="24"/>
        </w:rPr>
        <w:t>)</w:t>
      </w:r>
      <w:r>
        <w:rPr>
          <w:rFonts w:hint="eastAsia"/>
          <w:sz w:val="24"/>
        </w:rPr>
        <w:t>煽动分裂国家、破坏国家统一的；</w:t>
      </w:r>
      <w:r>
        <w:rPr>
          <w:rFonts w:hint="eastAsia"/>
          <w:sz w:val="24"/>
        </w:rPr>
        <w:t xml:space="preserve"> </w:t>
      </w:r>
    </w:p>
    <w:p w:rsidR="000B145E" w:rsidRDefault="000B145E" w:rsidP="000B145E">
      <w:pPr>
        <w:ind w:firstLineChars="150" w:firstLine="360"/>
        <w:rPr>
          <w:sz w:val="24"/>
        </w:rPr>
      </w:pPr>
      <w:r>
        <w:rPr>
          <w:rFonts w:hint="eastAsia"/>
          <w:sz w:val="24"/>
        </w:rPr>
        <w:t xml:space="preserve"> (</w:t>
      </w:r>
      <w:r>
        <w:rPr>
          <w:rFonts w:hint="eastAsia"/>
          <w:sz w:val="24"/>
        </w:rPr>
        <w:t>四</w:t>
      </w:r>
      <w:r>
        <w:rPr>
          <w:rFonts w:hint="eastAsia"/>
          <w:sz w:val="24"/>
        </w:rPr>
        <w:t>)</w:t>
      </w:r>
      <w:r>
        <w:rPr>
          <w:rFonts w:hint="eastAsia"/>
          <w:sz w:val="24"/>
        </w:rPr>
        <w:t>煽动民族仇恨、民族歧视，破坏民族团结的；</w:t>
      </w:r>
      <w:r>
        <w:rPr>
          <w:rFonts w:hint="eastAsia"/>
          <w:sz w:val="24"/>
        </w:rPr>
        <w:t xml:space="preserve"> </w:t>
      </w:r>
    </w:p>
    <w:p w:rsidR="000B145E" w:rsidRDefault="000B145E" w:rsidP="000B145E">
      <w:pPr>
        <w:ind w:firstLineChars="200" w:firstLine="480"/>
        <w:rPr>
          <w:sz w:val="24"/>
        </w:rPr>
      </w:pPr>
      <w:r>
        <w:rPr>
          <w:rFonts w:hint="eastAsia"/>
          <w:sz w:val="24"/>
        </w:rPr>
        <w:t>(</w:t>
      </w:r>
      <w:r>
        <w:rPr>
          <w:rFonts w:hint="eastAsia"/>
          <w:sz w:val="24"/>
        </w:rPr>
        <w:t>五</w:t>
      </w:r>
      <w:r>
        <w:rPr>
          <w:rFonts w:hint="eastAsia"/>
          <w:sz w:val="24"/>
        </w:rPr>
        <w:t>)</w:t>
      </w:r>
      <w:r>
        <w:rPr>
          <w:rFonts w:hint="eastAsia"/>
          <w:sz w:val="24"/>
        </w:rPr>
        <w:t>捏造或者歪曲事实，散布谣言，扰乱社会秩序的；</w:t>
      </w:r>
    </w:p>
    <w:p w:rsidR="000B145E" w:rsidRDefault="000B145E" w:rsidP="000B145E">
      <w:pPr>
        <w:ind w:firstLineChars="200" w:firstLine="480"/>
        <w:rPr>
          <w:sz w:val="24"/>
        </w:rPr>
      </w:pPr>
      <w:r>
        <w:rPr>
          <w:rFonts w:hint="eastAsia"/>
          <w:sz w:val="24"/>
        </w:rPr>
        <w:t>(</w:t>
      </w:r>
      <w:r>
        <w:rPr>
          <w:rFonts w:hint="eastAsia"/>
          <w:sz w:val="24"/>
        </w:rPr>
        <w:t>六</w:t>
      </w:r>
      <w:r>
        <w:rPr>
          <w:rFonts w:hint="eastAsia"/>
          <w:sz w:val="24"/>
        </w:rPr>
        <w:t>)</w:t>
      </w:r>
      <w:r>
        <w:rPr>
          <w:rFonts w:hint="eastAsia"/>
          <w:sz w:val="24"/>
        </w:rPr>
        <w:t>宣扬封建迷信、淫秽、色情、赌博、暴力、凶杀、恐怖，教唆犯罪的；</w:t>
      </w:r>
      <w:r>
        <w:rPr>
          <w:rFonts w:hint="eastAsia"/>
          <w:sz w:val="24"/>
        </w:rPr>
        <w:t xml:space="preserve"> </w:t>
      </w:r>
    </w:p>
    <w:p w:rsidR="000B145E" w:rsidRDefault="000B145E" w:rsidP="000B145E">
      <w:pPr>
        <w:ind w:firstLineChars="200" w:firstLine="480"/>
        <w:rPr>
          <w:sz w:val="24"/>
        </w:rPr>
      </w:pPr>
      <w:r>
        <w:rPr>
          <w:rFonts w:hint="eastAsia"/>
          <w:sz w:val="24"/>
        </w:rPr>
        <w:t>(</w:t>
      </w:r>
      <w:r>
        <w:rPr>
          <w:rFonts w:hint="eastAsia"/>
          <w:sz w:val="24"/>
        </w:rPr>
        <w:t>七</w:t>
      </w:r>
      <w:r>
        <w:rPr>
          <w:rFonts w:hint="eastAsia"/>
          <w:sz w:val="24"/>
        </w:rPr>
        <w:t>)</w:t>
      </w:r>
      <w:r>
        <w:rPr>
          <w:rFonts w:hint="eastAsia"/>
          <w:sz w:val="24"/>
        </w:rPr>
        <w:t>公然侮辱他人或者捏造事实诽谤他人的；</w:t>
      </w:r>
      <w:r>
        <w:rPr>
          <w:rFonts w:hint="eastAsia"/>
          <w:sz w:val="24"/>
        </w:rPr>
        <w:t xml:space="preserve"> </w:t>
      </w:r>
    </w:p>
    <w:p w:rsidR="000B145E" w:rsidRDefault="000B145E" w:rsidP="000B145E">
      <w:pPr>
        <w:ind w:firstLineChars="150" w:firstLine="360"/>
        <w:rPr>
          <w:sz w:val="24"/>
        </w:rPr>
      </w:pPr>
      <w:r>
        <w:rPr>
          <w:rFonts w:hint="eastAsia"/>
          <w:sz w:val="24"/>
        </w:rPr>
        <w:t xml:space="preserve"> (</w:t>
      </w:r>
      <w:r>
        <w:rPr>
          <w:rFonts w:hint="eastAsia"/>
          <w:sz w:val="24"/>
        </w:rPr>
        <w:t>八</w:t>
      </w:r>
      <w:r>
        <w:rPr>
          <w:rFonts w:hint="eastAsia"/>
          <w:sz w:val="24"/>
        </w:rPr>
        <w:t>)</w:t>
      </w:r>
      <w:r>
        <w:rPr>
          <w:rFonts w:hint="eastAsia"/>
          <w:sz w:val="24"/>
        </w:rPr>
        <w:t>损害国家机关信誉的；</w:t>
      </w:r>
      <w:r>
        <w:rPr>
          <w:rFonts w:hint="eastAsia"/>
          <w:sz w:val="24"/>
        </w:rPr>
        <w:t xml:space="preserve"> </w:t>
      </w:r>
    </w:p>
    <w:p w:rsidR="000B145E" w:rsidRDefault="000B145E" w:rsidP="000B145E">
      <w:pPr>
        <w:ind w:firstLineChars="150" w:firstLine="360"/>
        <w:rPr>
          <w:sz w:val="24"/>
        </w:rPr>
      </w:pPr>
      <w:r>
        <w:rPr>
          <w:rFonts w:hint="eastAsia"/>
          <w:sz w:val="24"/>
        </w:rPr>
        <w:t xml:space="preserve"> (</w:t>
      </w:r>
      <w:r>
        <w:rPr>
          <w:rFonts w:hint="eastAsia"/>
          <w:sz w:val="24"/>
        </w:rPr>
        <w:t>九</w:t>
      </w:r>
      <w:r>
        <w:rPr>
          <w:rFonts w:hint="eastAsia"/>
          <w:sz w:val="24"/>
        </w:rPr>
        <w:t>)</w:t>
      </w:r>
      <w:r>
        <w:rPr>
          <w:rFonts w:hint="eastAsia"/>
          <w:sz w:val="24"/>
        </w:rPr>
        <w:t>其他违反宪法和法律、行政法规的。</w:t>
      </w:r>
    </w:p>
    <w:p w:rsidR="000B145E" w:rsidRDefault="000B145E" w:rsidP="000B145E">
      <w:pPr>
        <w:ind w:firstLineChars="200" w:firstLine="480"/>
        <w:rPr>
          <w:sz w:val="24"/>
        </w:rPr>
      </w:pPr>
      <w:r>
        <w:rPr>
          <w:rFonts w:hint="eastAsia"/>
          <w:sz w:val="24"/>
        </w:rPr>
        <w:t>四、不得从事下列危害计算机信息网络安全的活动：</w:t>
      </w:r>
      <w:r>
        <w:rPr>
          <w:rFonts w:hint="eastAsia"/>
          <w:sz w:val="24"/>
        </w:rPr>
        <w:t xml:space="preserve"> </w:t>
      </w:r>
    </w:p>
    <w:p w:rsidR="000B145E" w:rsidRDefault="000B145E" w:rsidP="000B145E">
      <w:pPr>
        <w:rPr>
          <w:sz w:val="24"/>
        </w:rPr>
      </w:pPr>
      <w:r>
        <w:rPr>
          <w:rFonts w:hint="eastAsia"/>
          <w:sz w:val="24"/>
        </w:rPr>
        <w:t xml:space="preserve">    (</w:t>
      </w:r>
      <w:proofErr w:type="gramStart"/>
      <w:r>
        <w:rPr>
          <w:rFonts w:hint="eastAsia"/>
          <w:sz w:val="24"/>
        </w:rPr>
        <w:t>一</w:t>
      </w:r>
      <w:proofErr w:type="gramEnd"/>
      <w:r>
        <w:rPr>
          <w:rFonts w:hint="eastAsia"/>
          <w:sz w:val="24"/>
        </w:rPr>
        <w:t>)</w:t>
      </w:r>
      <w:r>
        <w:rPr>
          <w:rFonts w:hint="eastAsia"/>
          <w:sz w:val="24"/>
        </w:rPr>
        <w:t>未经允许，进入计算机信息网络或者使用计算机信息网络资源的；</w:t>
      </w:r>
      <w:r>
        <w:rPr>
          <w:rFonts w:hint="eastAsia"/>
          <w:sz w:val="24"/>
        </w:rPr>
        <w:t xml:space="preserve"> </w:t>
      </w:r>
    </w:p>
    <w:p w:rsidR="000B145E" w:rsidRDefault="000B145E" w:rsidP="000B145E">
      <w:pPr>
        <w:rPr>
          <w:sz w:val="24"/>
        </w:rPr>
      </w:pPr>
      <w:r>
        <w:rPr>
          <w:rFonts w:hint="eastAsia"/>
          <w:sz w:val="24"/>
        </w:rPr>
        <w:t xml:space="preserve">    (</w:t>
      </w:r>
      <w:r>
        <w:rPr>
          <w:rFonts w:hint="eastAsia"/>
          <w:sz w:val="24"/>
        </w:rPr>
        <w:t>二</w:t>
      </w:r>
      <w:r>
        <w:rPr>
          <w:rFonts w:hint="eastAsia"/>
          <w:sz w:val="24"/>
        </w:rPr>
        <w:t>)</w:t>
      </w:r>
      <w:r>
        <w:rPr>
          <w:rFonts w:hint="eastAsia"/>
          <w:sz w:val="24"/>
        </w:rPr>
        <w:t>未经允许，对计算机信息网络功能进行删除、修改或者增加的；</w:t>
      </w:r>
      <w:r>
        <w:rPr>
          <w:rFonts w:hint="eastAsia"/>
          <w:sz w:val="24"/>
        </w:rPr>
        <w:t xml:space="preserve"> </w:t>
      </w:r>
    </w:p>
    <w:p w:rsidR="000B145E" w:rsidRDefault="000B145E" w:rsidP="000B145E">
      <w:pPr>
        <w:rPr>
          <w:sz w:val="24"/>
        </w:rPr>
      </w:pPr>
      <w:r>
        <w:rPr>
          <w:rFonts w:hint="eastAsia"/>
          <w:sz w:val="24"/>
        </w:rPr>
        <w:t xml:space="preserve">    (</w:t>
      </w:r>
      <w:r>
        <w:rPr>
          <w:rFonts w:hint="eastAsia"/>
          <w:sz w:val="24"/>
        </w:rPr>
        <w:t>三</w:t>
      </w:r>
      <w:r>
        <w:rPr>
          <w:rFonts w:hint="eastAsia"/>
          <w:sz w:val="24"/>
        </w:rPr>
        <w:t>)</w:t>
      </w:r>
      <w:r>
        <w:rPr>
          <w:rFonts w:hint="eastAsia"/>
          <w:sz w:val="24"/>
        </w:rPr>
        <w:t>未经允许，对计算机信息网络中存储、处理或者传输的数据和应用程序进行删除、修改或者增加的；</w:t>
      </w:r>
      <w:r>
        <w:rPr>
          <w:rFonts w:hint="eastAsia"/>
          <w:sz w:val="24"/>
        </w:rPr>
        <w:t xml:space="preserve"> </w:t>
      </w:r>
    </w:p>
    <w:p w:rsidR="000B145E" w:rsidRDefault="000B145E" w:rsidP="000B145E">
      <w:pPr>
        <w:ind w:firstLineChars="150" w:firstLine="360"/>
        <w:rPr>
          <w:sz w:val="24"/>
        </w:rPr>
      </w:pPr>
      <w:r>
        <w:rPr>
          <w:rFonts w:hint="eastAsia"/>
          <w:sz w:val="24"/>
        </w:rPr>
        <w:t xml:space="preserve"> (</w:t>
      </w:r>
      <w:r>
        <w:rPr>
          <w:rFonts w:hint="eastAsia"/>
          <w:sz w:val="24"/>
        </w:rPr>
        <w:t>四</w:t>
      </w:r>
      <w:r>
        <w:rPr>
          <w:rFonts w:hint="eastAsia"/>
          <w:sz w:val="24"/>
        </w:rPr>
        <w:t>)</w:t>
      </w:r>
      <w:r>
        <w:rPr>
          <w:rFonts w:hint="eastAsia"/>
          <w:sz w:val="24"/>
        </w:rPr>
        <w:t>故意制作、传播计算机病毒等破坏性程序的；</w:t>
      </w:r>
      <w:r>
        <w:rPr>
          <w:rFonts w:hint="eastAsia"/>
          <w:sz w:val="24"/>
        </w:rPr>
        <w:t xml:space="preserve"> </w:t>
      </w:r>
    </w:p>
    <w:p w:rsidR="000B145E" w:rsidRDefault="000B145E" w:rsidP="000B145E">
      <w:pPr>
        <w:ind w:firstLineChars="200" w:firstLine="480"/>
        <w:rPr>
          <w:sz w:val="24"/>
        </w:rPr>
      </w:pPr>
      <w:r>
        <w:rPr>
          <w:rFonts w:hint="eastAsia"/>
          <w:sz w:val="24"/>
        </w:rPr>
        <w:t>(</w:t>
      </w:r>
      <w:r>
        <w:rPr>
          <w:rFonts w:hint="eastAsia"/>
          <w:sz w:val="24"/>
        </w:rPr>
        <w:t>五</w:t>
      </w:r>
      <w:r>
        <w:rPr>
          <w:rFonts w:hint="eastAsia"/>
          <w:sz w:val="24"/>
        </w:rPr>
        <w:t>)</w:t>
      </w:r>
      <w:r>
        <w:rPr>
          <w:rFonts w:hint="eastAsia"/>
          <w:sz w:val="24"/>
        </w:rPr>
        <w:t>其他危害计算机信息网络安全的。</w:t>
      </w:r>
    </w:p>
    <w:p w:rsidR="000B145E" w:rsidRDefault="000B145E" w:rsidP="000B145E">
      <w:pPr>
        <w:ind w:firstLineChars="200" w:firstLine="480"/>
        <w:rPr>
          <w:sz w:val="24"/>
        </w:rPr>
      </w:pPr>
      <w:r>
        <w:rPr>
          <w:rFonts w:hint="eastAsia"/>
          <w:sz w:val="24"/>
        </w:rPr>
        <w:t>五、建立健全安全保护管理制度，落实各项安全保护技术措施，保障本系统的运行安全和信息安全。</w:t>
      </w:r>
    </w:p>
    <w:p w:rsidR="000B145E" w:rsidRDefault="000B145E" w:rsidP="000B145E">
      <w:pPr>
        <w:ind w:firstLineChars="200" w:firstLine="480"/>
        <w:rPr>
          <w:sz w:val="24"/>
        </w:rPr>
      </w:pPr>
    </w:p>
    <w:p w:rsidR="000B145E" w:rsidRDefault="000B145E" w:rsidP="000B145E">
      <w:pPr>
        <w:jc w:val="right"/>
        <w:rPr>
          <w:sz w:val="24"/>
        </w:rPr>
      </w:pPr>
      <w:r>
        <w:rPr>
          <w:rFonts w:hint="eastAsia"/>
          <w:sz w:val="24"/>
        </w:rPr>
        <w:t>监督责任单位：柳州职业技术学院图书馆（盖章）</w:t>
      </w:r>
      <w:r>
        <w:rPr>
          <w:rFonts w:hint="eastAsia"/>
          <w:sz w:val="24"/>
        </w:rPr>
        <w:t xml:space="preserve"> </w:t>
      </w:r>
    </w:p>
    <w:p w:rsidR="000B145E" w:rsidRDefault="000B145E" w:rsidP="000B145E">
      <w:pPr>
        <w:jc w:val="right"/>
        <w:rPr>
          <w:sz w:val="24"/>
        </w:rPr>
      </w:pPr>
    </w:p>
    <w:p w:rsidR="000B145E" w:rsidRDefault="000B145E" w:rsidP="000B145E">
      <w:pPr>
        <w:jc w:val="right"/>
        <w:rPr>
          <w:sz w:val="24"/>
        </w:rPr>
      </w:pPr>
      <w:r>
        <w:rPr>
          <w:rFonts w:hint="eastAsia"/>
          <w:sz w:val="24"/>
        </w:rPr>
        <w:t>责任单位法人代表：</w:t>
      </w:r>
      <w:r>
        <w:rPr>
          <w:sz w:val="24"/>
          <w:u w:val="single"/>
        </w:rPr>
        <w:t xml:space="preserve">                       </w:t>
      </w:r>
      <w:r>
        <w:rPr>
          <w:rFonts w:hint="eastAsia"/>
          <w:sz w:val="24"/>
        </w:rPr>
        <w:t>（盖章）</w:t>
      </w:r>
    </w:p>
    <w:p w:rsidR="000B145E" w:rsidRDefault="000B145E" w:rsidP="000B145E">
      <w:pPr>
        <w:jc w:val="right"/>
        <w:rPr>
          <w:sz w:val="24"/>
        </w:rPr>
      </w:pPr>
    </w:p>
    <w:p w:rsidR="000B145E" w:rsidRDefault="000B145E" w:rsidP="000B145E">
      <w:pPr>
        <w:ind w:firstLineChars="2100" w:firstLine="5040"/>
        <w:jc w:val="right"/>
        <w:rPr>
          <w:sz w:val="24"/>
        </w:rPr>
      </w:pPr>
      <w:r>
        <w:rPr>
          <w:rFonts w:hint="eastAsia"/>
          <w:sz w:val="24"/>
        </w:rPr>
        <w:t>2024</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0B145E" w:rsidRDefault="000B145E" w:rsidP="000B145E">
      <w:pPr>
        <w:jc w:val="left"/>
        <w:rPr>
          <w:sz w:val="36"/>
          <w:szCs w:val="36"/>
        </w:rPr>
      </w:pPr>
    </w:p>
    <w:p w:rsidR="000B145E" w:rsidRDefault="000B145E" w:rsidP="000B145E">
      <w:pPr>
        <w:jc w:val="left"/>
        <w:rPr>
          <w:rFonts w:ascii="黑体" w:eastAsia="黑体"/>
          <w:sz w:val="36"/>
          <w:szCs w:val="36"/>
        </w:rPr>
      </w:pPr>
    </w:p>
    <w:p w:rsidR="000B145E" w:rsidRDefault="000B145E" w:rsidP="000B145E">
      <w:pPr>
        <w:pStyle w:val="a6"/>
      </w:pPr>
    </w:p>
    <w:p w:rsidR="0048141C" w:rsidRDefault="0048141C">
      <w:pPr>
        <w:pStyle w:val="a5"/>
      </w:pPr>
    </w:p>
    <w:p w:rsidR="0048141C" w:rsidRDefault="0048141C">
      <w:pPr>
        <w:pStyle w:val="a5"/>
      </w:pPr>
    </w:p>
    <w:p w:rsidR="000B145E" w:rsidRDefault="000B145E">
      <w:pPr>
        <w:pStyle w:val="a5"/>
      </w:pPr>
    </w:p>
    <w:p w:rsidR="0048141C" w:rsidRDefault="0048141C">
      <w:pPr>
        <w:pStyle w:val="a5"/>
      </w:pPr>
    </w:p>
    <w:p w:rsidR="0048141C" w:rsidRDefault="002F5F43">
      <w:pPr>
        <w:pStyle w:val="a5"/>
        <w:jc w:val="center"/>
        <w:rPr>
          <w:b/>
          <w:sz w:val="44"/>
          <w:szCs w:val="36"/>
        </w:rPr>
      </w:pPr>
      <w:r>
        <w:rPr>
          <w:rFonts w:hint="eastAsia"/>
          <w:b/>
          <w:sz w:val="44"/>
          <w:szCs w:val="36"/>
        </w:rPr>
        <w:lastRenderedPageBreak/>
        <w:t>报价文件格式</w:t>
      </w:r>
    </w:p>
    <w:p w:rsidR="0048141C" w:rsidRDefault="0048141C">
      <w:pPr>
        <w:pStyle w:val="a5"/>
        <w:jc w:val="center"/>
        <w:rPr>
          <w:b/>
          <w:sz w:val="44"/>
          <w:szCs w:val="36"/>
        </w:rPr>
      </w:pPr>
    </w:p>
    <w:p w:rsidR="0048141C" w:rsidRDefault="002F5F43">
      <w:pPr>
        <w:jc w:val="left"/>
        <w:outlineLvl w:val="1"/>
        <w:rPr>
          <w:rFonts w:ascii="宋体" w:eastAsia="仿宋" w:hAnsi="Times New Roman" w:cs="Times New Roman"/>
          <w:b/>
          <w:sz w:val="36"/>
          <w:szCs w:val="36"/>
        </w:rPr>
      </w:pPr>
      <w:bookmarkStart w:id="0" w:name="_Toc107424598"/>
      <w:bookmarkStart w:id="1" w:name="_Toc254970697"/>
      <w:bookmarkStart w:id="2" w:name="_Toc254970556"/>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0"/>
      <w:bookmarkEnd w:id="1"/>
      <w:bookmarkEnd w:id="2"/>
      <w:r>
        <w:rPr>
          <w:rFonts w:ascii="宋体" w:eastAsia="仿宋" w:hAnsi="Times New Roman" w:cs="Times New Roman" w:hint="eastAsia"/>
          <w:b/>
          <w:sz w:val="36"/>
          <w:szCs w:val="36"/>
        </w:rPr>
        <w:t xml:space="preserve"> </w:t>
      </w:r>
    </w:p>
    <w:p w:rsidR="0048141C" w:rsidRDefault="0048141C">
      <w:pPr>
        <w:spacing w:line="440" w:lineRule="exact"/>
        <w:ind w:firstLineChars="200" w:firstLine="560"/>
        <w:jc w:val="left"/>
        <w:rPr>
          <w:rFonts w:ascii="宋体" w:eastAsia="仿宋" w:hAnsi="Times New Roman" w:cs="Times New Roman"/>
          <w:sz w:val="28"/>
          <w:szCs w:val="21"/>
        </w:rPr>
      </w:pPr>
    </w:p>
    <w:p w:rsidR="0048141C" w:rsidRDefault="002F5F43">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48141C" w:rsidRDefault="002F5F4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48141C" w:rsidRDefault="0048141C">
      <w:pPr>
        <w:snapToGrid w:val="0"/>
        <w:spacing w:line="276" w:lineRule="auto"/>
        <w:ind w:firstLineChars="200" w:firstLine="720"/>
        <w:jc w:val="left"/>
        <w:rPr>
          <w:rFonts w:ascii="宋体" w:eastAsia="仿宋" w:hAnsi="宋体" w:cs="Times New Roman"/>
          <w:bCs/>
          <w:sz w:val="36"/>
          <w:szCs w:val="36"/>
        </w:rPr>
      </w:pPr>
    </w:p>
    <w:p w:rsidR="0048141C" w:rsidRDefault="002F5F4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48141C" w:rsidRDefault="0048141C">
      <w:pPr>
        <w:snapToGrid w:val="0"/>
        <w:spacing w:line="276" w:lineRule="auto"/>
        <w:ind w:firstLineChars="200" w:firstLine="720"/>
        <w:jc w:val="left"/>
        <w:rPr>
          <w:rFonts w:ascii="宋体" w:eastAsia="仿宋" w:hAnsi="宋体" w:cs="Times New Roman"/>
          <w:bCs/>
          <w:sz w:val="36"/>
          <w:szCs w:val="36"/>
        </w:rPr>
      </w:pPr>
    </w:p>
    <w:p w:rsidR="0048141C" w:rsidRDefault="002F5F4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48141C" w:rsidRDefault="0048141C">
      <w:pPr>
        <w:snapToGrid w:val="0"/>
        <w:spacing w:line="276" w:lineRule="auto"/>
        <w:ind w:firstLineChars="200" w:firstLine="720"/>
        <w:jc w:val="left"/>
        <w:rPr>
          <w:rFonts w:ascii="宋体" w:eastAsia="仿宋" w:hAnsi="宋体" w:cs="Times New Roman"/>
          <w:bCs/>
          <w:sz w:val="36"/>
          <w:szCs w:val="36"/>
        </w:rPr>
      </w:pPr>
    </w:p>
    <w:p w:rsidR="0048141C" w:rsidRDefault="002F5F43">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48141C" w:rsidRDefault="0048141C">
      <w:pPr>
        <w:snapToGrid w:val="0"/>
        <w:spacing w:line="276" w:lineRule="auto"/>
        <w:ind w:firstLineChars="150" w:firstLine="540"/>
        <w:jc w:val="center"/>
        <w:rPr>
          <w:rFonts w:ascii="宋体" w:eastAsia="仿宋" w:hAnsi="宋体" w:cs="Times New Roman"/>
          <w:bCs/>
          <w:sz w:val="36"/>
          <w:szCs w:val="36"/>
        </w:rPr>
      </w:pPr>
    </w:p>
    <w:p w:rsidR="0048141C" w:rsidRDefault="0048141C">
      <w:pPr>
        <w:pStyle w:val="a5"/>
        <w:jc w:val="center"/>
        <w:rPr>
          <w:b/>
          <w:sz w:val="44"/>
          <w:szCs w:val="36"/>
        </w:rPr>
      </w:pPr>
    </w:p>
    <w:p w:rsidR="0048141C" w:rsidRDefault="0048141C">
      <w:pPr>
        <w:pStyle w:val="a5"/>
        <w:jc w:val="center"/>
        <w:rPr>
          <w:b/>
          <w:sz w:val="44"/>
          <w:szCs w:val="36"/>
        </w:rPr>
      </w:pPr>
    </w:p>
    <w:p w:rsidR="0048141C" w:rsidRDefault="0048141C">
      <w:pPr>
        <w:pStyle w:val="a5"/>
        <w:jc w:val="center"/>
        <w:rPr>
          <w:b/>
          <w:sz w:val="44"/>
          <w:szCs w:val="36"/>
        </w:rPr>
      </w:pPr>
    </w:p>
    <w:p w:rsidR="0048141C" w:rsidRDefault="0048141C">
      <w:pPr>
        <w:pStyle w:val="a5"/>
        <w:jc w:val="center"/>
        <w:rPr>
          <w:b/>
          <w:sz w:val="44"/>
          <w:szCs w:val="36"/>
        </w:rPr>
      </w:pPr>
    </w:p>
    <w:p w:rsidR="0048141C" w:rsidRDefault="0048141C">
      <w:pPr>
        <w:pStyle w:val="a5"/>
        <w:jc w:val="center"/>
        <w:rPr>
          <w:b/>
          <w:sz w:val="44"/>
          <w:szCs w:val="36"/>
        </w:rPr>
      </w:pPr>
    </w:p>
    <w:p w:rsidR="0048141C" w:rsidRDefault="0048141C">
      <w:pPr>
        <w:pStyle w:val="a5"/>
        <w:jc w:val="center"/>
        <w:rPr>
          <w:b/>
          <w:sz w:val="44"/>
          <w:szCs w:val="36"/>
        </w:rPr>
      </w:pPr>
    </w:p>
    <w:p w:rsidR="0048141C" w:rsidRDefault="0048141C">
      <w:pPr>
        <w:pStyle w:val="a5"/>
        <w:jc w:val="center"/>
        <w:rPr>
          <w:b/>
          <w:sz w:val="44"/>
          <w:szCs w:val="36"/>
        </w:rPr>
      </w:pPr>
    </w:p>
    <w:p w:rsidR="0048141C" w:rsidRDefault="0048141C">
      <w:pPr>
        <w:pStyle w:val="a5"/>
        <w:jc w:val="center"/>
        <w:rPr>
          <w:rFonts w:hint="eastAsia"/>
          <w:b/>
          <w:sz w:val="44"/>
          <w:szCs w:val="36"/>
        </w:rPr>
      </w:pPr>
    </w:p>
    <w:p w:rsidR="009063F9" w:rsidRDefault="009063F9">
      <w:pPr>
        <w:pStyle w:val="a5"/>
        <w:jc w:val="center"/>
        <w:rPr>
          <w:b/>
          <w:sz w:val="44"/>
          <w:szCs w:val="36"/>
        </w:rPr>
      </w:pPr>
    </w:p>
    <w:p w:rsidR="0048141C" w:rsidRDefault="002F5F43">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48141C" w:rsidRDefault="0048141C">
      <w:pPr>
        <w:snapToGrid w:val="0"/>
        <w:spacing w:beforeLines="50" w:before="156" w:after="50" w:line="360" w:lineRule="exact"/>
        <w:rPr>
          <w:rFonts w:ascii="宋体" w:eastAsia="宋体" w:hAnsi="宋体" w:cs="Times New Roman"/>
          <w:b/>
          <w:sz w:val="44"/>
          <w:szCs w:val="24"/>
        </w:rPr>
      </w:pPr>
    </w:p>
    <w:p w:rsidR="0048141C" w:rsidRDefault="0048141C">
      <w:pPr>
        <w:snapToGrid w:val="0"/>
        <w:spacing w:beforeLines="50" w:before="156" w:after="50" w:line="360" w:lineRule="exact"/>
        <w:ind w:firstLineChars="742" w:firstLine="3278"/>
        <w:rPr>
          <w:rFonts w:ascii="宋体" w:eastAsia="宋体" w:hAnsi="宋体" w:cs="Times New Roman"/>
          <w:b/>
          <w:sz w:val="44"/>
          <w:szCs w:val="24"/>
        </w:rPr>
      </w:pPr>
    </w:p>
    <w:p w:rsidR="0048141C" w:rsidRDefault="002F5F43">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48141C" w:rsidRDefault="0048141C">
      <w:pPr>
        <w:snapToGrid w:val="0"/>
        <w:spacing w:beforeLines="50" w:before="156" w:after="50" w:line="360" w:lineRule="exact"/>
        <w:ind w:firstLineChars="742" w:firstLine="3278"/>
        <w:rPr>
          <w:rFonts w:ascii="宋体" w:eastAsia="宋体" w:hAnsi="宋体" w:cs="Times New Roman"/>
          <w:b/>
          <w:sz w:val="44"/>
          <w:szCs w:val="24"/>
        </w:rPr>
      </w:pPr>
    </w:p>
    <w:p w:rsidR="0048141C" w:rsidRDefault="002F5F43">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48141C" w:rsidRDefault="0048141C">
      <w:pPr>
        <w:snapToGrid w:val="0"/>
        <w:spacing w:beforeLines="50" w:before="156" w:after="50" w:line="360" w:lineRule="exact"/>
        <w:rPr>
          <w:rFonts w:ascii="宋体" w:eastAsia="宋体" w:hAnsi="宋体" w:cs="Times New Roman"/>
          <w:szCs w:val="24"/>
        </w:rPr>
      </w:pPr>
    </w:p>
    <w:p w:rsidR="0048141C" w:rsidRDefault="0048141C">
      <w:pPr>
        <w:snapToGrid w:val="0"/>
        <w:spacing w:beforeLines="50" w:before="156" w:after="50" w:line="360" w:lineRule="exact"/>
        <w:rPr>
          <w:rFonts w:ascii="宋体" w:eastAsia="宋体" w:hAnsi="宋体" w:cs="Times New Roman"/>
          <w:szCs w:val="24"/>
        </w:rPr>
      </w:pPr>
    </w:p>
    <w:p w:rsidR="0048141C" w:rsidRDefault="002F5F43">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48141C" w:rsidRDefault="002F5F43">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48141C" w:rsidRDefault="002F5F43">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48141C" w:rsidRDefault="002F5F43">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48141C" w:rsidRDefault="002F5F43">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48141C" w:rsidRDefault="0048141C">
      <w:pPr>
        <w:snapToGrid w:val="0"/>
        <w:spacing w:line="1000" w:lineRule="exact"/>
        <w:ind w:firstLineChars="300" w:firstLine="900"/>
        <w:rPr>
          <w:rFonts w:ascii="宋体" w:eastAsia="宋体" w:hAnsi="宋体" w:cs="Times New Roman"/>
          <w:bCs/>
          <w:sz w:val="30"/>
          <w:szCs w:val="28"/>
          <w:u w:val="single"/>
        </w:rPr>
      </w:pPr>
    </w:p>
    <w:p w:rsidR="0048141C" w:rsidRDefault="0048141C">
      <w:pPr>
        <w:snapToGrid w:val="0"/>
        <w:spacing w:beforeLines="50" w:before="156" w:after="50" w:line="360" w:lineRule="exact"/>
        <w:ind w:firstLineChars="1700" w:firstLine="5100"/>
        <w:rPr>
          <w:rFonts w:ascii="宋体" w:eastAsia="宋体" w:hAnsi="宋体" w:cs="Times New Roman"/>
          <w:bCs/>
          <w:sz w:val="30"/>
          <w:szCs w:val="28"/>
        </w:rPr>
      </w:pPr>
    </w:p>
    <w:p w:rsidR="0048141C" w:rsidRDefault="0048141C">
      <w:pPr>
        <w:snapToGrid w:val="0"/>
        <w:spacing w:beforeLines="50" w:before="156" w:after="50" w:line="360" w:lineRule="exact"/>
        <w:ind w:firstLine="645"/>
        <w:jc w:val="center"/>
        <w:rPr>
          <w:rFonts w:ascii="宋体" w:eastAsia="宋体" w:hAnsi="宋体" w:cs="Times New Roman"/>
          <w:bCs/>
          <w:sz w:val="30"/>
          <w:szCs w:val="28"/>
        </w:rPr>
      </w:pPr>
    </w:p>
    <w:p w:rsidR="0048141C" w:rsidRDefault="0048141C">
      <w:pPr>
        <w:snapToGrid w:val="0"/>
        <w:spacing w:beforeLines="50" w:before="156" w:after="50" w:line="360" w:lineRule="exact"/>
        <w:ind w:firstLine="645"/>
        <w:jc w:val="center"/>
        <w:rPr>
          <w:rFonts w:ascii="宋体" w:eastAsia="宋体" w:hAnsi="宋体" w:cs="Times New Roman"/>
          <w:bCs/>
          <w:sz w:val="30"/>
          <w:szCs w:val="28"/>
        </w:rPr>
      </w:pPr>
    </w:p>
    <w:p w:rsidR="0048141C" w:rsidRDefault="002F5F43">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48141C" w:rsidRDefault="0048141C">
      <w:pPr>
        <w:pStyle w:val="a5"/>
        <w:rPr>
          <w:b/>
          <w:sz w:val="44"/>
          <w:szCs w:val="36"/>
        </w:rPr>
      </w:pPr>
    </w:p>
    <w:p w:rsidR="0048141C" w:rsidRDefault="0048141C">
      <w:pPr>
        <w:pStyle w:val="a5"/>
        <w:rPr>
          <w:sz w:val="24"/>
          <w:szCs w:val="24"/>
        </w:rPr>
      </w:pPr>
    </w:p>
    <w:p w:rsidR="0048141C" w:rsidRDefault="0048141C">
      <w:pPr>
        <w:pStyle w:val="a5"/>
        <w:rPr>
          <w:sz w:val="24"/>
          <w:szCs w:val="24"/>
        </w:rPr>
      </w:pPr>
    </w:p>
    <w:p w:rsidR="0048141C" w:rsidRDefault="0048141C">
      <w:pPr>
        <w:pStyle w:val="a5"/>
        <w:rPr>
          <w:rFonts w:hint="eastAsia"/>
          <w:sz w:val="24"/>
          <w:szCs w:val="24"/>
        </w:rPr>
      </w:pPr>
    </w:p>
    <w:p w:rsidR="009063F9" w:rsidRDefault="009063F9">
      <w:pPr>
        <w:pStyle w:val="a5"/>
        <w:rPr>
          <w:sz w:val="24"/>
          <w:szCs w:val="24"/>
        </w:rPr>
      </w:pPr>
    </w:p>
    <w:p w:rsidR="0048141C" w:rsidRDefault="0048141C">
      <w:pPr>
        <w:pStyle w:val="a5"/>
        <w:rPr>
          <w:sz w:val="24"/>
          <w:szCs w:val="24"/>
        </w:rPr>
      </w:pPr>
    </w:p>
    <w:p w:rsidR="0048141C" w:rsidRDefault="002F5F43">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48141C" w:rsidRDefault="002F5F43">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48141C" w:rsidRDefault="002F5F43">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48141C" w:rsidRDefault="002F5F43">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48141C" w:rsidRDefault="002F5F43">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48141C" w:rsidRDefault="002F5F43">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48141C" w:rsidRDefault="002F5F43">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48141C" w:rsidRDefault="002F5F43">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48141C" w:rsidRDefault="002F5F43">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48141C" w:rsidRPr="00103F16" w:rsidRDefault="002F5F43" w:rsidP="00103F16">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9063F9" w:rsidRDefault="009063F9">
      <w:pPr>
        <w:jc w:val="left"/>
        <w:outlineLvl w:val="1"/>
        <w:rPr>
          <w:rFonts w:ascii="仿宋" w:eastAsia="仿宋" w:hAnsi="仿宋" w:cs="Times New Roman" w:hint="eastAsia"/>
          <w:b/>
          <w:sz w:val="36"/>
          <w:szCs w:val="21"/>
        </w:rPr>
      </w:pPr>
    </w:p>
    <w:p w:rsidR="0048141C" w:rsidRDefault="002F5F43">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48141C" w:rsidRDefault="002F5F43">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48141C" w:rsidRDefault="002F5F43">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48141C" w:rsidRDefault="002F5F43">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48141C" w:rsidRDefault="002F5F43">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48141C" w:rsidRDefault="002F5F43">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48141C" w:rsidRDefault="002F5F43">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103F16" w:rsidRDefault="00103F16" w:rsidP="00103F16">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48141C" w:rsidRPr="00103F16" w:rsidRDefault="002F5F43" w:rsidP="00103F16">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2361CC" w:rsidRDefault="002361CC">
      <w:pPr>
        <w:pStyle w:val="a5"/>
        <w:rPr>
          <w:rFonts w:ascii="仿宋" w:eastAsia="仿宋" w:hAnsi="仿宋"/>
          <w:b/>
          <w:sz w:val="36"/>
          <w:szCs w:val="36"/>
        </w:rPr>
      </w:pPr>
    </w:p>
    <w:p w:rsidR="0048141C" w:rsidRDefault="002F5F43">
      <w:pPr>
        <w:pStyle w:val="a5"/>
        <w:rPr>
          <w:rFonts w:ascii="仿宋" w:eastAsia="仿宋" w:hAnsi="仿宋"/>
          <w:b/>
          <w:sz w:val="36"/>
          <w:szCs w:val="36"/>
        </w:rPr>
      </w:pPr>
      <w:r>
        <w:rPr>
          <w:rFonts w:ascii="仿宋" w:eastAsia="仿宋" w:hAnsi="仿宋" w:hint="eastAsia"/>
          <w:b/>
          <w:sz w:val="36"/>
          <w:szCs w:val="36"/>
        </w:rPr>
        <w:t>5.法定代表人身份证明</w:t>
      </w:r>
    </w:p>
    <w:p w:rsidR="0048141C" w:rsidRDefault="002F5F43">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48141C" w:rsidRDefault="002F5F4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48141C" w:rsidRDefault="002F5F4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48141C" w:rsidRDefault="002F5F4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48141C" w:rsidRDefault="002F5F43">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48141C" w:rsidRDefault="002F5F4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48141C" w:rsidRDefault="002F5F4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48141C" w:rsidRDefault="002F5F43">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48141C" w:rsidRDefault="0048141C">
      <w:pPr>
        <w:spacing w:line="360" w:lineRule="auto"/>
        <w:ind w:left="540"/>
        <w:jc w:val="left"/>
        <w:rPr>
          <w:rFonts w:ascii="仿宋" w:eastAsia="仿宋" w:hAnsi="仿宋" w:cs="Times New Roman"/>
          <w:sz w:val="30"/>
          <w:szCs w:val="30"/>
        </w:rPr>
      </w:pPr>
    </w:p>
    <w:p w:rsidR="0048141C" w:rsidRDefault="002F5F43">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48141C" w:rsidRDefault="0048141C">
      <w:pPr>
        <w:spacing w:line="360" w:lineRule="auto"/>
        <w:ind w:left="540"/>
        <w:jc w:val="left"/>
        <w:rPr>
          <w:rFonts w:ascii="仿宋" w:eastAsia="仿宋" w:hAnsi="仿宋" w:cs="Times New Roman"/>
          <w:sz w:val="30"/>
          <w:szCs w:val="30"/>
        </w:rPr>
      </w:pPr>
    </w:p>
    <w:p w:rsidR="009063F9" w:rsidRDefault="002F5F43">
      <w:pPr>
        <w:tabs>
          <w:tab w:val="left" w:pos="5529"/>
        </w:tabs>
        <w:wordWrap w:val="0"/>
        <w:spacing w:line="480" w:lineRule="auto"/>
        <w:jc w:val="right"/>
        <w:rPr>
          <w:rFonts w:ascii="仿宋" w:eastAsia="仿宋" w:hAnsi="仿宋" w:cs="Times New Roman" w:hint="eastAsia"/>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48141C" w:rsidRDefault="009063F9" w:rsidP="009063F9">
      <w:pPr>
        <w:tabs>
          <w:tab w:val="left" w:pos="5529"/>
        </w:tabs>
        <w:spacing w:line="480" w:lineRule="auto"/>
        <w:ind w:right="1200"/>
        <w:jc w:val="center"/>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hint="eastAsia"/>
          <w:sz w:val="30"/>
          <w:szCs w:val="30"/>
        </w:rPr>
        <w:t>法定代表人</w:t>
      </w:r>
      <w:r>
        <w:rPr>
          <w:rFonts w:ascii="仿宋" w:eastAsia="仿宋" w:hAnsi="仿宋" w:cs="Times New Roman" w:hint="eastAsia"/>
          <w:sz w:val="30"/>
          <w:szCs w:val="30"/>
        </w:rPr>
        <w:t xml:space="preserve"> </w:t>
      </w:r>
      <w:r>
        <w:rPr>
          <w:rFonts w:ascii="仿宋" w:eastAsia="仿宋" w:hAnsi="仿宋" w:cs="Times New Roman" w:hint="eastAsia"/>
          <w:sz w:val="30"/>
          <w:szCs w:val="30"/>
        </w:rPr>
        <w:t>(</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sidR="002F5F43">
        <w:rPr>
          <w:rFonts w:ascii="仿宋" w:eastAsia="仿宋" w:hAnsi="仿宋" w:cs="Times New Roman" w:hint="eastAsia"/>
          <w:sz w:val="30"/>
          <w:szCs w:val="30"/>
          <w:u w:val="single"/>
        </w:rPr>
        <w:t xml:space="preserve">  </w:t>
      </w:r>
    </w:p>
    <w:p w:rsidR="0048141C" w:rsidRDefault="002F5F43">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48141C" w:rsidRDefault="0048141C">
      <w:pPr>
        <w:snapToGrid w:val="0"/>
        <w:spacing w:beforeLines="50" w:before="156" w:after="50" w:line="360" w:lineRule="auto"/>
        <w:jc w:val="center"/>
        <w:rPr>
          <w:rFonts w:ascii="仿宋" w:eastAsia="仿宋" w:hAnsi="仿宋" w:cs="Times New Roman"/>
          <w:b/>
          <w:sz w:val="30"/>
          <w:szCs w:val="30"/>
        </w:rPr>
      </w:pPr>
    </w:p>
    <w:p w:rsidR="0048141C" w:rsidRDefault="002F5F43">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48141C" w:rsidRDefault="002F5F43">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48141C" w:rsidRDefault="002F5F43">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48141C" w:rsidRDefault="002F5F43">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48141C" w:rsidRDefault="002F5F43">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48141C" w:rsidRDefault="002F5F4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48141C" w:rsidRDefault="002F5F4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48141C" w:rsidRDefault="002F5F4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48141C" w:rsidRDefault="002F5F43">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48141C" w:rsidRDefault="002F5F43">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48141C" w:rsidRDefault="002F5F43">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48141C" w:rsidRDefault="002F5F43">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48141C" w:rsidRDefault="002F5F43">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48141C" w:rsidRDefault="002F5F43">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48141C" w:rsidRDefault="002F5F43">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48141C" w:rsidRDefault="002F5F43">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48141C" w:rsidRDefault="002F5F43">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3" w:name="_Hlk65851555"/>
      <w:bookmarkStart w:id="4" w:name="_Hlk65851620"/>
      <w:r>
        <w:rPr>
          <w:rFonts w:ascii="仿宋" w:eastAsia="仿宋" w:hAnsi="仿宋" w:cs="仿宋_GB2312" w:hint="eastAsia"/>
          <w:sz w:val="30"/>
          <w:szCs w:val="30"/>
        </w:rPr>
        <w:t>法定代表人必须在授权委托书上签字或者盖章，</w:t>
      </w:r>
      <w:bookmarkEnd w:id="3"/>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4"/>
    </w:p>
    <w:p w:rsidR="0048141C" w:rsidRDefault="002F5F43">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48141C" w:rsidRDefault="0048141C">
      <w:pPr>
        <w:pStyle w:val="a5"/>
      </w:pPr>
    </w:p>
    <w:p w:rsidR="0048141C" w:rsidRDefault="0048141C">
      <w:pPr>
        <w:pStyle w:val="a6"/>
        <w:snapToGrid w:val="0"/>
        <w:spacing w:before="295" w:after="295" w:line="400" w:lineRule="exact"/>
        <w:jc w:val="center"/>
        <w:rPr>
          <w:rFonts w:ascii="Arial" w:hAnsi="Arial" w:cs="Arial"/>
          <w:bCs/>
          <w:sz w:val="24"/>
          <w:szCs w:val="24"/>
        </w:rPr>
      </w:pPr>
    </w:p>
    <w:p w:rsidR="0048141C" w:rsidRDefault="002F5F43">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48141C" w:rsidRDefault="002F5F43">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48141C" w:rsidRDefault="002F5F43">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48141C" w:rsidRDefault="002F5F43">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598"/>
        <w:gridCol w:w="992"/>
        <w:gridCol w:w="992"/>
        <w:gridCol w:w="1559"/>
        <w:gridCol w:w="1417"/>
        <w:gridCol w:w="1418"/>
      </w:tblGrid>
      <w:tr w:rsidR="00103F16" w:rsidTr="002361CC">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3598"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992"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559"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417"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418"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bCs/>
                <w:sz w:val="30"/>
                <w:szCs w:val="30"/>
              </w:rPr>
              <w:t>响应情况</w:t>
            </w:r>
          </w:p>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hint="eastAsia"/>
                <w:bCs/>
                <w:sz w:val="30"/>
                <w:szCs w:val="30"/>
              </w:rPr>
              <w:t>（必填）</w:t>
            </w:r>
          </w:p>
        </w:tc>
      </w:tr>
      <w:tr w:rsidR="00103F16" w:rsidTr="002361CC">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3598"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rPr>
                <w:rFonts w:ascii="仿宋" w:eastAsia="仿宋" w:hAnsi="仿宋" w:cs="Arial"/>
                <w:bCs/>
                <w:sz w:val="30"/>
                <w:szCs w:val="30"/>
              </w:rPr>
            </w:pPr>
          </w:p>
          <w:p w:rsidR="00103F16" w:rsidRDefault="00103F16" w:rsidP="00103F16">
            <w:pPr>
              <w:spacing w:line="360" w:lineRule="exact"/>
              <w:rPr>
                <w:rFonts w:ascii="仿宋" w:eastAsia="仿宋" w:hAnsi="仿宋" w:cs="Arial"/>
                <w:bCs/>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p>
        </w:tc>
      </w:tr>
      <w:tr w:rsidR="00103F16" w:rsidTr="002361CC">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3598"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rPr>
                <w:rFonts w:ascii="仿宋" w:eastAsia="仿宋" w:hAnsi="仿宋" w:cs="Arial"/>
                <w:bCs/>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992"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widowControl/>
              <w:jc w:val="center"/>
              <w:textAlignment w:val="center"/>
              <w:rPr>
                <w:rFonts w:ascii="仿宋" w:eastAsia="仿宋" w:hAnsi="仿宋" w:cs="Arial"/>
                <w:bCs/>
                <w:sz w:val="30"/>
                <w:szCs w:val="30"/>
              </w:rPr>
            </w:pPr>
          </w:p>
        </w:tc>
        <w:tc>
          <w:tcPr>
            <w:tcW w:w="1417"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center"/>
              <w:rPr>
                <w:rFonts w:ascii="仿宋" w:eastAsia="仿宋" w:hAnsi="仿宋" w:cs="Arial"/>
                <w:bCs/>
                <w:sz w:val="30"/>
                <w:szCs w:val="30"/>
              </w:rPr>
            </w:pPr>
          </w:p>
        </w:tc>
      </w:tr>
      <w:tr w:rsidR="00103F16" w:rsidTr="002361CC">
        <w:trPr>
          <w:cantSplit/>
          <w:trHeight w:val="935"/>
        </w:trPr>
        <w:tc>
          <w:tcPr>
            <w:tcW w:w="11056" w:type="dxa"/>
            <w:gridSpan w:val="8"/>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276" w:lineRule="auto"/>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103F16" w:rsidRPr="00103F16" w:rsidRDefault="00103F16" w:rsidP="00103F16">
            <w:pPr>
              <w:spacing w:line="276" w:lineRule="auto"/>
              <w:jc w:val="left"/>
              <w:rPr>
                <w:rFonts w:ascii="仿宋" w:eastAsia="仿宋" w:hAnsi="仿宋" w:cs="Arial"/>
                <w:sz w:val="30"/>
                <w:szCs w:val="30"/>
                <w:u w:val="single"/>
              </w:rPr>
            </w:pPr>
            <w:r>
              <w:rPr>
                <w:rFonts w:ascii="仿宋" w:eastAsia="仿宋" w:hAnsi="仿宋" w:cs="Arial"/>
                <w:bCs/>
                <w:sz w:val="30"/>
                <w:szCs w:val="30"/>
              </w:rPr>
              <w:t>包含</w:t>
            </w:r>
            <w:r>
              <w:rPr>
                <w:rFonts w:ascii="仿宋" w:eastAsia="仿宋" w:hAnsi="仿宋" w:cs="Arial" w:hint="eastAsia"/>
                <w:bCs/>
                <w:sz w:val="30"/>
                <w:szCs w:val="30"/>
              </w:rPr>
              <w:t>安装</w:t>
            </w:r>
            <w:r>
              <w:rPr>
                <w:rFonts w:ascii="仿宋" w:eastAsia="仿宋" w:hAnsi="仿宋" w:cs="Arial"/>
                <w:bCs/>
                <w:sz w:val="30"/>
                <w:szCs w:val="30"/>
              </w:rPr>
              <w:t>、调试等所有</w:t>
            </w:r>
            <w:bookmarkStart w:id="5" w:name="_GoBack"/>
            <w:bookmarkEnd w:id="5"/>
            <w:r>
              <w:rPr>
                <w:rFonts w:ascii="仿宋" w:eastAsia="仿宋" w:hAnsi="仿宋" w:cs="Arial"/>
                <w:bCs/>
                <w:sz w:val="30"/>
                <w:szCs w:val="30"/>
              </w:rPr>
              <w:t>费用。</w:t>
            </w:r>
          </w:p>
        </w:tc>
      </w:tr>
      <w:tr w:rsidR="00103F16" w:rsidTr="002361CC">
        <w:trPr>
          <w:cantSplit/>
          <w:trHeight w:val="935"/>
        </w:trPr>
        <w:tc>
          <w:tcPr>
            <w:tcW w:w="11056" w:type="dxa"/>
            <w:gridSpan w:val="8"/>
            <w:tcBorders>
              <w:top w:val="single" w:sz="4" w:space="0" w:color="auto"/>
              <w:left w:val="single" w:sz="4" w:space="0" w:color="auto"/>
              <w:bottom w:val="single" w:sz="4" w:space="0" w:color="auto"/>
              <w:right w:val="single" w:sz="4" w:space="0" w:color="auto"/>
            </w:tcBorders>
            <w:vAlign w:val="center"/>
          </w:tcPr>
          <w:p w:rsidR="00103F16" w:rsidRDefault="00103F16" w:rsidP="00103F16">
            <w:pPr>
              <w:spacing w:line="360" w:lineRule="exact"/>
              <w:jc w:val="left"/>
              <w:rPr>
                <w:rFonts w:ascii="仿宋" w:eastAsia="仿宋" w:hAnsi="仿宋" w:cs="Arial"/>
                <w:bCs/>
                <w:sz w:val="30"/>
                <w:szCs w:val="30"/>
              </w:rPr>
            </w:pPr>
            <w:r>
              <w:rPr>
                <w:rFonts w:ascii="仿宋" w:eastAsia="仿宋" w:hAnsi="仿宋" w:cs="Arial"/>
                <w:bCs/>
                <w:sz w:val="30"/>
                <w:szCs w:val="30"/>
              </w:rPr>
              <w:t>服务交付</w:t>
            </w:r>
            <w:r>
              <w:rPr>
                <w:rFonts w:ascii="仿宋" w:eastAsia="仿宋" w:hAnsi="仿宋" w:cs="Arial" w:hint="eastAsia"/>
                <w:bCs/>
                <w:sz w:val="30"/>
                <w:szCs w:val="30"/>
              </w:rPr>
              <w:t>时间</w:t>
            </w:r>
            <w:r>
              <w:rPr>
                <w:rFonts w:ascii="仿宋" w:eastAsia="仿宋" w:hAnsi="仿宋" w:cs="Arial"/>
                <w:bCs/>
                <w:sz w:val="30"/>
                <w:szCs w:val="30"/>
              </w:rPr>
              <w:t>：</w:t>
            </w:r>
          </w:p>
        </w:tc>
      </w:tr>
    </w:tbl>
    <w:p w:rsidR="00103F16" w:rsidRDefault="002F5F43">
      <w:pPr>
        <w:spacing w:line="276" w:lineRule="auto"/>
        <w:jc w:val="left"/>
        <w:rPr>
          <w:rFonts w:ascii="仿宋" w:eastAsia="仿宋" w:hAnsi="仿宋" w:cs="Arial"/>
          <w:sz w:val="30"/>
          <w:szCs w:val="30"/>
          <w:u w:val="single"/>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sidR="00103F16">
        <w:rPr>
          <w:rFonts w:ascii="仿宋" w:eastAsia="仿宋" w:hAnsi="仿宋" w:cs="Arial" w:hint="eastAsia"/>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p>
    <w:p w:rsidR="0048141C" w:rsidRDefault="002F5F43">
      <w:pPr>
        <w:spacing w:line="276" w:lineRule="auto"/>
        <w:jc w:val="left"/>
        <w:rPr>
          <w:rFonts w:ascii="仿宋" w:eastAsia="仿宋" w:hAnsi="仿宋" w:cs="Arial"/>
          <w:sz w:val="30"/>
          <w:szCs w:val="30"/>
        </w:rPr>
      </w:pP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48141C" w:rsidRDefault="002F5F43">
      <w:pPr>
        <w:spacing w:line="276" w:lineRule="auto"/>
        <w:jc w:val="left"/>
        <w:rPr>
          <w:rFonts w:ascii="仿宋" w:eastAsia="仿宋" w:hAnsi="仿宋" w:cs="Arial"/>
          <w:sz w:val="30"/>
          <w:szCs w:val="30"/>
          <w:u w:val="single"/>
        </w:rPr>
      </w:pPr>
      <w:r>
        <w:rPr>
          <w:rFonts w:ascii="仿宋" w:eastAsia="仿宋" w:hAnsi="仿宋" w:cs="Arial"/>
          <w:sz w:val="30"/>
          <w:szCs w:val="30"/>
        </w:rPr>
        <w:t>地</w:t>
      </w:r>
      <w:r w:rsidR="00103F16">
        <w:rPr>
          <w:rFonts w:ascii="仿宋" w:eastAsia="仿宋" w:hAnsi="仿宋" w:cs="Arial" w:hint="eastAsia"/>
          <w:sz w:val="30"/>
          <w:szCs w:val="30"/>
        </w:rPr>
        <w:t xml:space="preserve">    </w:t>
      </w:r>
      <w:r>
        <w:rPr>
          <w:rFonts w:ascii="仿宋" w:eastAsia="仿宋" w:hAnsi="仿宋" w:cs="Arial"/>
          <w:sz w:val="30"/>
          <w:szCs w:val="30"/>
        </w:rPr>
        <w:t>址：</w:t>
      </w:r>
      <w:r>
        <w:rPr>
          <w:rFonts w:ascii="仿宋" w:eastAsia="仿宋" w:hAnsi="仿宋" w:cs="Arial"/>
          <w:sz w:val="30"/>
          <w:szCs w:val="30"/>
          <w:u w:val="single"/>
        </w:rPr>
        <w:t xml:space="preserve">                     </w:t>
      </w:r>
      <w:r w:rsidR="00103F16">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48141C" w:rsidRDefault="002F5F43">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sidR="002361CC">
        <w:rPr>
          <w:rFonts w:ascii="仿宋" w:eastAsia="仿宋" w:hAnsi="仿宋" w:cs="Arial"/>
          <w:sz w:val="30"/>
          <w:szCs w:val="30"/>
          <w:u w:val="single"/>
        </w:rPr>
        <w:t xml:space="preserve">            </w:t>
      </w:r>
      <w:r w:rsidR="002361CC">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p>
    <w:p w:rsidR="00103F16" w:rsidRPr="00103F16" w:rsidRDefault="00103F16">
      <w:pPr>
        <w:pStyle w:val="a6"/>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hint="eastAsia"/>
          <w:sz w:val="30"/>
          <w:szCs w:val="30"/>
          <w:u w:val="single"/>
        </w:rPr>
        <w:t xml:space="preserve">                                                              </w:t>
      </w:r>
    </w:p>
    <w:p w:rsidR="0048141C" w:rsidRPr="00103F16" w:rsidRDefault="002F5F43">
      <w:pPr>
        <w:pStyle w:val="a6"/>
        <w:rPr>
          <w:rFonts w:ascii="仿宋" w:eastAsia="仿宋" w:hAnsi="仿宋" w:cs="Arial"/>
          <w:b/>
          <w:sz w:val="30"/>
          <w:szCs w:val="30"/>
        </w:rPr>
      </w:pPr>
      <w:r w:rsidRPr="00103F16">
        <w:rPr>
          <w:rFonts w:ascii="仿宋" w:eastAsia="仿宋" w:hAnsi="仿宋" w:cs="Arial"/>
          <w:b/>
          <w:sz w:val="30"/>
          <w:szCs w:val="30"/>
        </w:rPr>
        <w:t>说明：</w:t>
      </w:r>
    </w:p>
    <w:p w:rsidR="0048141C" w:rsidRDefault="002F5F43">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2361CC" w:rsidRDefault="002F5F43">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w:t>
      </w:r>
      <w:r>
        <w:rPr>
          <w:rFonts w:ascii="仿宋" w:eastAsia="仿宋" w:hAnsi="仿宋" w:cs="Arial"/>
          <w:sz w:val="30"/>
          <w:szCs w:val="30"/>
        </w:rPr>
        <w:t>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w:t>
      </w:r>
    </w:p>
    <w:p w:rsidR="002361CC" w:rsidRDefault="002F5F43">
      <w:pPr>
        <w:pStyle w:val="a6"/>
        <w:rPr>
          <w:rFonts w:ascii="仿宋" w:eastAsia="仿宋" w:hAnsi="仿宋" w:cs="Arial"/>
          <w:sz w:val="30"/>
          <w:szCs w:val="30"/>
        </w:rPr>
      </w:pPr>
      <w:r>
        <w:rPr>
          <w:rFonts w:ascii="仿宋" w:eastAsia="仿宋" w:hAnsi="仿宋" w:cs="Arial"/>
          <w:sz w:val="30"/>
          <w:szCs w:val="30"/>
        </w:rPr>
        <w:t>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w:t>
      </w:r>
    </w:p>
    <w:p w:rsidR="0048141C" w:rsidRDefault="002F5F43">
      <w:pPr>
        <w:pStyle w:val="a6"/>
        <w:rPr>
          <w:rFonts w:ascii="仿宋" w:eastAsia="仿宋" w:hAnsi="仿宋" w:cs="Arial"/>
          <w:sz w:val="30"/>
          <w:szCs w:val="30"/>
        </w:rPr>
      </w:pPr>
      <w:r>
        <w:rPr>
          <w:rFonts w:ascii="仿宋" w:eastAsia="仿宋" w:hAnsi="仿宋" w:cs="Arial" w:hint="eastAsia"/>
          <w:sz w:val="30"/>
          <w:szCs w:val="30"/>
        </w:rPr>
        <w:t>价人候选资格</w:t>
      </w:r>
      <w:r>
        <w:rPr>
          <w:rFonts w:ascii="仿宋" w:eastAsia="仿宋" w:hAnsi="仿宋" w:cs="Arial"/>
          <w:sz w:val="30"/>
          <w:szCs w:val="30"/>
        </w:rPr>
        <w:t>。</w:t>
      </w:r>
      <w:r>
        <w:rPr>
          <w:rFonts w:ascii="仿宋" w:eastAsia="仿宋" w:hAnsi="仿宋" w:cs="Arial" w:hint="eastAsia"/>
          <w:sz w:val="30"/>
          <w:szCs w:val="30"/>
        </w:rPr>
        <w:t xml:space="preserve"> </w:t>
      </w:r>
    </w:p>
    <w:p w:rsidR="0048141C" w:rsidRDefault="0048141C">
      <w:pPr>
        <w:pStyle w:val="a5"/>
        <w:rPr>
          <w:rFonts w:ascii="仿宋" w:eastAsia="仿宋" w:hAnsi="仿宋" w:cs="Arial"/>
          <w:sz w:val="30"/>
          <w:szCs w:val="30"/>
        </w:rPr>
      </w:pPr>
    </w:p>
    <w:sectPr w:rsidR="0048141C">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493E12" w15:done="0"/>
  <w15:commentEx w15:paraId="3BF65F32" w15:done="0"/>
  <w15:commentEx w15:paraId="314F4CAD" w15:done="0"/>
  <w15:commentEx w15:paraId="4DF25E14" w15:done="0" w15:paraIdParent="314F4CAD"/>
  <w15:commentEx w15:paraId="2E404944" w15:done="0" w15:paraIdParent="314F4CAD"/>
  <w15:commentEx w15:paraId="1CD01366" w15:done="0"/>
  <w15:commentEx w15:paraId="66C4366B" w15:done="0"/>
  <w15:commentEx w15:paraId="7EB74230" w15:done="0"/>
  <w15:commentEx w15:paraId="2C3B6032" w15:done="0"/>
  <w15:commentEx w15:paraId="542215A1" w15:done="0" w15:paraIdParent="2C3B6032"/>
  <w15:commentEx w15:paraId="08223EF6" w15:done="0"/>
  <w15:commentEx w15:paraId="409D5991" w15:done="0"/>
  <w15:commentEx w15:paraId="73DA121F" w15:done="0"/>
  <w15:commentEx w15:paraId="26CA58B0" w15:done="0"/>
  <w15:commentEx w15:paraId="09023699" w15:done="0"/>
  <w15:commentEx w15:paraId="57727BB9" w15:done="0" w15:paraIdParent="09023699"/>
  <w15:commentEx w15:paraId="7049139D" w15:done="0"/>
  <w15:commentEx w15:paraId="4A80692C" w15:done="0"/>
  <w15:commentEx w15:paraId="3CD56899" w15:done="0"/>
  <w15:commentEx w15:paraId="408013E9" w15:done="0"/>
  <w15:commentEx w15:paraId="48CC23C9" w15:done="0"/>
  <w15:commentEx w15:paraId="60BF5753" w15:done="0" w15:paraIdParent="48CC23C9"/>
  <w15:commentEx w15:paraId="3CD65C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9E" w:rsidRDefault="000F409E" w:rsidP="000B145E">
      <w:r>
        <w:separator/>
      </w:r>
    </w:p>
  </w:endnote>
  <w:endnote w:type="continuationSeparator" w:id="0">
    <w:p w:rsidR="000F409E" w:rsidRDefault="000F409E" w:rsidP="000B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9E" w:rsidRDefault="000F409E" w:rsidP="000B145E">
      <w:r>
        <w:separator/>
      </w:r>
    </w:p>
  </w:footnote>
  <w:footnote w:type="continuationSeparator" w:id="0">
    <w:p w:rsidR="000F409E" w:rsidRDefault="000F409E" w:rsidP="000B1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0A2E1"/>
    <w:multiLevelType w:val="singleLevel"/>
    <w:tmpl w:val="2590A2E1"/>
    <w:lvl w:ilvl="0">
      <w:start w:val="8"/>
      <w:numFmt w:val="decimal"/>
      <w:lvlText w:val="%1."/>
      <w:lvlJc w:val="left"/>
      <w:pPr>
        <w:tabs>
          <w:tab w:val="left" w:pos="312"/>
        </w:tabs>
      </w:pPr>
    </w:lvl>
  </w:abstractNum>
  <w:abstractNum w:abstractNumId="1">
    <w:nsid w:val="270B1006"/>
    <w:multiLevelType w:val="multilevel"/>
    <w:tmpl w:val="270B1006"/>
    <w:lvl w:ilvl="0">
      <w:start w:val="1"/>
      <w:numFmt w:val="decimal"/>
      <w:lvlText w:val="%1."/>
      <w:lvlJc w:val="left"/>
      <w:pPr>
        <w:ind w:left="360" w:hanging="360"/>
      </w:pPr>
      <w:rPr>
        <w:rFonts w:hint="default"/>
      </w:rPr>
    </w:lvl>
    <w:lvl w:ilvl="1">
      <w:start w:val="3"/>
      <w:numFmt w:val="bullet"/>
      <w:lvlText w:val="★"/>
      <w:lvlJc w:val="left"/>
      <w:pPr>
        <w:ind w:left="780" w:hanging="360"/>
      </w:pPr>
      <w:rPr>
        <w:rFonts w:ascii="宋体" w:eastAsia="宋体" w:hAnsi="宋体" w:cs="Times New Roman" w:hint="eastAsia"/>
        <w:sz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WPS_1647164362">
    <w15:presenceInfo w15:providerId="WPS Office" w15:userId="7123879898"/>
  </w15:person>
  <w15:person w15:author="蓝莲花">
    <w15:presenceInfo w15:providerId="WPS Office" w15:userId="7935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zJjNjM2Zjc1MmNiMjk4MDgwZjAxMjVjYmRmN2YifQ=="/>
  </w:docVars>
  <w:rsids>
    <w:rsidRoot w:val="00B936BD"/>
    <w:rsid w:val="000018D7"/>
    <w:rsid w:val="00004473"/>
    <w:rsid w:val="000371B6"/>
    <w:rsid w:val="00041884"/>
    <w:rsid w:val="00055D18"/>
    <w:rsid w:val="000859E5"/>
    <w:rsid w:val="00085DC7"/>
    <w:rsid w:val="00090292"/>
    <w:rsid w:val="00091BBA"/>
    <w:rsid w:val="00093CB1"/>
    <w:rsid w:val="00097D3A"/>
    <w:rsid w:val="000A3C1B"/>
    <w:rsid w:val="000B145E"/>
    <w:rsid w:val="000C12D4"/>
    <w:rsid w:val="000C7233"/>
    <w:rsid w:val="000E7B28"/>
    <w:rsid w:val="000F2A08"/>
    <w:rsid w:val="000F409E"/>
    <w:rsid w:val="00103A4C"/>
    <w:rsid w:val="00103F16"/>
    <w:rsid w:val="00110976"/>
    <w:rsid w:val="0011796C"/>
    <w:rsid w:val="00125DE1"/>
    <w:rsid w:val="00134FBB"/>
    <w:rsid w:val="00137857"/>
    <w:rsid w:val="00147DB2"/>
    <w:rsid w:val="00161A9C"/>
    <w:rsid w:val="0016583F"/>
    <w:rsid w:val="00170FBE"/>
    <w:rsid w:val="001819B9"/>
    <w:rsid w:val="00184B18"/>
    <w:rsid w:val="00191EFC"/>
    <w:rsid w:val="001A3AD1"/>
    <w:rsid w:val="001B5FA5"/>
    <w:rsid w:val="001C3BDA"/>
    <w:rsid w:val="001D3CCC"/>
    <w:rsid w:val="001E526E"/>
    <w:rsid w:val="001F5A40"/>
    <w:rsid w:val="00203CF6"/>
    <w:rsid w:val="00222AB7"/>
    <w:rsid w:val="00223015"/>
    <w:rsid w:val="002361CC"/>
    <w:rsid w:val="00245A85"/>
    <w:rsid w:val="0026380E"/>
    <w:rsid w:val="002720D2"/>
    <w:rsid w:val="002724AA"/>
    <w:rsid w:val="0027466E"/>
    <w:rsid w:val="002E25C1"/>
    <w:rsid w:val="002E3A97"/>
    <w:rsid w:val="002F5F43"/>
    <w:rsid w:val="003005C7"/>
    <w:rsid w:val="003006F3"/>
    <w:rsid w:val="00302685"/>
    <w:rsid w:val="0031193C"/>
    <w:rsid w:val="003517AE"/>
    <w:rsid w:val="003841BF"/>
    <w:rsid w:val="0038781F"/>
    <w:rsid w:val="003A7361"/>
    <w:rsid w:val="003B2D64"/>
    <w:rsid w:val="003C27EA"/>
    <w:rsid w:val="003C6AF5"/>
    <w:rsid w:val="003D1DF7"/>
    <w:rsid w:val="003F002C"/>
    <w:rsid w:val="003F4F5F"/>
    <w:rsid w:val="004215D2"/>
    <w:rsid w:val="00435A85"/>
    <w:rsid w:val="00450776"/>
    <w:rsid w:val="00450D03"/>
    <w:rsid w:val="00456D4B"/>
    <w:rsid w:val="00473999"/>
    <w:rsid w:val="00475758"/>
    <w:rsid w:val="004808DC"/>
    <w:rsid w:val="00481096"/>
    <w:rsid w:val="0048141C"/>
    <w:rsid w:val="00484983"/>
    <w:rsid w:val="004876BD"/>
    <w:rsid w:val="00492F8A"/>
    <w:rsid w:val="004A047B"/>
    <w:rsid w:val="004A144E"/>
    <w:rsid w:val="004A1686"/>
    <w:rsid w:val="004A2AF7"/>
    <w:rsid w:val="004B0F43"/>
    <w:rsid w:val="004B399E"/>
    <w:rsid w:val="004B50B7"/>
    <w:rsid w:val="004B5C02"/>
    <w:rsid w:val="004B5D6F"/>
    <w:rsid w:val="004D39AE"/>
    <w:rsid w:val="004D71C9"/>
    <w:rsid w:val="004E0F13"/>
    <w:rsid w:val="004E56D9"/>
    <w:rsid w:val="004F4853"/>
    <w:rsid w:val="00530FA9"/>
    <w:rsid w:val="00540D48"/>
    <w:rsid w:val="005417EA"/>
    <w:rsid w:val="00544392"/>
    <w:rsid w:val="00545F20"/>
    <w:rsid w:val="005527E5"/>
    <w:rsid w:val="00562E21"/>
    <w:rsid w:val="0056697D"/>
    <w:rsid w:val="00567370"/>
    <w:rsid w:val="0057651C"/>
    <w:rsid w:val="0058310B"/>
    <w:rsid w:val="00583B87"/>
    <w:rsid w:val="005912AA"/>
    <w:rsid w:val="00591B20"/>
    <w:rsid w:val="005A28E4"/>
    <w:rsid w:val="005A2C42"/>
    <w:rsid w:val="005A4396"/>
    <w:rsid w:val="005B6934"/>
    <w:rsid w:val="005B7AD7"/>
    <w:rsid w:val="005C0A72"/>
    <w:rsid w:val="005E6B06"/>
    <w:rsid w:val="00601983"/>
    <w:rsid w:val="00602370"/>
    <w:rsid w:val="00646167"/>
    <w:rsid w:val="00664795"/>
    <w:rsid w:val="00677DB4"/>
    <w:rsid w:val="006A4D42"/>
    <w:rsid w:val="006C1F57"/>
    <w:rsid w:val="006C7F0E"/>
    <w:rsid w:val="006E3DB3"/>
    <w:rsid w:val="006E627A"/>
    <w:rsid w:val="00704EEE"/>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C5AB9"/>
    <w:rsid w:val="008E0AA6"/>
    <w:rsid w:val="0090126A"/>
    <w:rsid w:val="009063F9"/>
    <w:rsid w:val="009225D0"/>
    <w:rsid w:val="009225FE"/>
    <w:rsid w:val="009276C3"/>
    <w:rsid w:val="00951FAE"/>
    <w:rsid w:val="00955C64"/>
    <w:rsid w:val="00982041"/>
    <w:rsid w:val="00992C20"/>
    <w:rsid w:val="00995EB1"/>
    <w:rsid w:val="009B316D"/>
    <w:rsid w:val="009B56E3"/>
    <w:rsid w:val="009D231C"/>
    <w:rsid w:val="009D3F71"/>
    <w:rsid w:val="009E741C"/>
    <w:rsid w:val="009F61EB"/>
    <w:rsid w:val="00A02E6E"/>
    <w:rsid w:val="00A05B62"/>
    <w:rsid w:val="00A20C30"/>
    <w:rsid w:val="00A2210E"/>
    <w:rsid w:val="00A272FD"/>
    <w:rsid w:val="00A5798F"/>
    <w:rsid w:val="00A64F73"/>
    <w:rsid w:val="00A669E2"/>
    <w:rsid w:val="00A92E08"/>
    <w:rsid w:val="00AA101B"/>
    <w:rsid w:val="00AB4824"/>
    <w:rsid w:val="00AC4444"/>
    <w:rsid w:val="00AC66CC"/>
    <w:rsid w:val="00AD057E"/>
    <w:rsid w:val="00AD3232"/>
    <w:rsid w:val="00AD3C1E"/>
    <w:rsid w:val="00AE5463"/>
    <w:rsid w:val="00AF4A09"/>
    <w:rsid w:val="00B02F55"/>
    <w:rsid w:val="00B07F1A"/>
    <w:rsid w:val="00B300A6"/>
    <w:rsid w:val="00B3500A"/>
    <w:rsid w:val="00B41BA0"/>
    <w:rsid w:val="00B566C4"/>
    <w:rsid w:val="00B766AF"/>
    <w:rsid w:val="00B936BD"/>
    <w:rsid w:val="00BA1CC8"/>
    <w:rsid w:val="00BB7677"/>
    <w:rsid w:val="00BE1908"/>
    <w:rsid w:val="00C31B42"/>
    <w:rsid w:val="00C43775"/>
    <w:rsid w:val="00C53746"/>
    <w:rsid w:val="00C608B4"/>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D299E"/>
    <w:rsid w:val="00DD2AF4"/>
    <w:rsid w:val="00DE1083"/>
    <w:rsid w:val="00DF1487"/>
    <w:rsid w:val="00E126EC"/>
    <w:rsid w:val="00E12CF6"/>
    <w:rsid w:val="00E364D2"/>
    <w:rsid w:val="00E5096A"/>
    <w:rsid w:val="00E55527"/>
    <w:rsid w:val="00E70646"/>
    <w:rsid w:val="00F13735"/>
    <w:rsid w:val="00F2656E"/>
    <w:rsid w:val="00F37774"/>
    <w:rsid w:val="00F51F16"/>
    <w:rsid w:val="00F53703"/>
    <w:rsid w:val="00F73AA4"/>
    <w:rsid w:val="00F762F8"/>
    <w:rsid w:val="00F9005E"/>
    <w:rsid w:val="00FA0419"/>
    <w:rsid w:val="00FB08FE"/>
    <w:rsid w:val="00FC331E"/>
    <w:rsid w:val="00FD5DFE"/>
    <w:rsid w:val="00FE2318"/>
    <w:rsid w:val="05B955A9"/>
    <w:rsid w:val="0C911AFA"/>
    <w:rsid w:val="0DE15120"/>
    <w:rsid w:val="0F7909A8"/>
    <w:rsid w:val="0FE93A22"/>
    <w:rsid w:val="105D1B31"/>
    <w:rsid w:val="1A675CCB"/>
    <w:rsid w:val="1AAB0964"/>
    <w:rsid w:val="1B912C21"/>
    <w:rsid w:val="1EF80A3E"/>
    <w:rsid w:val="1F2D6B06"/>
    <w:rsid w:val="1F752E36"/>
    <w:rsid w:val="22A52928"/>
    <w:rsid w:val="234A77AC"/>
    <w:rsid w:val="252218B8"/>
    <w:rsid w:val="25EA35B4"/>
    <w:rsid w:val="2B5B3134"/>
    <w:rsid w:val="2C8F0B18"/>
    <w:rsid w:val="303A0730"/>
    <w:rsid w:val="316424EB"/>
    <w:rsid w:val="33194A17"/>
    <w:rsid w:val="36FD2765"/>
    <w:rsid w:val="37FC2926"/>
    <w:rsid w:val="39124E76"/>
    <w:rsid w:val="3D271595"/>
    <w:rsid w:val="3FC32205"/>
    <w:rsid w:val="497D4C15"/>
    <w:rsid w:val="5C1C2E1C"/>
    <w:rsid w:val="5DFD28D7"/>
    <w:rsid w:val="5EC6574C"/>
    <w:rsid w:val="63772297"/>
    <w:rsid w:val="63EE34BC"/>
    <w:rsid w:val="663A383F"/>
    <w:rsid w:val="68A43AD7"/>
    <w:rsid w:val="7066285B"/>
    <w:rsid w:val="70986B59"/>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11</Pages>
  <Words>1048</Words>
  <Characters>5975</Characters>
  <Application>Microsoft Office Word</Application>
  <DocSecurity>0</DocSecurity>
  <Lines>49</Lines>
  <Paragraphs>14</Paragraphs>
  <ScaleCrop>false</ScaleCrop>
  <Company>Microsoft</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30</cp:revision>
  <dcterms:created xsi:type="dcterms:W3CDTF">2023-09-07T08:02:00Z</dcterms:created>
  <dcterms:modified xsi:type="dcterms:W3CDTF">2024-06-20T09:00:00Z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CBDF7C60CBD24A13AB6E09A9BFB56E0F_13</vt:lpwstr>
  </property>
</Properties>
</file>