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511E33" w:rsidRPr="00511E3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办公及教学设施搬迁服务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511E3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511E33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6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11E33" w:rsidRPr="00511E33">
        <w:rPr>
          <w:rFonts w:asciiTheme="minorEastAsia" w:hAnsiTheme="minorEastAsia"/>
          <w:sz w:val="28"/>
          <w:szCs w:val="28"/>
        </w:rPr>
        <w:t>LZY2024-6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511E33" w:rsidRPr="00511E33">
        <w:rPr>
          <w:rFonts w:asciiTheme="minorEastAsia" w:hAnsiTheme="minorEastAsia" w:hint="eastAsia"/>
          <w:sz w:val="28"/>
          <w:szCs w:val="28"/>
        </w:rPr>
        <w:t>办公及教学设施搬迁服务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报价:</w:t>
            </w: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85429B">
              <w:rPr>
                <w:rFonts w:asciiTheme="minorEastAsia" w:hAnsiTheme="minorEastAsia"/>
                <w:sz w:val="28"/>
                <w:szCs w:val="28"/>
              </w:rPr>
              <w:t>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11E33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511E33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3826"/>
        <w:gridCol w:w="3544"/>
        <w:gridCol w:w="1674"/>
      </w:tblGrid>
      <w:tr w:rsidR="00F43D62" w:rsidRPr="0085429B" w:rsidTr="008B2F12">
        <w:trPr>
          <w:trHeight w:val="513"/>
        </w:trPr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8B2F12">
        <w:tc>
          <w:tcPr>
            <w:tcW w:w="49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511E3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 w:colFirst="3" w:colLast="3"/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9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511E3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511E33">
              <w:rPr>
                <w:rFonts w:asciiTheme="minorEastAsia" w:hAnsiTheme="minorEastAsia" w:hint="eastAsia"/>
                <w:sz w:val="28"/>
                <w:szCs w:val="28"/>
              </w:rPr>
              <w:t>办公及教学设施搬迁服务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511E3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511E33">
              <w:rPr>
                <w:rFonts w:asciiTheme="minorEastAsia" w:hAnsiTheme="minorEastAsia" w:hint="eastAsia"/>
                <w:sz w:val="28"/>
                <w:szCs w:val="28"/>
              </w:rPr>
              <w:t>有效供应商不足3家，本项目流标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bookmarkEnd w:id="0"/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F2" w:rsidRDefault="00F704F2" w:rsidP="0085429B">
      <w:r>
        <w:separator/>
      </w:r>
    </w:p>
  </w:endnote>
  <w:endnote w:type="continuationSeparator" w:id="0">
    <w:p w:rsidR="00F704F2" w:rsidRDefault="00F704F2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F2" w:rsidRDefault="00F704F2" w:rsidP="0085429B">
      <w:r>
        <w:separator/>
      </w:r>
    </w:p>
  </w:footnote>
  <w:footnote w:type="continuationSeparator" w:id="0">
    <w:p w:rsidR="00F704F2" w:rsidRDefault="00F704F2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363443"/>
    <w:rsid w:val="00511E33"/>
    <w:rsid w:val="0058184F"/>
    <w:rsid w:val="0085429B"/>
    <w:rsid w:val="008B2F12"/>
    <w:rsid w:val="00A12485"/>
    <w:rsid w:val="00A7453A"/>
    <w:rsid w:val="00BB564A"/>
    <w:rsid w:val="00F43D62"/>
    <w:rsid w:val="00F704F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2024-04-28T02:55:00Z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