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ascii="Arial" w:hAnsi="Arial" w:cs="Arial"/>
          <w:b w:val="0"/>
          <w:bCs/>
          <w:color w:val="FF0000"/>
          <w:kern w:val="0"/>
          <w:szCs w:val="32"/>
          <w:lang w:bidi="en-US"/>
        </w:rPr>
      </w:pPr>
      <w:r>
        <w:rPr>
          <w:rFonts w:ascii="Arial" w:hAnsi="Arial" w:cs="Arial"/>
          <w:b w:val="0"/>
          <w:bCs/>
          <w:kern w:val="0"/>
          <w:sz w:val="28"/>
          <w:szCs w:val="32"/>
          <w:lang w:bidi="en-US"/>
        </w:rPr>
        <w:t>柳州职业技术学院</w:t>
      </w:r>
    </w:p>
    <w:p>
      <w:pPr>
        <w:jc w:val="center"/>
        <w:rPr>
          <w:rFonts w:ascii="Arial" w:hAnsi="Arial" w:cs="Arial"/>
          <w:b w:val="0"/>
          <w:bCs/>
          <w:sz w:val="28"/>
          <w:szCs w:val="32"/>
        </w:rPr>
      </w:pPr>
      <w:r>
        <w:rPr>
          <w:rFonts w:hint="eastAsia" w:ascii="Arial" w:hAnsi="Arial" w:cs="Arial"/>
          <w:b w:val="0"/>
          <w:bCs/>
          <w:color w:val="000000" w:themeColor="text1"/>
          <w:sz w:val="28"/>
          <w:szCs w:val="32"/>
          <w14:textFill>
            <w14:solidFill>
              <w14:schemeClr w14:val="tx1"/>
            </w14:solidFill>
          </w14:textFill>
        </w:rPr>
        <w:t>社湾校区水平衡测试及相关数据采集服务</w:t>
      </w:r>
      <w:r>
        <w:rPr>
          <w:rFonts w:ascii="Arial" w:hAnsi="Arial" w:cs="Arial"/>
          <w:b w:val="0"/>
          <w:bCs/>
          <w:sz w:val="28"/>
          <w:szCs w:val="32"/>
        </w:rPr>
        <w:t>询价采购公告</w:t>
      </w:r>
    </w:p>
    <w:p>
      <w:pPr>
        <w:widowControl/>
        <w:spacing w:after="200" w:line="276" w:lineRule="auto"/>
        <w:ind w:firstLine="1100" w:firstLineChars="500"/>
        <w:jc w:val="left"/>
        <w:rPr>
          <w:rFonts w:ascii="Arial" w:hAnsi="Arial" w:cs="Arial"/>
          <w:b w:val="0"/>
          <w:bCs/>
          <w:kern w:val="0"/>
          <w:sz w:val="22"/>
          <w:szCs w:val="24"/>
          <w:lang w:bidi="en-US"/>
        </w:rPr>
      </w:pPr>
      <w:r>
        <w:rPr>
          <w:rFonts w:ascii="Arial" w:hAnsi="Arial" w:cs="Arial"/>
          <w:b w:val="0"/>
          <w:bCs/>
          <w:kern w:val="0"/>
          <w:sz w:val="22"/>
          <w:szCs w:val="24"/>
          <w:lang w:bidi="en-US"/>
        </w:rPr>
        <w:t>采购编号</w:t>
      </w:r>
      <w:r>
        <w:rPr>
          <w:rFonts w:ascii="Arial" w:hAnsi="Arial" w:cs="Arial"/>
          <w:b w:val="0"/>
          <w:bCs/>
          <w:kern w:val="0"/>
          <w:sz w:val="22"/>
          <w:szCs w:val="24"/>
          <w:highlight w:val="none"/>
          <w:lang w:bidi="en-US"/>
        </w:rPr>
        <w:t>：LZY</w:t>
      </w:r>
      <w:r>
        <w:rPr>
          <w:rFonts w:hint="eastAsia" w:ascii="Arial" w:hAnsi="Arial" w:cs="Arial"/>
          <w:b w:val="0"/>
          <w:bCs/>
          <w:kern w:val="0"/>
          <w:sz w:val="22"/>
          <w:szCs w:val="24"/>
          <w:highlight w:val="none"/>
          <w:lang w:bidi="en-US"/>
        </w:rPr>
        <w:t>2023-</w:t>
      </w:r>
      <w:r>
        <w:rPr>
          <w:rFonts w:hint="eastAsia" w:ascii="Arial" w:hAnsi="Arial" w:cs="Arial"/>
          <w:b w:val="0"/>
          <w:bCs/>
          <w:kern w:val="0"/>
          <w:sz w:val="22"/>
          <w:szCs w:val="24"/>
          <w:highlight w:val="none"/>
          <w:lang w:val="en-US" w:eastAsia="zh-CN" w:bidi="en-US"/>
        </w:rPr>
        <w:t>36</w:t>
      </w:r>
      <w:r>
        <w:rPr>
          <w:rFonts w:hint="eastAsia" w:ascii="Arial" w:hAnsi="Arial" w:cs="Arial"/>
          <w:b w:val="0"/>
          <w:bCs/>
          <w:kern w:val="0"/>
          <w:sz w:val="22"/>
          <w:szCs w:val="24"/>
          <w:highlight w:val="none"/>
          <w:lang w:bidi="en-US"/>
        </w:rPr>
        <w:t xml:space="preserve"> </w:t>
      </w:r>
      <w:r>
        <w:rPr>
          <w:rFonts w:ascii="Arial" w:hAnsi="Arial" w:cs="Arial"/>
          <w:b w:val="0"/>
          <w:bCs/>
          <w:kern w:val="0"/>
          <w:sz w:val="22"/>
          <w:szCs w:val="24"/>
          <w:highlight w:val="none"/>
          <w:lang w:bidi="en-US"/>
        </w:rPr>
        <w:t xml:space="preserve">                       发布日期：</w:t>
      </w:r>
      <w:r>
        <w:rPr>
          <w:rFonts w:hint="eastAsia" w:ascii="Arial" w:hAnsi="Arial" w:cs="Arial"/>
          <w:b w:val="0"/>
          <w:bCs/>
          <w:kern w:val="0"/>
          <w:sz w:val="22"/>
          <w:szCs w:val="24"/>
          <w:highlight w:val="none"/>
          <w:lang w:bidi="en-US"/>
        </w:rPr>
        <w:t>2023年10月</w:t>
      </w:r>
      <w:r>
        <w:rPr>
          <w:rFonts w:hint="eastAsia" w:ascii="Arial" w:hAnsi="Arial" w:cs="Arial"/>
          <w:b w:val="0"/>
          <w:bCs/>
          <w:kern w:val="0"/>
          <w:sz w:val="22"/>
          <w:szCs w:val="24"/>
          <w:highlight w:val="none"/>
          <w:lang w:val="en-US" w:eastAsia="zh-CN" w:bidi="en-US"/>
        </w:rPr>
        <w:t>27</w:t>
      </w:r>
      <w:r>
        <w:rPr>
          <w:rFonts w:hint="eastAsia" w:ascii="Arial" w:hAnsi="Arial" w:cs="Arial"/>
          <w:b w:val="0"/>
          <w:bCs/>
          <w:kern w:val="0"/>
          <w:sz w:val="22"/>
          <w:szCs w:val="24"/>
          <w:highlight w:val="none"/>
          <w:lang w:bidi="en-US"/>
        </w:rPr>
        <w:t>日</w:t>
      </w:r>
    </w:p>
    <w:p>
      <w:pPr>
        <w:numPr>
          <w:ilvl w:val="0"/>
          <w:numId w:val="1"/>
        </w:numPr>
        <w:spacing w:line="520" w:lineRule="exact"/>
        <w:rPr>
          <w:rFonts w:ascii="Arial" w:hAnsi="Arial" w:cs="Arial"/>
          <w:b w:val="0"/>
          <w:bCs/>
          <w:color w:val="FF0000"/>
          <w:kern w:val="0"/>
          <w:sz w:val="24"/>
          <w:szCs w:val="28"/>
          <w:lang w:bidi="en-US"/>
        </w:rPr>
      </w:pPr>
      <w:r>
        <w:rPr>
          <w:rFonts w:ascii="Arial" w:hAnsi="Arial" w:cs="Arial"/>
          <w:b w:val="0"/>
          <w:bCs/>
          <w:kern w:val="0"/>
          <w:sz w:val="24"/>
          <w:szCs w:val="28"/>
          <w:lang w:bidi="en-US"/>
        </w:rPr>
        <w:t>项目名称：</w:t>
      </w:r>
      <w:r>
        <w:rPr>
          <w:rFonts w:hint="eastAsia" w:ascii="Arial" w:hAnsi="Arial" w:cs="Arial"/>
          <w:b w:val="0"/>
          <w:bCs/>
          <w:kern w:val="0"/>
          <w:sz w:val="24"/>
          <w:szCs w:val="28"/>
          <w:lang w:bidi="en-US"/>
        </w:rPr>
        <w:t>社湾校区水平衡测试及相关数据采集服务采购</w:t>
      </w:r>
    </w:p>
    <w:p>
      <w:pPr>
        <w:numPr>
          <w:ilvl w:val="0"/>
          <w:numId w:val="1"/>
        </w:numPr>
        <w:rPr>
          <w:rFonts w:ascii="Arial" w:hAnsi="Arial" w:cs="Arial"/>
          <w:b w:val="0"/>
          <w:bCs/>
          <w:color w:val="000000" w:themeColor="text1"/>
          <w:kern w:val="0"/>
          <w:sz w:val="24"/>
          <w:szCs w:val="28"/>
          <w:lang w:bidi="en-US"/>
          <w14:textFill>
            <w14:solidFill>
              <w14:schemeClr w14:val="tx1"/>
            </w14:solidFill>
          </w14:textFill>
        </w:rPr>
      </w:pPr>
      <w:r>
        <w:rPr>
          <w:rFonts w:ascii="Arial" w:hAnsi="Arial" w:cs="Arial"/>
          <w:b w:val="0"/>
          <w:bCs/>
          <w:kern w:val="0"/>
          <w:sz w:val="24"/>
          <w:szCs w:val="28"/>
          <w:lang w:bidi="en-US"/>
        </w:rPr>
        <w:t>询价采购项目预算金额：</w:t>
      </w:r>
      <w:r>
        <w:rPr>
          <w:rFonts w:ascii="Arial" w:hAnsi="Arial" w:cs="Arial"/>
          <w:b w:val="0"/>
          <w:bCs/>
          <w:color w:val="000000" w:themeColor="text1"/>
          <w:kern w:val="0"/>
          <w:sz w:val="24"/>
          <w:szCs w:val="28"/>
          <w:lang w:bidi="en-US"/>
          <w14:textFill>
            <w14:solidFill>
              <w14:schemeClr w14:val="tx1"/>
            </w14:solidFill>
          </w14:textFill>
        </w:rPr>
        <w:t>（人民币）</w:t>
      </w:r>
      <w:r>
        <w:rPr>
          <w:rFonts w:hint="eastAsia" w:ascii="Arial" w:hAnsi="Arial" w:cs="Arial"/>
          <w:b w:val="0"/>
          <w:bCs/>
          <w:color w:val="000000" w:themeColor="text1"/>
          <w:kern w:val="0"/>
          <w:sz w:val="24"/>
          <w:szCs w:val="28"/>
          <w:lang w:eastAsia="zh-CN" w:bidi="en-US"/>
          <w14:textFill>
            <w14:solidFill>
              <w14:schemeClr w14:val="tx1"/>
            </w14:solidFill>
          </w14:textFill>
        </w:rPr>
        <w:t>伍</w:t>
      </w:r>
      <w:r>
        <w:rPr>
          <w:rFonts w:hint="eastAsia" w:ascii="Arial" w:hAnsi="Arial" w:cs="Arial"/>
          <w:b w:val="0"/>
          <w:bCs/>
          <w:color w:val="000000" w:themeColor="text1"/>
          <w:kern w:val="0"/>
          <w:sz w:val="24"/>
          <w:szCs w:val="28"/>
          <w:lang w:bidi="en-US"/>
          <w14:textFill>
            <w14:solidFill>
              <w14:schemeClr w14:val="tx1"/>
            </w14:solidFill>
          </w14:textFill>
        </w:rPr>
        <w:t>万伍仟元</w:t>
      </w:r>
      <w:r>
        <w:rPr>
          <w:rFonts w:hint="eastAsia" w:ascii="Arial" w:hAnsi="Arial" w:cs="Arial"/>
          <w:b w:val="0"/>
          <w:bCs/>
          <w:color w:val="000000" w:themeColor="text1"/>
          <w:kern w:val="0"/>
          <w:sz w:val="24"/>
          <w:szCs w:val="28"/>
          <w:lang w:eastAsia="zh-CN" w:bidi="en-US"/>
          <w14:textFill>
            <w14:solidFill>
              <w14:schemeClr w14:val="tx1"/>
            </w14:solidFill>
          </w14:textFill>
        </w:rPr>
        <w:t>整</w:t>
      </w:r>
      <w:r>
        <w:rPr>
          <w:rFonts w:ascii="Arial" w:hAnsi="Arial" w:cs="Arial"/>
          <w:b w:val="0"/>
          <w:bCs/>
          <w:color w:val="000000" w:themeColor="text1"/>
          <w:kern w:val="0"/>
          <w:sz w:val="24"/>
          <w:szCs w:val="28"/>
          <w:lang w:bidi="en-US"/>
          <w14:textFill>
            <w14:solidFill>
              <w14:schemeClr w14:val="tx1"/>
            </w14:solidFill>
          </w14:textFill>
        </w:rPr>
        <w:t>（¥</w:t>
      </w:r>
      <w:r>
        <w:rPr>
          <w:rFonts w:hint="eastAsia" w:ascii="Arial" w:hAnsi="Arial" w:cs="Arial"/>
          <w:b w:val="0"/>
          <w:bCs/>
          <w:color w:val="000000" w:themeColor="text1"/>
          <w:kern w:val="0"/>
          <w:sz w:val="24"/>
          <w:szCs w:val="28"/>
          <w:lang w:val="en-US" w:eastAsia="zh-CN" w:bidi="en-US"/>
          <w14:textFill>
            <w14:solidFill>
              <w14:schemeClr w14:val="tx1"/>
            </w14:solidFill>
          </w14:textFill>
        </w:rPr>
        <w:t>55000</w:t>
      </w:r>
      <w:r>
        <w:rPr>
          <w:rFonts w:hint="eastAsia" w:ascii="Arial" w:hAnsi="Arial" w:cs="Arial"/>
          <w:b w:val="0"/>
          <w:bCs/>
          <w:color w:val="000000" w:themeColor="text1"/>
          <w:kern w:val="0"/>
          <w:sz w:val="24"/>
          <w:szCs w:val="28"/>
          <w:lang w:bidi="en-US"/>
          <w14:textFill>
            <w14:solidFill>
              <w14:schemeClr w14:val="tx1"/>
            </w14:solidFill>
          </w14:textFill>
        </w:rPr>
        <w:t>.00</w:t>
      </w:r>
      <w:r>
        <w:rPr>
          <w:rFonts w:ascii="Arial" w:hAnsi="Arial" w:cs="Arial"/>
          <w:b w:val="0"/>
          <w:bCs/>
          <w:color w:val="000000" w:themeColor="text1"/>
          <w:kern w:val="0"/>
          <w:sz w:val="24"/>
          <w:szCs w:val="28"/>
          <w:lang w:bidi="en-US"/>
          <w14:textFill>
            <w14:solidFill>
              <w14:schemeClr w14:val="tx1"/>
            </w14:solidFill>
          </w14:textFill>
        </w:rPr>
        <w:t>）</w:t>
      </w:r>
    </w:p>
    <w:p>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r>
        <w:rPr>
          <w:rFonts w:hint="eastAsia" w:ascii="Arial" w:hAnsi="Arial" w:cs="Arial"/>
          <w:bCs/>
          <w:kern w:val="0"/>
          <w:sz w:val="24"/>
          <w:szCs w:val="28"/>
          <w:lang w:eastAsia="zh-CN" w:bidi="en-US"/>
        </w:rPr>
        <w:t>：</w:t>
      </w:r>
    </w:p>
    <w:p>
      <w:pPr>
        <w:pStyle w:val="3"/>
        <w:rPr>
          <w:lang w:bidi="en-US"/>
        </w:rPr>
      </w:pPr>
      <w:r>
        <w:rPr>
          <w:rFonts w:hint="eastAsia"/>
          <w:lang w:bidi="en-US"/>
        </w:rPr>
        <w:t>说明：项目所有参数为实质性响应内容，评审时报价人的响应内容发生负偏离一项（含）以上的，视为报价无效。</w:t>
      </w:r>
    </w:p>
    <w:tbl>
      <w:tblPr>
        <w:tblStyle w:val="15"/>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132"/>
        <w:gridCol w:w="7668"/>
        <w:gridCol w:w="551"/>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1132"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766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themeColor="text1"/>
                <w:kern w:val="0"/>
                <w:szCs w:val="21"/>
                <w14:textFill>
                  <w14:solidFill>
                    <w14:schemeClr w14:val="tx1"/>
                  </w14:solidFill>
                </w14:textFill>
              </w:rPr>
              <w:t>参数要求</w:t>
            </w:r>
          </w:p>
        </w:tc>
        <w:tc>
          <w:tcPr>
            <w:tcW w:w="551"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520"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0" w:type="dxa"/>
            <w:vAlign w:val="center"/>
          </w:tcPr>
          <w:p>
            <w:pPr>
              <w:widowControl/>
              <w:jc w:val="center"/>
            </w:pPr>
            <w:r>
              <w:rPr>
                <w:rFonts w:hint="eastAsia" w:cs="宋体" w:asciiTheme="minorEastAsia" w:hAnsiTheme="minorEastAsia"/>
                <w:kern w:val="0"/>
                <w:sz w:val="24"/>
                <w:szCs w:val="24"/>
              </w:rPr>
              <w:t>1</w:t>
            </w:r>
          </w:p>
        </w:tc>
        <w:tc>
          <w:tcPr>
            <w:tcW w:w="1132" w:type="dxa"/>
            <w:shd w:val="clear" w:color="auto" w:fill="auto"/>
            <w:noWrap/>
            <w:vAlign w:val="center"/>
          </w:tcPr>
          <w:p>
            <w:pPr>
              <w:widowControl/>
              <w:jc w:val="center"/>
            </w:pPr>
            <w:r>
              <w:rPr>
                <w:rFonts w:hint="eastAsia"/>
              </w:rPr>
              <w:t>现场考察、</w:t>
            </w:r>
          </w:p>
          <w:p>
            <w:pPr>
              <w:widowControl/>
              <w:jc w:val="center"/>
            </w:pPr>
            <w:r>
              <w:rPr>
                <w:rFonts w:hint="eastAsia"/>
              </w:rPr>
              <w:t>数据采集</w:t>
            </w:r>
          </w:p>
        </w:tc>
        <w:tc>
          <w:tcPr>
            <w:tcW w:w="7668" w:type="dxa"/>
            <w:shd w:val="clear" w:color="auto" w:fill="auto"/>
            <w:noWrap/>
            <w:vAlign w:val="center"/>
          </w:tcPr>
          <w:p>
            <w:pPr>
              <w:widowControl/>
            </w:pPr>
            <w:r>
              <w:rPr>
                <w:rFonts w:hint="eastAsia"/>
              </w:rPr>
              <w:t>（1）节水设施考察：</w:t>
            </w:r>
          </w:p>
          <w:p>
            <w:pPr>
              <w:pStyle w:val="3"/>
            </w:pPr>
            <w:r>
              <w:rPr>
                <w:rFonts w:hint="eastAsia"/>
              </w:rPr>
              <w:t>1）现场检查教学楼、办公楼、学生宿舍等建筑内用水设施是否G</w:t>
            </w:r>
            <w:r>
              <w:t>B/T 31436</w:t>
            </w:r>
            <w:r>
              <w:rPr>
                <w:rFonts w:hint="eastAsia"/>
              </w:rPr>
              <w:t>节水要求，估算学校节水器具普及率；</w:t>
            </w:r>
          </w:p>
          <w:p>
            <w:pPr>
              <w:pStyle w:val="3"/>
            </w:pPr>
            <w:r>
              <w:rPr>
                <w:rFonts w:hint="eastAsia"/>
              </w:rPr>
              <w:t>2）现场勘查景观绿化、食堂餐饮、游泳池、中央空调冷却水等重点用水环节是否达到G</w:t>
            </w:r>
            <w:r>
              <w:t>B</w:t>
            </w:r>
            <w:r>
              <w:rPr>
                <w:rFonts w:hint="eastAsia"/>
              </w:rPr>
              <w:t>/</w:t>
            </w:r>
            <w:r>
              <w:t>T 26922</w:t>
            </w:r>
            <w:r>
              <w:rPr>
                <w:rFonts w:hint="eastAsia"/>
              </w:rPr>
              <w:t>节水要求；</w:t>
            </w:r>
          </w:p>
          <w:p>
            <w:pPr>
              <w:widowControl/>
            </w:pPr>
            <w:r>
              <w:rPr>
                <w:rFonts w:hint="eastAsia"/>
              </w:rPr>
              <w:t>（2）用水管理情况：</w:t>
            </w:r>
          </w:p>
          <w:p>
            <w:pPr>
              <w:widowControl/>
            </w:pPr>
            <w:r>
              <w:t>1</w:t>
            </w:r>
            <w:r>
              <w:rPr>
                <w:rFonts w:hint="eastAsia"/>
              </w:rPr>
              <w:t>）现场考察学校用水计量是否实现用水分级分户精准计量；</w:t>
            </w:r>
          </w:p>
          <w:p>
            <w:pPr>
              <w:pStyle w:val="3"/>
            </w:pPr>
            <w:r>
              <w:t>2</w:t>
            </w:r>
            <w:r>
              <w:rPr>
                <w:rFonts w:hint="eastAsia"/>
              </w:rPr>
              <w:t>）查看学校是否有规范的用水记录；</w:t>
            </w:r>
          </w:p>
          <w:p>
            <w:pPr>
              <w:pStyle w:val="3"/>
            </w:pPr>
            <w:r>
              <w:rPr>
                <w:rFonts w:hint="eastAsia"/>
              </w:rPr>
              <w:t>3）查看收集学校供水管网定期维护检修记录；</w:t>
            </w:r>
          </w:p>
          <w:p>
            <w:pPr>
              <w:pStyle w:val="3"/>
              <w:rPr>
                <w:rFonts w:hint="eastAsia"/>
              </w:rPr>
            </w:pPr>
            <w:r>
              <w:rPr>
                <w:rFonts w:hint="eastAsia"/>
              </w:rPr>
              <w:t>4）确认学校各区及总用水量及用水人数；</w:t>
            </w:r>
          </w:p>
          <w:p>
            <w:pPr>
              <w:rPr>
                <w:rFonts w:hint="eastAsia" w:eastAsiaTheme="minorEastAsia"/>
                <w:lang w:eastAsia="zh-CN"/>
              </w:rPr>
            </w:pPr>
            <w:r>
              <w:rPr>
                <w:rFonts w:hint="eastAsia"/>
                <w:lang w:eastAsia="zh-CN"/>
              </w:rPr>
              <w:t>以上内容在</w:t>
            </w:r>
            <w:r>
              <w:rPr>
                <w:rFonts w:hint="eastAsia"/>
              </w:rPr>
              <w:t>汇编</w:t>
            </w:r>
            <w:r>
              <w:rPr>
                <w:rFonts w:hint="eastAsia"/>
                <w:lang w:eastAsia="zh-CN"/>
              </w:rPr>
              <w:t>材料中体现（</w:t>
            </w:r>
            <w:r>
              <w:rPr>
                <w:rFonts w:hint="eastAsia"/>
                <w:lang w:val="en-US" w:eastAsia="zh-CN"/>
              </w:rPr>
              <w:t>提供电子版1份</w:t>
            </w:r>
            <w:r>
              <w:rPr>
                <w:rFonts w:hint="eastAsia"/>
                <w:lang w:eastAsia="zh-CN"/>
              </w:rPr>
              <w:t>）。</w:t>
            </w:r>
          </w:p>
        </w:tc>
        <w:tc>
          <w:tcPr>
            <w:tcW w:w="551" w:type="dxa"/>
            <w:shd w:val="clear" w:color="auto" w:fill="auto"/>
            <w:noWrap/>
            <w:vAlign w:val="center"/>
          </w:tcPr>
          <w:p>
            <w:pPr>
              <w:widowControl/>
              <w:textAlignment w:val="center"/>
            </w:pPr>
            <w:r>
              <w:rPr>
                <w:rFonts w:hint="eastAsia"/>
              </w:rPr>
              <w:t>1</w:t>
            </w:r>
          </w:p>
        </w:tc>
        <w:tc>
          <w:tcPr>
            <w:tcW w:w="520" w:type="dxa"/>
            <w:shd w:val="clear" w:color="auto" w:fill="auto"/>
            <w:noWrap/>
            <w:vAlign w:val="center"/>
          </w:tcPr>
          <w:p>
            <w:pPr>
              <w:widowControl/>
              <w:textAlignment w:val="center"/>
            </w:pPr>
            <w:r>
              <w:rPr>
                <w:rFonts w:hint="eastAsia" w:ascii="宋体" w:hAnsi="宋体" w:eastAsia="宋体" w:cs="宋体"/>
                <w:kern w:val="0"/>
                <w:sz w:val="24"/>
                <w:szCs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widowControl/>
              <w:jc w:val="center"/>
            </w:pPr>
            <w:r>
              <w:rPr>
                <w:rFonts w:hint="eastAsia" w:cs="宋体" w:asciiTheme="minorEastAsia" w:hAnsiTheme="minorEastAsia"/>
                <w:kern w:val="0"/>
                <w:sz w:val="24"/>
                <w:szCs w:val="24"/>
              </w:rPr>
              <w:t>2</w:t>
            </w:r>
          </w:p>
        </w:tc>
        <w:tc>
          <w:tcPr>
            <w:tcW w:w="1132" w:type="dxa"/>
            <w:shd w:val="clear" w:color="auto" w:fill="auto"/>
            <w:noWrap/>
            <w:vAlign w:val="center"/>
          </w:tcPr>
          <w:p>
            <w:pPr>
              <w:pStyle w:val="2"/>
            </w:pPr>
            <w:r>
              <w:rPr>
                <w:rFonts w:hint="eastAsia"/>
              </w:rPr>
              <w:t>高校节水制度建设</w:t>
            </w:r>
          </w:p>
        </w:tc>
        <w:tc>
          <w:tcPr>
            <w:tcW w:w="7668" w:type="dxa"/>
            <w:shd w:val="clear" w:color="auto" w:fill="auto"/>
            <w:noWrap/>
            <w:vAlign w:val="center"/>
          </w:tcPr>
          <w:p>
            <w:pPr>
              <w:pStyle w:val="3"/>
            </w:pPr>
            <w:r>
              <w:rPr>
                <w:rFonts w:hint="eastAsia"/>
              </w:rPr>
              <w:t>（1）指导学校成立节水管理机构，规范节水管理；</w:t>
            </w:r>
          </w:p>
          <w:p>
            <w:r>
              <w:rPr>
                <w:rFonts w:hint="eastAsia"/>
              </w:rPr>
              <w:t>（2）指导学校</w:t>
            </w:r>
            <w:r>
              <w:rPr>
                <w:rFonts w:hint="eastAsia"/>
                <w:lang w:val="en-US" w:eastAsia="zh-CN"/>
              </w:rPr>
              <w:t>完善</w:t>
            </w:r>
            <w:r>
              <w:rPr>
                <w:rFonts w:hint="eastAsia"/>
              </w:rPr>
              <w:t>节水实施方案；</w:t>
            </w:r>
          </w:p>
          <w:p>
            <w:r>
              <w:rPr>
                <w:rFonts w:hint="eastAsia"/>
              </w:rPr>
              <w:t>（3）指导学校</w:t>
            </w:r>
            <w:r>
              <w:rPr>
                <w:rFonts w:hint="eastAsia"/>
                <w:lang w:val="en-US" w:eastAsia="zh-CN"/>
              </w:rPr>
              <w:t>完善</w:t>
            </w:r>
            <w:r>
              <w:rPr>
                <w:rFonts w:hint="eastAsia"/>
              </w:rPr>
              <w:t>节水目标考核、用水管理、设施维护制度；</w:t>
            </w:r>
          </w:p>
          <w:p>
            <w:pPr>
              <w:rPr>
                <w:rFonts w:hint="eastAsia"/>
              </w:rPr>
            </w:pPr>
            <w:r>
              <w:rPr>
                <w:rFonts w:hint="eastAsia"/>
              </w:rPr>
              <w:t>（4）指导学校将节水工作纳入学期（年）考核及表彰范围。</w:t>
            </w:r>
          </w:p>
          <w:p>
            <w:pPr>
              <w:pStyle w:val="2"/>
              <w:rPr>
                <w:rFonts w:hint="eastAsia"/>
                <w:lang w:eastAsia="zh-CN"/>
              </w:rPr>
            </w:pPr>
            <w:r>
              <w:rPr>
                <w:rFonts w:hint="eastAsia"/>
                <w:lang w:eastAsia="zh-CN"/>
              </w:rPr>
              <w:t>提供相关制度方案文档</w:t>
            </w:r>
          </w:p>
          <w:p>
            <w:pPr>
              <w:pStyle w:val="2"/>
              <w:rPr>
                <w:rFonts w:hint="eastAsia"/>
                <w:lang w:eastAsia="zh-CN"/>
              </w:rPr>
            </w:pPr>
            <w:r>
              <w:rPr>
                <w:rFonts w:hint="eastAsia"/>
                <w:lang w:eastAsia="zh-CN"/>
              </w:rPr>
              <w:t>以上内容在</w:t>
            </w:r>
            <w:r>
              <w:rPr>
                <w:rFonts w:hint="eastAsia"/>
              </w:rPr>
              <w:t>汇编</w:t>
            </w:r>
            <w:r>
              <w:rPr>
                <w:rFonts w:hint="eastAsia"/>
                <w:lang w:eastAsia="zh-CN"/>
              </w:rPr>
              <w:t>材料中体现（提供电子版1份）。</w:t>
            </w:r>
          </w:p>
        </w:tc>
        <w:tc>
          <w:tcPr>
            <w:tcW w:w="551" w:type="dxa"/>
            <w:shd w:val="clear" w:color="auto" w:fill="auto"/>
            <w:noWrap/>
            <w:vAlign w:val="center"/>
          </w:tcPr>
          <w:p>
            <w:pPr>
              <w:widowControl/>
              <w:textAlignment w:val="center"/>
            </w:pPr>
            <w:r>
              <w:rPr>
                <w:rFonts w:hint="eastAsia"/>
                <w:strike w:val="0"/>
                <w:dstrike w:val="0"/>
                <w:lang w:val="en-US" w:eastAsia="zh-CN"/>
              </w:rPr>
              <w:t xml:space="preserve">  1</w:t>
            </w:r>
          </w:p>
        </w:tc>
        <w:tc>
          <w:tcPr>
            <w:tcW w:w="520" w:type="dxa"/>
            <w:shd w:val="clear" w:color="auto" w:fill="auto"/>
            <w:noWrap/>
            <w:vAlign w:val="center"/>
          </w:tcPr>
          <w:p>
            <w:pPr>
              <w:widowControl/>
              <w:textAlignment w:val="center"/>
            </w:pPr>
            <w:r>
              <w:rPr>
                <w:rFonts w:hint="eastAsia" w:ascii="宋体" w:hAnsi="宋体" w:eastAsia="宋体" w:cs="宋体"/>
                <w:kern w:val="0"/>
                <w:sz w:val="24"/>
                <w:szCs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Align w:val="center"/>
          </w:tcPr>
          <w:p>
            <w:pPr>
              <w:widowControl/>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val="en-US" w:eastAsia="zh-CN"/>
              </w:rPr>
              <w:t>3</w:t>
            </w:r>
          </w:p>
        </w:tc>
        <w:tc>
          <w:tcPr>
            <w:tcW w:w="1132" w:type="dxa"/>
            <w:shd w:val="clear" w:color="auto" w:fill="auto"/>
            <w:noWrap/>
            <w:vAlign w:val="center"/>
          </w:tcPr>
          <w:p>
            <w:pPr>
              <w:widowControl/>
              <w:jc w:val="center"/>
              <w:rPr>
                <w:rFonts w:hint="eastAsia"/>
              </w:rPr>
            </w:pPr>
            <w:r>
              <w:rPr>
                <w:rFonts w:hint="eastAsia"/>
              </w:rPr>
              <w:t>高校用水管理评价</w:t>
            </w:r>
          </w:p>
        </w:tc>
        <w:tc>
          <w:tcPr>
            <w:tcW w:w="7668" w:type="dxa"/>
            <w:shd w:val="clear" w:color="auto" w:fill="auto"/>
            <w:noWrap/>
            <w:vAlign w:val="center"/>
          </w:tcPr>
          <w:p>
            <w:pPr>
              <w:widowControl/>
            </w:pPr>
            <w:r>
              <w:rPr>
                <w:rFonts w:hint="eastAsia"/>
              </w:rPr>
              <w:t>（1）确认学校用水总量、人均用水量是否符合《节水型高校评价标准》相关要求，如不符合提出解决方法。</w:t>
            </w:r>
          </w:p>
          <w:p>
            <w:pPr>
              <w:pStyle w:val="2"/>
              <w:ind w:firstLine="0" w:firstLineChars="0"/>
              <w:rPr>
                <w:rFonts w:hint="eastAsia"/>
              </w:rPr>
            </w:pPr>
            <w:r>
              <w:t>（</w:t>
            </w:r>
            <w:r>
              <w:rPr>
                <w:rFonts w:hint="eastAsia"/>
              </w:rPr>
              <w:t>2）</w:t>
            </w:r>
            <w:r>
              <w:t>现场查看学校</w:t>
            </w:r>
            <w:r>
              <w:rPr>
                <w:rFonts w:hint="eastAsia"/>
              </w:rPr>
              <w:t>用水设施、用水计量器具等硬件设施情况是否符合《节水型高校评价标准》相关要求，如不符合提出解决方法。</w:t>
            </w:r>
          </w:p>
          <w:p>
            <w:pPr>
              <w:pStyle w:val="2"/>
              <w:ind w:firstLine="0" w:firstLineChars="0"/>
              <w:rPr>
                <w:rFonts w:hint="eastAsia"/>
                <w:lang w:eastAsia="zh-CN"/>
              </w:rPr>
            </w:pPr>
            <w:r>
              <w:rPr>
                <w:rFonts w:hint="eastAsia"/>
                <w:lang w:eastAsia="zh-CN"/>
              </w:rPr>
              <w:t>以上内容在</w:t>
            </w:r>
            <w:r>
              <w:rPr>
                <w:rFonts w:hint="eastAsia"/>
              </w:rPr>
              <w:t>汇编</w:t>
            </w:r>
            <w:r>
              <w:rPr>
                <w:rFonts w:hint="eastAsia"/>
                <w:lang w:eastAsia="zh-CN"/>
              </w:rPr>
              <w:t>材料中体现（提供电子版1份）。</w:t>
            </w:r>
            <w:bookmarkStart w:id="5" w:name="_GoBack"/>
            <w:bookmarkEnd w:id="5"/>
          </w:p>
        </w:tc>
        <w:tc>
          <w:tcPr>
            <w:tcW w:w="551" w:type="dxa"/>
            <w:shd w:val="clear" w:color="auto" w:fill="auto"/>
            <w:noWrap/>
            <w:vAlign w:val="center"/>
          </w:tcPr>
          <w:p>
            <w:pPr>
              <w:widowControl/>
              <w:textAlignment w:val="center"/>
              <w:rPr>
                <w:rFonts w:hint="eastAsia"/>
                <w:strike/>
                <w:dstrike w:val="0"/>
              </w:rPr>
            </w:pPr>
          </w:p>
        </w:tc>
        <w:tc>
          <w:tcPr>
            <w:tcW w:w="520" w:type="dxa"/>
            <w:shd w:val="clear" w:color="auto" w:fill="auto"/>
            <w:noWrap/>
            <w:vAlign w:val="center"/>
          </w:tcPr>
          <w:p>
            <w:pPr>
              <w:widowControl/>
              <w:textAlignment w:val="center"/>
              <w:rPr>
                <w:rFonts w:hint="eastAsia"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00" w:type="dxa"/>
            <w:vAlign w:val="center"/>
          </w:tcPr>
          <w:p>
            <w:pPr>
              <w:widowControl/>
              <w:jc w:val="center"/>
              <w:rPr>
                <w:rFonts w:hint="eastAsia" w:eastAsiaTheme="minorEastAsia"/>
                <w:strike w:val="0"/>
                <w:dstrike w:val="0"/>
                <w:lang w:eastAsia="zh-CN"/>
              </w:rPr>
            </w:pPr>
            <w:r>
              <w:rPr>
                <w:rFonts w:hint="eastAsia" w:cs="宋体" w:asciiTheme="minorEastAsia" w:hAnsiTheme="minorEastAsia"/>
                <w:strike w:val="0"/>
                <w:dstrike w:val="0"/>
                <w:kern w:val="0"/>
                <w:sz w:val="24"/>
                <w:szCs w:val="24"/>
                <w:lang w:val="en-US" w:eastAsia="zh-CN"/>
              </w:rPr>
              <w:t>4</w:t>
            </w:r>
          </w:p>
        </w:tc>
        <w:tc>
          <w:tcPr>
            <w:tcW w:w="1132" w:type="dxa"/>
            <w:shd w:val="clear" w:color="auto" w:fill="auto"/>
            <w:noWrap/>
            <w:vAlign w:val="center"/>
          </w:tcPr>
          <w:p>
            <w:pPr>
              <w:widowControl/>
              <w:jc w:val="center"/>
            </w:pPr>
            <w:r>
              <w:rPr>
                <w:rFonts w:hint="eastAsia"/>
              </w:rPr>
              <w:t>数据汇总、 数据分析计算</w:t>
            </w:r>
          </w:p>
        </w:tc>
        <w:tc>
          <w:tcPr>
            <w:tcW w:w="7668" w:type="dxa"/>
            <w:shd w:val="clear" w:color="auto" w:fill="auto"/>
            <w:noWrap/>
            <w:vAlign w:val="center"/>
          </w:tcPr>
          <w:p>
            <w:pPr>
              <w:widowControl/>
            </w:pPr>
            <w:r>
              <w:rPr>
                <w:rFonts w:hint="eastAsia"/>
              </w:rPr>
              <w:t>1）测算学校节水器具安装率；</w:t>
            </w:r>
          </w:p>
          <w:p>
            <w:pPr>
              <w:widowControl/>
            </w:pPr>
            <w:r>
              <w:rPr>
                <w:rFonts w:hint="eastAsia"/>
              </w:rPr>
              <w:t>2）测算学校一级、次级用水计量率；</w:t>
            </w:r>
          </w:p>
          <w:p>
            <w:pPr>
              <w:widowControl/>
            </w:pPr>
            <w:r>
              <w:t>3</w:t>
            </w:r>
            <w:r>
              <w:rPr>
                <w:rFonts w:hint="eastAsia"/>
              </w:rPr>
              <w:t>）计算学校人均用水量并对比自治区普通高</w:t>
            </w:r>
            <w:r>
              <w:rPr>
                <w:rFonts w:hint="eastAsia"/>
                <w:lang w:eastAsia="zh-CN"/>
              </w:rPr>
              <w:t>校</w:t>
            </w:r>
            <w:r>
              <w:rPr>
                <w:rFonts w:hint="eastAsia"/>
              </w:rPr>
              <w:t>用水定额；</w:t>
            </w:r>
          </w:p>
          <w:p>
            <w:pPr>
              <w:widowControl/>
            </w:pPr>
            <w:r>
              <w:rPr>
                <w:rFonts w:hint="eastAsia"/>
              </w:rPr>
              <w:t>4）确认学校是否完成上级下达的年计划用水指标；</w:t>
            </w:r>
          </w:p>
          <w:p>
            <w:pPr>
              <w:widowControl/>
            </w:pPr>
            <w:r>
              <w:rPr>
                <w:rFonts w:hint="eastAsia"/>
              </w:rPr>
              <w:t>5）收集、编制学校节水宣传教育材料：将收集学校节水宣传教育、实践活动资料汇编成满足《节水型高校评价标准》关于节水宣传教育评价项的报告。</w:t>
            </w:r>
          </w:p>
          <w:p>
            <w:pPr>
              <w:pStyle w:val="3"/>
            </w:pPr>
            <w:r>
              <w:rPr>
                <w:rFonts w:hint="eastAsia"/>
              </w:rPr>
              <w:t>（1）确认高效节水工作计划及考评是否有节水内容；</w:t>
            </w:r>
          </w:p>
          <w:p>
            <w:pPr>
              <w:pStyle w:val="3"/>
            </w:pPr>
            <w:r>
              <w:rPr>
                <w:rFonts w:hint="eastAsia"/>
              </w:rPr>
              <w:t>（2）收集学校节水宣传活动材料；</w:t>
            </w:r>
          </w:p>
          <w:p>
            <w:pPr>
              <w:pStyle w:val="3"/>
            </w:pPr>
            <w:r>
              <w:rPr>
                <w:rFonts w:hint="eastAsia"/>
              </w:rPr>
              <w:t>（3）收集高校组织学生开展的节水实践活动。</w:t>
            </w:r>
          </w:p>
          <w:p>
            <w:pPr>
              <w:widowControl/>
              <w:jc w:val="left"/>
            </w:pPr>
            <w:r>
              <w:rPr>
                <w:rFonts w:hint="eastAsia"/>
              </w:rPr>
              <w:t>根据《节水型高效评价标准》将收集到的资料汇编成册，形成一套完整的节水型高校创建申报材料，包含基本信息表、分析报告（含证明材料）、自评表等资料。</w:t>
            </w:r>
            <w:r>
              <w:rPr>
                <w:rFonts w:hint="eastAsia"/>
                <w:lang w:val="en-US" w:eastAsia="zh-CN"/>
              </w:rPr>
              <w:t>（电子版1份及纸质版</w:t>
            </w:r>
            <w:r>
              <w:rPr>
                <w:rFonts w:hint="eastAsia" w:ascii="宋体" w:hAnsi="宋体" w:eastAsia="宋体" w:cs="宋体"/>
                <w:lang w:val="en-US" w:eastAsia="zh-CN"/>
              </w:rPr>
              <w:t>≧</w:t>
            </w:r>
            <w:r>
              <w:rPr>
                <w:rFonts w:hint="eastAsia"/>
                <w:lang w:val="en-US" w:eastAsia="zh-CN"/>
              </w:rPr>
              <w:t>3份）</w:t>
            </w:r>
          </w:p>
        </w:tc>
        <w:tc>
          <w:tcPr>
            <w:tcW w:w="551" w:type="dxa"/>
            <w:shd w:val="clear" w:color="auto" w:fill="auto"/>
            <w:noWrap/>
            <w:vAlign w:val="center"/>
          </w:tcPr>
          <w:p>
            <w:pPr>
              <w:widowControl/>
              <w:textAlignment w:val="center"/>
            </w:pPr>
            <w:r>
              <w:rPr>
                <w:rFonts w:hint="eastAsia"/>
              </w:rPr>
              <w:t>1</w:t>
            </w:r>
          </w:p>
        </w:tc>
        <w:tc>
          <w:tcPr>
            <w:tcW w:w="520" w:type="dxa"/>
            <w:shd w:val="clear" w:color="auto" w:fill="auto"/>
            <w:noWrap/>
            <w:vAlign w:val="center"/>
          </w:tcPr>
          <w:p>
            <w:pPr>
              <w:widowControl/>
              <w:textAlignment w:val="center"/>
            </w:pPr>
            <w:r>
              <w:rPr>
                <w:rFonts w:hint="eastAsia" w:ascii="宋体" w:hAnsi="宋体" w:eastAsia="宋体" w:cs="宋体"/>
                <w:kern w:val="0"/>
                <w:sz w:val="24"/>
                <w:szCs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 w:type="dxa"/>
            <w:vAlign w:val="center"/>
          </w:tcPr>
          <w:p>
            <w:pPr>
              <w:widowControl/>
              <w:jc w:val="center"/>
              <w:rPr>
                <w:strike w:val="0"/>
                <w:dstrike w:val="0"/>
              </w:rPr>
            </w:pPr>
            <w:r>
              <w:rPr>
                <w:rFonts w:hint="eastAsia" w:cs="宋体" w:asciiTheme="minorEastAsia" w:hAnsiTheme="minorEastAsia"/>
                <w:strike w:val="0"/>
                <w:dstrike w:val="0"/>
                <w:kern w:val="0"/>
                <w:sz w:val="24"/>
                <w:szCs w:val="24"/>
                <w:lang w:val="en-US" w:eastAsia="zh-CN"/>
              </w:rPr>
              <w:t>5</w:t>
            </w:r>
          </w:p>
        </w:tc>
        <w:tc>
          <w:tcPr>
            <w:tcW w:w="1132" w:type="dxa"/>
            <w:shd w:val="clear" w:color="auto" w:fill="auto"/>
            <w:noWrap/>
            <w:vAlign w:val="center"/>
          </w:tcPr>
          <w:p>
            <w:pPr>
              <w:widowControl/>
              <w:jc w:val="center"/>
            </w:pPr>
            <w:r>
              <w:rPr>
                <w:rFonts w:hint="eastAsia"/>
              </w:rPr>
              <w:t>水平衡测试</w:t>
            </w:r>
          </w:p>
        </w:tc>
        <w:tc>
          <w:tcPr>
            <w:tcW w:w="7668" w:type="dxa"/>
            <w:shd w:val="clear" w:color="auto" w:fill="auto"/>
            <w:noWrap/>
            <w:vAlign w:val="center"/>
          </w:tcPr>
          <w:p>
            <w:pPr>
              <w:widowControl/>
              <w:rPr>
                <w:rFonts w:hint="eastAsia" w:eastAsiaTheme="minorEastAsia"/>
                <w:lang w:eastAsia="zh-CN"/>
              </w:rPr>
            </w:pPr>
            <w:r>
              <w:rPr>
                <w:rFonts w:hint="eastAsia"/>
              </w:rPr>
              <w:t>（1）根据《水平衡测试通则》（GB/T 12452-2022）开展水平分析；</w:t>
            </w:r>
            <w:r>
              <w:rPr>
                <w:rFonts w:hint="eastAsia"/>
                <w:lang w:eastAsia="zh-CN"/>
              </w:rPr>
              <w:t>形成</w:t>
            </w:r>
            <w:r>
              <w:rPr>
                <w:rFonts w:hint="eastAsia"/>
                <w:lang w:val="en-US" w:eastAsia="zh-CN"/>
              </w:rPr>
              <w:t>水平衡分析报告。（电子版1份及纸质版</w:t>
            </w:r>
            <w:r>
              <w:rPr>
                <w:rFonts w:hint="eastAsia" w:ascii="宋体" w:hAnsi="宋体" w:eastAsia="宋体" w:cs="宋体"/>
                <w:lang w:val="en-US" w:eastAsia="zh-CN"/>
              </w:rPr>
              <w:t>≧</w:t>
            </w:r>
            <w:r>
              <w:rPr>
                <w:rFonts w:hint="eastAsia"/>
                <w:lang w:val="en-US" w:eastAsia="zh-CN"/>
              </w:rPr>
              <w:t>3份）</w:t>
            </w:r>
          </w:p>
          <w:p>
            <w:pPr>
              <w:widowControl/>
            </w:pPr>
            <w:r>
              <w:rPr>
                <w:rFonts w:hint="eastAsia"/>
              </w:rPr>
              <w:t>（2）进行水量测试、分析研究和措施建议，并绘制高校计量网络图、供水管网示意图；</w:t>
            </w:r>
          </w:p>
          <w:p>
            <w:pPr>
              <w:widowControl/>
            </w:pPr>
            <w:r>
              <w:rPr>
                <w:rFonts w:hint="eastAsia"/>
                <w:b/>
                <w:bCs/>
              </w:rPr>
              <w:t>（3）实施区域</w:t>
            </w:r>
            <w:r>
              <w:rPr>
                <w:rFonts w:hint="eastAsia"/>
              </w:rPr>
              <w:t>：广西柳州市鱼峰区社湾路5号、28号、3</w:t>
            </w:r>
            <w:r>
              <w:t>0</w:t>
            </w:r>
            <w:r>
              <w:rPr>
                <w:rFonts w:hint="eastAsia"/>
              </w:rPr>
              <w:t xml:space="preserve">号 </w:t>
            </w:r>
          </w:p>
          <w:p>
            <w:pPr>
              <w:widowControl/>
            </w:pPr>
            <w:r>
              <w:rPr>
                <w:rFonts w:hint="eastAsia"/>
              </w:rPr>
              <w:t>柳州职业技术学院社湾校区；</w:t>
            </w:r>
          </w:p>
          <w:p>
            <w:pPr>
              <w:widowControl/>
            </w:pPr>
            <w:r>
              <w:rPr>
                <w:rFonts w:hint="eastAsia"/>
              </w:rPr>
              <w:t>（4）测试范围：校园总用水表与各楼栋总表用水平衡分析；</w:t>
            </w:r>
          </w:p>
        </w:tc>
        <w:tc>
          <w:tcPr>
            <w:tcW w:w="551" w:type="dxa"/>
            <w:shd w:val="clear" w:color="auto" w:fill="auto"/>
            <w:noWrap/>
            <w:vAlign w:val="center"/>
          </w:tcPr>
          <w:p>
            <w:pPr>
              <w:widowControl/>
              <w:textAlignment w:val="center"/>
              <w:rPr>
                <w:rFonts w:hint="eastAsia" w:eastAsiaTheme="minorEastAsia"/>
                <w:lang w:eastAsia="zh-CN"/>
              </w:rPr>
            </w:pPr>
            <w:r>
              <w:rPr>
                <w:rFonts w:hint="eastAsia"/>
                <w:lang w:val="en-US" w:eastAsia="zh-CN"/>
              </w:rPr>
              <w:t>1</w:t>
            </w:r>
          </w:p>
        </w:tc>
        <w:tc>
          <w:tcPr>
            <w:tcW w:w="520" w:type="dxa"/>
            <w:shd w:val="clear" w:color="auto" w:fill="auto"/>
            <w:noWrap/>
            <w:vAlign w:val="center"/>
          </w:tcPr>
          <w:p>
            <w:pPr>
              <w:widowControl/>
              <w:textAlignment w:val="center"/>
            </w:pPr>
            <w:r>
              <w:rPr>
                <w:rFonts w:hint="eastAsia" w:ascii="宋体" w:hAnsi="宋体" w:eastAsia="宋体" w:cs="宋体"/>
                <w:kern w:val="0"/>
                <w:sz w:val="24"/>
                <w:szCs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71" w:type="dxa"/>
            <w:gridSpan w:val="5"/>
            <w:vAlign w:val="top"/>
          </w:tcPr>
          <w:p>
            <w:pPr>
              <w:widowControl/>
              <w:jc w:val="left"/>
              <w:rPr>
                <w:rFonts w:ascii="Arial" w:hAnsi="Arial" w:eastAsia="宋体" w:cs="Arial"/>
                <w:kern w:val="0"/>
                <w:sz w:val="24"/>
                <w:szCs w:val="24"/>
              </w:rPr>
            </w:pPr>
            <w:r>
              <w:rPr>
                <w:rFonts w:hint="eastAsia" w:ascii="Arial" w:hAnsi="Arial" w:eastAsia="宋体" w:cs="Arial"/>
                <w:kern w:val="0"/>
                <w:sz w:val="24"/>
                <w:szCs w:val="24"/>
              </w:rPr>
              <w:t>备注：</w:t>
            </w:r>
          </w:p>
          <w:p>
            <w:pPr>
              <w:widowControl/>
              <w:numPr>
                <w:ilvl w:val="0"/>
                <w:numId w:val="2"/>
              </w:numPr>
              <w:jc w:val="left"/>
              <w:rPr>
                <w:rFonts w:hint="eastAsia" w:ascii="Arial" w:hAnsi="Arial" w:eastAsia="宋体" w:cs="Arial"/>
                <w:kern w:val="0"/>
                <w:sz w:val="24"/>
                <w:szCs w:val="24"/>
              </w:rPr>
            </w:pPr>
            <w:r>
              <w:rPr>
                <w:rFonts w:hint="eastAsia" w:ascii="Arial" w:hAnsi="Arial" w:eastAsia="宋体" w:cs="Arial"/>
                <w:kern w:val="0"/>
                <w:sz w:val="24"/>
                <w:szCs w:val="24"/>
              </w:rPr>
              <w:t>供货时间：合同签</w:t>
            </w:r>
            <w:r>
              <w:rPr>
                <w:rFonts w:hint="eastAsia" w:ascii="Arial" w:hAnsi="Arial" w:eastAsia="宋体" w:cs="Arial"/>
                <w:kern w:val="0"/>
                <w:sz w:val="24"/>
                <w:szCs w:val="24"/>
                <w:lang w:val="en-US" w:eastAsia="zh-CN"/>
              </w:rPr>
              <w:t>订之日起</w:t>
            </w:r>
            <w:r>
              <w:rPr>
                <w:rFonts w:hint="eastAsia" w:ascii="Arial" w:hAnsi="Arial" w:eastAsia="宋体" w:cs="Arial"/>
                <w:b/>
                <w:kern w:val="0"/>
                <w:sz w:val="24"/>
                <w:szCs w:val="24"/>
                <w:u w:val="single"/>
                <w:lang w:val="en-US" w:eastAsia="zh-CN"/>
              </w:rPr>
              <w:t>10</w:t>
            </w:r>
            <w:r>
              <w:rPr>
                <w:rFonts w:hint="eastAsia" w:ascii="Arial" w:hAnsi="Arial" w:eastAsia="宋体" w:cs="Arial"/>
                <w:kern w:val="0"/>
                <w:sz w:val="24"/>
                <w:szCs w:val="24"/>
              </w:rPr>
              <w:t>日内</w:t>
            </w:r>
            <w:r>
              <w:rPr>
                <w:rFonts w:hint="eastAsia" w:ascii="Arial" w:hAnsi="Arial" w:eastAsia="宋体" w:cs="Arial"/>
                <w:kern w:val="0"/>
                <w:sz w:val="24"/>
                <w:szCs w:val="24"/>
                <w:lang w:val="en-US" w:eastAsia="zh-CN"/>
              </w:rPr>
              <w:t>验收合格</w:t>
            </w:r>
            <w:r>
              <w:rPr>
                <w:rFonts w:hint="eastAsia" w:ascii="Arial" w:hAnsi="Arial" w:eastAsia="宋体" w:cs="Arial"/>
                <w:kern w:val="0"/>
                <w:sz w:val="24"/>
                <w:szCs w:val="24"/>
              </w:rPr>
              <w:t>交付使用。</w:t>
            </w:r>
          </w:p>
          <w:p>
            <w:pPr>
              <w:pStyle w:val="2"/>
              <w:numPr>
                <w:ilvl w:val="0"/>
                <w:numId w:val="2"/>
              </w:numPr>
              <w:ind w:left="0" w:leftChars="0" w:firstLine="0" w:firstLineChars="0"/>
              <w:rPr>
                <w:lang w:val="en-US" w:eastAsia="zh-CN"/>
              </w:rPr>
            </w:pPr>
            <w:r>
              <w:rPr>
                <w:rFonts w:hint="eastAsia" w:ascii="Arial" w:hAnsi="Arial" w:eastAsia="宋体" w:cs="Arial"/>
                <w:kern w:val="0"/>
                <w:sz w:val="24"/>
                <w:szCs w:val="24"/>
                <w:lang w:val="en-US" w:eastAsia="zh-CN" w:bidi="ar-SA"/>
              </w:rPr>
              <w:t>所有交付校方的文件，校方同时拥有该知识产权，所有测试数据、报告文件及主要成果内容进行保密，未经校方允许，不得公开。</w:t>
            </w:r>
          </w:p>
        </w:tc>
      </w:tr>
    </w:tbl>
    <w:p>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pPr>
        <w:widowControl/>
        <w:adjustRightInd w:val="0"/>
        <w:snapToGrid w:val="0"/>
        <w:spacing w:line="520" w:lineRule="exact"/>
        <w:jc w:val="left"/>
        <w:rPr>
          <w:rFonts w:ascii="Arial" w:hAnsi="Arial" w:eastAsia="宋体" w:cs="Arial"/>
          <w:b w:val="0"/>
          <w:bCs w:val="0"/>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w:t>
      </w:r>
      <w:r>
        <w:rPr>
          <w:rFonts w:hint="eastAsia" w:ascii="Arial" w:hAnsi="Arial" w:eastAsia="宋体" w:cs="Arial"/>
          <w:b w:val="0"/>
          <w:bCs w:val="0"/>
          <w:kern w:val="0"/>
          <w:sz w:val="24"/>
          <w:szCs w:val="28"/>
        </w:rPr>
        <w:t xml:space="preserve">提供，如营业执照、事业单位法人证书、个体工商户营业执照）的供应商，符合以下规定的条件： </w:t>
      </w:r>
    </w:p>
    <w:p>
      <w:pPr>
        <w:widowControl/>
        <w:adjustRightInd w:val="0"/>
        <w:snapToGrid w:val="0"/>
        <w:spacing w:line="520" w:lineRule="exact"/>
        <w:jc w:val="left"/>
        <w:rPr>
          <w:rFonts w:ascii="Arial" w:hAnsi="Arial" w:eastAsia="宋体" w:cs="Arial"/>
          <w:b w:val="0"/>
          <w:bCs w:val="0"/>
          <w:kern w:val="0"/>
          <w:sz w:val="24"/>
          <w:szCs w:val="28"/>
        </w:rPr>
      </w:pPr>
      <w:r>
        <w:rPr>
          <w:rFonts w:hint="eastAsia" w:ascii="Arial" w:hAnsi="Arial" w:eastAsia="宋体" w:cs="Arial"/>
          <w:b w:val="0"/>
          <w:bCs w:val="0"/>
          <w:kern w:val="0"/>
          <w:sz w:val="24"/>
          <w:szCs w:val="28"/>
        </w:rPr>
        <w:t xml:space="preserve">（1）具有独立承担民事责任的能力； </w:t>
      </w:r>
    </w:p>
    <w:p>
      <w:pPr>
        <w:widowControl/>
        <w:adjustRightInd w:val="0"/>
        <w:snapToGrid w:val="0"/>
        <w:spacing w:line="520" w:lineRule="exact"/>
        <w:jc w:val="left"/>
        <w:rPr>
          <w:rFonts w:ascii="Arial" w:hAnsi="Arial" w:eastAsia="宋体" w:cs="Arial"/>
          <w:b w:val="0"/>
          <w:bCs w:val="0"/>
          <w:kern w:val="0"/>
          <w:sz w:val="24"/>
          <w:szCs w:val="28"/>
        </w:rPr>
      </w:pPr>
      <w:r>
        <w:rPr>
          <w:rFonts w:hint="eastAsia" w:ascii="Arial" w:hAnsi="Arial" w:eastAsia="宋体" w:cs="Arial"/>
          <w:b w:val="0"/>
          <w:bCs w:val="0"/>
          <w:kern w:val="0"/>
          <w:sz w:val="24"/>
          <w:szCs w:val="28"/>
        </w:rPr>
        <w:t xml:space="preserve">（2）具有良好的商业信誉和健全的财务会计制度； </w:t>
      </w:r>
    </w:p>
    <w:p>
      <w:pPr>
        <w:widowControl/>
        <w:adjustRightInd w:val="0"/>
        <w:snapToGrid w:val="0"/>
        <w:spacing w:line="520" w:lineRule="exact"/>
        <w:jc w:val="left"/>
        <w:rPr>
          <w:rFonts w:ascii="Arial" w:hAnsi="Arial" w:eastAsia="宋体" w:cs="Arial"/>
          <w:b w:val="0"/>
          <w:bCs w:val="0"/>
          <w:kern w:val="0"/>
          <w:sz w:val="24"/>
          <w:szCs w:val="28"/>
        </w:rPr>
      </w:pPr>
      <w:r>
        <w:rPr>
          <w:rFonts w:hint="eastAsia" w:ascii="Arial" w:hAnsi="Arial" w:eastAsia="宋体" w:cs="Arial"/>
          <w:b w:val="0"/>
          <w:bCs w:val="0"/>
          <w:kern w:val="0"/>
          <w:sz w:val="24"/>
          <w:szCs w:val="28"/>
        </w:rPr>
        <w:t xml:space="preserve">（3）具有履行合同所必需的设备和专业技术能力； </w:t>
      </w:r>
    </w:p>
    <w:p>
      <w:pPr>
        <w:widowControl/>
        <w:adjustRightInd w:val="0"/>
        <w:snapToGrid w:val="0"/>
        <w:spacing w:line="520" w:lineRule="exact"/>
        <w:jc w:val="left"/>
        <w:rPr>
          <w:rFonts w:ascii="Arial" w:hAnsi="Arial" w:eastAsia="宋体" w:cs="Arial"/>
          <w:b w:val="0"/>
          <w:bCs w:val="0"/>
          <w:kern w:val="0"/>
          <w:sz w:val="24"/>
          <w:szCs w:val="28"/>
        </w:rPr>
      </w:pPr>
      <w:r>
        <w:rPr>
          <w:rFonts w:hint="eastAsia" w:ascii="Arial" w:hAnsi="Arial" w:eastAsia="宋体" w:cs="Arial"/>
          <w:b w:val="0"/>
          <w:bCs w:val="0"/>
          <w:kern w:val="0"/>
          <w:sz w:val="24"/>
          <w:szCs w:val="28"/>
        </w:rPr>
        <w:t xml:space="preserve">（4）有依法缴纳税收和社会保障资金的良好记录； </w:t>
      </w:r>
    </w:p>
    <w:p>
      <w:pPr>
        <w:widowControl/>
        <w:adjustRightInd w:val="0"/>
        <w:snapToGrid w:val="0"/>
        <w:spacing w:line="520" w:lineRule="exact"/>
        <w:jc w:val="left"/>
        <w:rPr>
          <w:rFonts w:ascii="Arial" w:hAnsi="Arial" w:eastAsia="宋体" w:cs="Arial"/>
          <w:b w:val="0"/>
          <w:bCs w:val="0"/>
          <w:kern w:val="0"/>
          <w:sz w:val="24"/>
          <w:szCs w:val="28"/>
        </w:rPr>
      </w:pPr>
      <w:r>
        <w:rPr>
          <w:rFonts w:hint="eastAsia" w:ascii="Arial" w:hAnsi="Arial" w:eastAsia="宋体" w:cs="Arial"/>
          <w:b w:val="0"/>
          <w:bCs w:val="0"/>
          <w:kern w:val="0"/>
          <w:sz w:val="24"/>
          <w:szCs w:val="28"/>
        </w:rPr>
        <w:t>（5）参加</w:t>
      </w:r>
      <w:r>
        <w:rPr>
          <w:rFonts w:hint="eastAsia" w:ascii="Arial" w:hAnsi="Arial" w:eastAsia="宋体" w:cs="Arial"/>
          <w:b w:val="0"/>
          <w:bCs w:val="0"/>
          <w:kern w:val="0"/>
          <w:sz w:val="24"/>
          <w:szCs w:val="28"/>
          <w:lang w:val="en-US" w:eastAsia="zh-CN"/>
        </w:rPr>
        <w:t>本项目</w:t>
      </w:r>
      <w:r>
        <w:rPr>
          <w:rFonts w:hint="eastAsia" w:ascii="Arial" w:hAnsi="Arial" w:eastAsia="宋体" w:cs="Arial"/>
          <w:b w:val="0"/>
          <w:bCs w:val="0"/>
          <w:kern w:val="0"/>
          <w:sz w:val="24"/>
          <w:szCs w:val="28"/>
        </w:rPr>
        <w:t xml:space="preserve">采购活动前三年内，在经营活动中没有违法记录； </w:t>
      </w:r>
    </w:p>
    <w:p>
      <w:pPr>
        <w:widowControl/>
        <w:adjustRightInd w:val="0"/>
        <w:snapToGrid w:val="0"/>
        <w:spacing w:line="520" w:lineRule="exact"/>
        <w:jc w:val="left"/>
        <w:rPr>
          <w:rFonts w:ascii="Arial" w:hAnsi="Arial" w:eastAsia="宋体" w:cs="Arial"/>
          <w:b w:val="0"/>
          <w:bCs w:val="0"/>
          <w:kern w:val="0"/>
          <w:sz w:val="24"/>
          <w:szCs w:val="28"/>
        </w:rPr>
      </w:pPr>
      <w:r>
        <w:rPr>
          <w:rFonts w:hint="eastAsia" w:ascii="Arial" w:hAnsi="Arial" w:eastAsia="宋体" w:cs="Arial"/>
          <w:b w:val="0"/>
          <w:bCs w:val="0"/>
          <w:kern w:val="0"/>
          <w:sz w:val="24"/>
          <w:szCs w:val="28"/>
        </w:rPr>
        <w:t>（6）在“信用中国”网站(www.creditchina.gov.cn) 、中国政府采购网(</w:t>
      </w:r>
      <w:r>
        <w:rPr>
          <w:b w:val="0"/>
          <w:bCs w:val="0"/>
        </w:rPr>
        <w:fldChar w:fldCharType="begin"/>
      </w:r>
      <w:r>
        <w:rPr>
          <w:b w:val="0"/>
          <w:bCs w:val="0"/>
        </w:rPr>
        <w:instrText xml:space="preserve"> HYPERLINK "http://www.ccgp.gov.cn" </w:instrText>
      </w:r>
      <w:r>
        <w:rPr>
          <w:b w:val="0"/>
          <w:bCs w:val="0"/>
        </w:rPr>
        <w:fldChar w:fldCharType="separate"/>
      </w:r>
      <w:r>
        <w:rPr>
          <w:rFonts w:hint="eastAsia" w:ascii="Arial" w:hAnsi="Arial" w:eastAsia="宋体" w:cs="Arial"/>
          <w:b w:val="0"/>
          <w:bCs w:val="0"/>
          <w:sz w:val="24"/>
        </w:rPr>
        <w:t>www.ccgp.gov.cn</w:t>
      </w:r>
      <w:r>
        <w:rPr>
          <w:rFonts w:hint="eastAsia" w:ascii="Arial" w:hAnsi="Arial" w:eastAsia="宋体" w:cs="Arial"/>
          <w:b w:val="0"/>
          <w:bCs w:val="0"/>
          <w:sz w:val="24"/>
        </w:rPr>
        <w:fldChar w:fldCharType="end"/>
      </w:r>
      <w:r>
        <w:rPr>
          <w:rFonts w:hint="eastAsia" w:ascii="Arial" w:hAnsi="Arial" w:eastAsia="宋体" w:cs="Arial"/>
          <w:b w:val="0"/>
          <w:bCs w:val="0"/>
          <w:kern w:val="0"/>
          <w:sz w:val="24"/>
          <w:szCs w:val="28"/>
        </w:rPr>
        <w:t>)未被列入失信被执行人、重大税收违法失信主体、政府采购严重违法失信行为记录名单；</w:t>
      </w:r>
    </w:p>
    <w:p>
      <w:pPr>
        <w:pStyle w:val="3"/>
        <w:rPr>
          <w:b w:val="0"/>
          <w:bCs w:val="0"/>
        </w:rPr>
      </w:pPr>
      <w:r>
        <w:rPr>
          <w:rFonts w:hint="eastAsia" w:ascii="Arial" w:hAnsi="Arial" w:eastAsia="宋体" w:cs="Arial"/>
          <w:b w:val="0"/>
          <w:bCs w:val="0"/>
          <w:kern w:val="0"/>
          <w:sz w:val="24"/>
          <w:szCs w:val="28"/>
        </w:rPr>
        <w:t>（7）法律、行政法规规定的其他条件。</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w:t>
      </w:r>
      <w:r>
        <w:rPr>
          <w:rFonts w:hint="eastAsia" w:ascii="Arial" w:hAnsi="Arial" w:eastAsia="宋体" w:cs="Arial"/>
          <w:kern w:val="0"/>
          <w:sz w:val="24"/>
          <w:szCs w:val="28"/>
        </w:rPr>
        <w:t>设备</w:t>
      </w:r>
      <w:r>
        <w:rPr>
          <w:rFonts w:ascii="Arial" w:hAnsi="Arial" w:eastAsia="宋体" w:cs="Arial"/>
          <w:kern w:val="0"/>
          <w:sz w:val="24"/>
          <w:szCs w:val="28"/>
        </w:rPr>
        <w:t>全部安装调试完毕验收合格交付给</w:t>
      </w:r>
      <w:r>
        <w:rPr>
          <w:rFonts w:hint="eastAsia" w:ascii="Arial" w:hAnsi="Arial" w:eastAsia="宋体" w:cs="Arial"/>
          <w:kern w:val="0"/>
          <w:sz w:val="24"/>
          <w:szCs w:val="28"/>
        </w:rPr>
        <w:t>采购人</w:t>
      </w:r>
      <w:r>
        <w:rPr>
          <w:rFonts w:ascii="Arial" w:hAnsi="Arial" w:eastAsia="宋体" w:cs="Arial"/>
          <w:kern w:val="0"/>
          <w:sz w:val="24"/>
          <w:szCs w:val="28"/>
        </w:rPr>
        <w:t>使用后，被选中的</w:t>
      </w:r>
      <w:r>
        <w:rPr>
          <w:rFonts w:hint="eastAsia" w:ascii="Arial" w:hAnsi="Arial" w:eastAsia="宋体" w:cs="Arial"/>
          <w:kern w:val="0"/>
          <w:sz w:val="24"/>
          <w:szCs w:val="28"/>
        </w:rPr>
        <w:t>报价</w:t>
      </w:r>
      <w:r>
        <w:rPr>
          <w:rFonts w:ascii="Arial" w:hAnsi="Arial" w:eastAsia="宋体" w:cs="Arial"/>
          <w:kern w:val="0"/>
          <w:sz w:val="24"/>
          <w:szCs w:val="28"/>
        </w:rPr>
        <w:t>人开具</w:t>
      </w:r>
      <w:r>
        <w:rPr>
          <w:rFonts w:hint="eastAsia" w:ascii="Arial" w:hAnsi="Arial" w:eastAsia="宋体" w:cs="Arial"/>
          <w:kern w:val="0"/>
          <w:sz w:val="24"/>
          <w:szCs w:val="28"/>
        </w:rPr>
        <w:t>全额增值税专用发票</w:t>
      </w:r>
      <w:r>
        <w:rPr>
          <w:rFonts w:ascii="Arial" w:hAnsi="Arial" w:eastAsia="宋体" w:cs="Arial"/>
          <w:kern w:val="0"/>
          <w:sz w:val="24"/>
          <w:szCs w:val="28"/>
        </w:rPr>
        <w:t>给</w:t>
      </w:r>
      <w:r>
        <w:rPr>
          <w:rFonts w:hint="eastAsia" w:ascii="Arial" w:hAnsi="Arial" w:eastAsia="宋体" w:cs="Arial"/>
          <w:kern w:val="0"/>
          <w:sz w:val="24"/>
          <w:szCs w:val="28"/>
        </w:rPr>
        <w:t>采购人</w:t>
      </w:r>
      <w:r>
        <w:rPr>
          <w:rFonts w:ascii="Arial" w:hAnsi="Arial" w:eastAsia="宋体" w:cs="Arial"/>
          <w:kern w:val="0"/>
          <w:sz w:val="24"/>
          <w:szCs w:val="28"/>
        </w:rPr>
        <w:t>，</w:t>
      </w:r>
      <w:r>
        <w:rPr>
          <w:rFonts w:hint="eastAsia" w:ascii="Arial" w:hAnsi="Arial" w:eastAsia="宋体" w:cs="Arial"/>
          <w:kern w:val="0"/>
          <w:sz w:val="24"/>
          <w:szCs w:val="28"/>
        </w:rPr>
        <w:t>采购人</w:t>
      </w:r>
      <w:r>
        <w:rPr>
          <w:rFonts w:ascii="Arial" w:hAnsi="Arial" w:eastAsia="宋体" w:cs="Arial"/>
          <w:kern w:val="0"/>
          <w:sz w:val="24"/>
          <w:szCs w:val="28"/>
        </w:rPr>
        <w:t>收到发票后</w:t>
      </w:r>
      <w:r>
        <w:rPr>
          <w:rFonts w:hint="eastAsia" w:ascii="Arial" w:hAnsi="Arial" w:eastAsia="宋体" w:cs="Arial"/>
          <w:b/>
          <w:kern w:val="0"/>
          <w:sz w:val="24"/>
          <w:szCs w:val="28"/>
          <w:u w:val="single"/>
        </w:rPr>
        <w:t xml:space="preserve"> 20 </w:t>
      </w:r>
      <w:r>
        <w:rPr>
          <w:rFonts w:hint="eastAsia" w:ascii="Arial" w:hAnsi="Arial" w:eastAsia="宋体" w:cs="Arial"/>
          <w:b/>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付清合同金额全部货款。</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6</w:t>
      </w:r>
      <w:r>
        <w:rPr>
          <w:rFonts w:ascii="Arial" w:hAnsi="Arial" w:eastAsia="宋体" w:cs="Arial"/>
          <w:kern w:val="0"/>
          <w:sz w:val="24"/>
          <w:szCs w:val="28"/>
        </w:rPr>
        <w:t>. 供货时间：</w:t>
      </w:r>
      <w:r>
        <w:rPr>
          <w:rFonts w:hint="eastAsia" w:ascii="Arial" w:hAnsi="Arial" w:eastAsia="宋体" w:cs="Arial"/>
          <w:kern w:val="0"/>
          <w:sz w:val="24"/>
          <w:szCs w:val="24"/>
        </w:rPr>
        <w:t>合同签</w:t>
      </w:r>
      <w:r>
        <w:rPr>
          <w:rFonts w:hint="eastAsia" w:ascii="Arial" w:hAnsi="Arial" w:eastAsia="宋体" w:cs="Arial"/>
          <w:kern w:val="0"/>
          <w:sz w:val="24"/>
          <w:szCs w:val="24"/>
          <w:lang w:val="en-US" w:eastAsia="zh-CN"/>
        </w:rPr>
        <w:t>订之日起</w:t>
      </w:r>
      <w:r>
        <w:rPr>
          <w:rFonts w:hint="eastAsia" w:ascii="Arial" w:hAnsi="Arial" w:eastAsia="宋体" w:cs="Arial"/>
          <w:b/>
          <w:kern w:val="0"/>
          <w:sz w:val="24"/>
          <w:szCs w:val="24"/>
          <w:u w:val="single"/>
          <w:lang w:val="en-US" w:eastAsia="zh-CN"/>
        </w:rPr>
        <w:t>10</w:t>
      </w:r>
      <w:r>
        <w:rPr>
          <w:rFonts w:hint="eastAsia" w:ascii="Arial" w:hAnsi="Arial" w:eastAsia="宋体" w:cs="Arial"/>
          <w:kern w:val="0"/>
          <w:sz w:val="24"/>
          <w:szCs w:val="24"/>
        </w:rPr>
        <w:t>日内</w:t>
      </w:r>
      <w:r>
        <w:rPr>
          <w:rFonts w:hint="eastAsia" w:ascii="Arial" w:hAnsi="Arial" w:eastAsia="宋体" w:cs="Arial"/>
          <w:kern w:val="0"/>
          <w:sz w:val="24"/>
          <w:szCs w:val="24"/>
          <w:lang w:val="en-US" w:eastAsia="zh-CN"/>
        </w:rPr>
        <w:t>验收合格</w:t>
      </w:r>
      <w:r>
        <w:rPr>
          <w:rFonts w:hint="eastAsia" w:ascii="Arial" w:hAnsi="Arial" w:eastAsia="宋体" w:cs="Arial"/>
          <w:kern w:val="0"/>
          <w:sz w:val="24"/>
          <w:szCs w:val="24"/>
        </w:rPr>
        <w:t>交付使用</w:t>
      </w:r>
      <w:r>
        <w:rPr>
          <w:rFonts w:ascii="Arial" w:hAnsi="Arial" w:eastAsia="宋体" w:cs="Arial"/>
          <w:kern w:val="0"/>
          <w:sz w:val="24"/>
          <w:szCs w:val="28"/>
        </w:rPr>
        <w:t>。</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highlight w:val="none"/>
        </w:rPr>
      </w:pPr>
      <w:r>
        <w:rPr>
          <w:rFonts w:hint="eastAsia" w:ascii="Arial" w:hAnsi="Arial" w:eastAsia="宋体" w:cs="Arial"/>
          <w:kern w:val="0"/>
          <w:sz w:val="24"/>
          <w:szCs w:val="28"/>
          <w:lang w:val="en-US" w:eastAsia="zh-CN"/>
        </w:rPr>
        <w:t>8</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highlight w:val="none"/>
        </w:rPr>
        <w:t>202</w:t>
      </w:r>
      <w:r>
        <w:rPr>
          <w:rFonts w:hint="eastAsia" w:ascii="Arial" w:hAnsi="Arial" w:eastAsia="宋体" w:cs="Arial"/>
          <w:b/>
          <w:kern w:val="0"/>
          <w:sz w:val="24"/>
          <w:szCs w:val="28"/>
          <w:highlight w:val="none"/>
        </w:rPr>
        <w:t>3</w:t>
      </w:r>
      <w:r>
        <w:rPr>
          <w:rFonts w:ascii="Arial" w:hAnsi="Arial" w:eastAsia="宋体" w:cs="Arial"/>
          <w:b/>
          <w:kern w:val="0"/>
          <w:sz w:val="24"/>
          <w:szCs w:val="28"/>
          <w:highlight w:val="none"/>
        </w:rPr>
        <w:t>年</w:t>
      </w:r>
      <w:r>
        <w:rPr>
          <w:rFonts w:hint="eastAsia" w:ascii="Arial" w:hAnsi="Arial" w:eastAsia="宋体" w:cs="Arial"/>
          <w:b/>
          <w:kern w:val="0"/>
          <w:sz w:val="24"/>
          <w:szCs w:val="28"/>
          <w:highlight w:val="none"/>
        </w:rPr>
        <w:t>1</w:t>
      </w:r>
      <w:r>
        <w:rPr>
          <w:rFonts w:hint="eastAsia" w:ascii="Arial" w:hAnsi="Arial" w:eastAsia="宋体" w:cs="Arial"/>
          <w:b/>
          <w:kern w:val="0"/>
          <w:sz w:val="24"/>
          <w:szCs w:val="28"/>
          <w:highlight w:val="none"/>
          <w:lang w:val="en-US" w:eastAsia="zh-CN"/>
        </w:rPr>
        <w:t>1</w:t>
      </w:r>
      <w:r>
        <w:rPr>
          <w:rFonts w:ascii="Arial" w:hAnsi="Arial" w:eastAsia="宋体" w:cs="Arial"/>
          <w:b/>
          <w:kern w:val="0"/>
          <w:sz w:val="24"/>
          <w:szCs w:val="28"/>
          <w:highlight w:val="none"/>
        </w:rPr>
        <w:t>月</w:t>
      </w:r>
      <w:r>
        <w:rPr>
          <w:rFonts w:hint="eastAsia" w:ascii="Arial" w:hAnsi="Arial" w:eastAsia="宋体" w:cs="Arial"/>
          <w:b/>
          <w:kern w:val="0"/>
          <w:sz w:val="24"/>
          <w:szCs w:val="28"/>
          <w:highlight w:val="none"/>
          <w:lang w:val="en-US" w:eastAsia="zh-CN"/>
        </w:rPr>
        <w:t>3</w:t>
      </w:r>
      <w:r>
        <w:rPr>
          <w:rFonts w:ascii="Arial" w:hAnsi="Arial" w:eastAsia="宋体" w:cs="Arial"/>
          <w:b/>
          <w:kern w:val="0"/>
          <w:sz w:val="24"/>
          <w:szCs w:val="28"/>
          <w:highlight w:val="none"/>
        </w:rPr>
        <w:t>日</w:t>
      </w:r>
      <w:r>
        <w:rPr>
          <w:rFonts w:hint="eastAsia" w:ascii="Arial" w:hAnsi="Arial" w:eastAsia="宋体" w:cs="Arial"/>
          <w:b/>
          <w:kern w:val="0"/>
          <w:sz w:val="24"/>
          <w:szCs w:val="28"/>
          <w:highlight w:val="none"/>
        </w:rPr>
        <w:t>上</w:t>
      </w:r>
      <w:r>
        <w:rPr>
          <w:rFonts w:ascii="Arial" w:hAnsi="Arial" w:eastAsia="宋体" w:cs="Arial"/>
          <w:b/>
          <w:kern w:val="0"/>
          <w:sz w:val="24"/>
          <w:szCs w:val="28"/>
          <w:highlight w:val="none"/>
        </w:rPr>
        <w:t>午</w:t>
      </w:r>
      <w:r>
        <w:rPr>
          <w:rFonts w:hint="eastAsia" w:ascii="Arial" w:hAnsi="Arial" w:eastAsia="宋体" w:cs="Arial"/>
          <w:b/>
          <w:kern w:val="0"/>
          <w:sz w:val="24"/>
          <w:szCs w:val="28"/>
          <w:highlight w:val="none"/>
        </w:rPr>
        <w:t>9</w:t>
      </w:r>
      <w:r>
        <w:rPr>
          <w:rFonts w:ascii="Arial" w:hAnsi="Arial" w:eastAsia="宋体" w:cs="Arial"/>
          <w:b/>
          <w:kern w:val="0"/>
          <w:sz w:val="24"/>
          <w:szCs w:val="28"/>
          <w:highlight w:val="none"/>
        </w:rPr>
        <w:t>:</w:t>
      </w:r>
      <w:r>
        <w:rPr>
          <w:rFonts w:hint="eastAsia" w:ascii="Arial" w:hAnsi="Arial" w:eastAsia="宋体" w:cs="Arial"/>
          <w:b/>
          <w:kern w:val="0"/>
          <w:sz w:val="24"/>
          <w:szCs w:val="28"/>
          <w:highlight w:val="none"/>
        </w:rPr>
        <w:t>0</w:t>
      </w:r>
      <w:r>
        <w:rPr>
          <w:rFonts w:ascii="Arial" w:hAnsi="Arial" w:eastAsia="宋体" w:cs="Arial"/>
          <w:b/>
          <w:kern w:val="0"/>
          <w:sz w:val="24"/>
          <w:szCs w:val="28"/>
          <w:highlight w:val="none"/>
        </w:rPr>
        <w:t>0至</w:t>
      </w:r>
      <w:r>
        <w:rPr>
          <w:rFonts w:hint="eastAsia" w:ascii="Arial" w:hAnsi="Arial" w:eastAsia="宋体" w:cs="Arial"/>
          <w:b/>
          <w:kern w:val="0"/>
          <w:sz w:val="24"/>
          <w:szCs w:val="28"/>
          <w:highlight w:val="none"/>
        </w:rPr>
        <w:t>9</w:t>
      </w:r>
      <w:r>
        <w:rPr>
          <w:rFonts w:ascii="Arial" w:hAnsi="Arial" w:eastAsia="宋体" w:cs="Arial"/>
          <w:b/>
          <w:kern w:val="0"/>
          <w:sz w:val="24"/>
          <w:szCs w:val="28"/>
          <w:highlight w:val="none"/>
        </w:rPr>
        <w:t>:</w:t>
      </w:r>
      <w:r>
        <w:rPr>
          <w:rFonts w:hint="eastAsia" w:ascii="Arial" w:hAnsi="Arial" w:eastAsia="宋体" w:cs="Arial"/>
          <w:b/>
          <w:kern w:val="0"/>
          <w:sz w:val="24"/>
          <w:szCs w:val="28"/>
          <w:highlight w:val="none"/>
        </w:rPr>
        <w:t>3</w:t>
      </w:r>
      <w:r>
        <w:rPr>
          <w:rFonts w:ascii="Arial" w:hAnsi="Arial" w:eastAsia="宋体" w:cs="Arial"/>
          <w:b/>
          <w:kern w:val="0"/>
          <w:sz w:val="24"/>
          <w:szCs w:val="28"/>
          <w:highlight w:val="none"/>
        </w:rPr>
        <w:t>0</w:t>
      </w:r>
      <w:r>
        <w:rPr>
          <w:rFonts w:ascii="Arial" w:hAnsi="Arial" w:eastAsia="宋体" w:cs="Arial"/>
          <w:kern w:val="0"/>
          <w:sz w:val="24"/>
          <w:szCs w:val="28"/>
          <w:highlight w:val="none"/>
        </w:rPr>
        <w:t>送至柳州职业技术学院（柳州市社湾路28号）</w:t>
      </w:r>
      <w:r>
        <w:rPr>
          <w:rFonts w:hint="eastAsia" w:ascii="Arial" w:hAnsi="Arial" w:eastAsia="宋体" w:cs="Arial"/>
          <w:kern w:val="0"/>
          <w:sz w:val="24"/>
          <w:szCs w:val="28"/>
          <w:highlight w:val="none"/>
        </w:rPr>
        <w:t>A区行政楼201办公室</w:t>
      </w:r>
      <w:r>
        <w:rPr>
          <w:rFonts w:ascii="Arial" w:hAnsi="Arial" w:eastAsia="宋体" w:cs="Arial"/>
          <w:kern w:val="0"/>
          <w:sz w:val="24"/>
          <w:szCs w:val="28"/>
          <w:highlight w:val="none"/>
        </w:rPr>
        <w:t xml:space="preserve">，逾期无效。 </w:t>
      </w:r>
    </w:p>
    <w:p>
      <w:pPr>
        <w:widowControl/>
        <w:adjustRightInd w:val="0"/>
        <w:snapToGrid w:val="0"/>
        <w:spacing w:line="520" w:lineRule="exact"/>
        <w:jc w:val="left"/>
        <w:rPr>
          <w:rFonts w:ascii="Arial" w:hAnsi="Arial" w:eastAsia="宋体" w:cs="Arial"/>
          <w:kern w:val="0"/>
          <w:sz w:val="24"/>
          <w:szCs w:val="28"/>
          <w:highlight w:val="none"/>
        </w:rPr>
      </w:pPr>
      <w:r>
        <w:rPr>
          <w:rFonts w:hint="eastAsia" w:ascii="Arial" w:hAnsi="Arial" w:eastAsia="宋体" w:cs="Arial"/>
          <w:bCs/>
          <w:kern w:val="0"/>
          <w:sz w:val="24"/>
          <w:szCs w:val="28"/>
          <w:highlight w:val="none"/>
          <w:lang w:val="en-US" w:eastAsia="zh-CN" w:bidi="en-US"/>
        </w:rPr>
        <w:t>9</w:t>
      </w:r>
      <w:r>
        <w:rPr>
          <w:rFonts w:ascii="Arial" w:hAnsi="Arial" w:eastAsia="宋体" w:cs="Arial"/>
          <w:bCs/>
          <w:kern w:val="0"/>
          <w:sz w:val="24"/>
          <w:szCs w:val="28"/>
          <w:highlight w:val="none"/>
          <w:lang w:bidi="en-US"/>
        </w:rPr>
        <w:t>.技术及需求咨询联系人</w:t>
      </w:r>
      <w:r>
        <w:rPr>
          <w:rFonts w:hint="eastAsia" w:ascii="Arial" w:hAnsi="Arial" w:eastAsia="宋体" w:cs="Arial"/>
          <w:bCs/>
          <w:kern w:val="0"/>
          <w:sz w:val="24"/>
          <w:szCs w:val="28"/>
          <w:highlight w:val="none"/>
          <w:lang w:bidi="en-US"/>
        </w:rPr>
        <w:t>：</w:t>
      </w:r>
      <w:r>
        <w:rPr>
          <w:rFonts w:hint="eastAsia" w:ascii="Arial" w:hAnsi="Arial" w:eastAsia="宋体" w:cs="Arial"/>
          <w:bCs/>
          <w:kern w:val="0"/>
          <w:sz w:val="24"/>
          <w:szCs w:val="28"/>
          <w:highlight w:val="none"/>
          <w:lang w:eastAsia="zh-CN" w:bidi="en-US"/>
        </w:rPr>
        <w:t>于枝星</w:t>
      </w:r>
      <w:r>
        <w:rPr>
          <w:rFonts w:hint="eastAsia" w:ascii="Arial" w:hAnsi="Arial" w:eastAsia="宋体" w:cs="Arial"/>
          <w:bCs/>
          <w:kern w:val="0"/>
          <w:sz w:val="24"/>
          <w:szCs w:val="28"/>
          <w:highlight w:val="none"/>
          <w:lang w:bidi="en-US"/>
        </w:rPr>
        <w:t xml:space="preserve">     联系电话：</w:t>
      </w:r>
      <w:r>
        <w:rPr>
          <w:rFonts w:hint="eastAsia" w:ascii="Arial" w:hAnsi="Arial" w:eastAsia="宋体" w:cs="Arial"/>
          <w:bCs/>
          <w:kern w:val="0"/>
          <w:sz w:val="24"/>
          <w:szCs w:val="28"/>
          <w:highlight w:val="none"/>
          <w:lang w:val="en-US" w:eastAsia="zh-CN" w:bidi="en-US"/>
        </w:rPr>
        <w:t>18007721300</w:t>
      </w:r>
      <w:r>
        <w:rPr>
          <w:rFonts w:ascii="Arial" w:hAnsi="Arial" w:eastAsia="宋体" w:cs="Arial"/>
          <w:kern w:val="0"/>
          <w:sz w:val="24"/>
          <w:szCs w:val="28"/>
          <w:highlight w:val="none"/>
        </w:rPr>
        <w:t>。</w:t>
      </w:r>
    </w:p>
    <w:p>
      <w:pPr>
        <w:widowControl/>
        <w:adjustRightInd w:val="0"/>
        <w:snapToGrid w:val="0"/>
        <w:spacing w:line="520" w:lineRule="exact"/>
        <w:jc w:val="left"/>
        <w:rPr>
          <w:rFonts w:ascii="Arial" w:hAnsi="Arial" w:eastAsia="宋体" w:cs="Arial"/>
          <w:kern w:val="0"/>
          <w:sz w:val="24"/>
          <w:szCs w:val="28"/>
          <w:highlight w:val="none"/>
        </w:rPr>
      </w:pPr>
      <w:r>
        <w:rPr>
          <w:rFonts w:hint="eastAsia" w:ascii="Arial" w:hAnsi="Arial" w:eastAsia="宋体" w:cs="Arial"/>
          <w:kern w:val="0"/>
          <w:sz w:val="24"/>
          <w:szCs w:val="28"/>
          <w:highlight w:val="none"/>
          <w:lang w:val="en-US" w:eastAsia="zh-CN"/>
        </w:rPr>
        <w:t>10</w:t>
      </w:r>
      <w:r>
        <w:rPr>
          <w:rFonts w:ascii="Arial" w:hAnsi="Arial" w:eastAsia="宋体" w:cs="Arial"/>
          <w:kern w:val="0"/>
          <w:sz w:val="24"/>
          <w:szCs w:val="28"/>
          <w:highlight w:val="none"/>
        </w:rPr>
        <w:t>.报价文件接收人为资产管理处办公室工作人员</w:t>
      </w:r>
      <w:r>
        <w:rPr>
          <w:rFonts w:hint="eastAsia" w:ascii="Arial" w:hAnsi="Arial" w:eastAsia="宋体" w:cs="Arial"/>
          <w:kern w:val="0"/>
          <w:sz w:val="24"/>
          <w:szCs w:val="28"/>
          <w:highlight w:val="none"/>
        </w:rPr>
        <w:t>，</w:t>
      </w:r>
      <w:r>
        <w:rPr>
          <w:rFonts w:ascii="Arial" w:hAnsi="Arial" w:eastAsia="宋体" w:cs="Arial"/>
          <w:kern w:val="0"/>
          <w:sz w:val="24"/>
          <w:szCs w:val="28"/>
          <w:highlight w:val="none"/>
        </w:rPr>
        <w:t xml:space="preserve">电话：0772-3156307   </w:t>
      </w:r>
    </w:p>
    <w:p>
      <w:pPr>
        <w:widowControl/>
        <w:jc w:val="left"/>
        <w:rPr>
          <w:rFonts w:ascii="Arial" w:hAnsi="Arial" w:cs="Arial"/>
          <w:sz w:val="24"/>
          <w:szCs w:val="24"/>
          <w:highlight w:val="none"/>
        </w:rPr>
      </w:pPr>
    </w:p>
    <w:p>
      <w:pPr>
        <w:widowControl/>
        <w:ind w:firstLine="7320" w:firstLineChars="3050"/>
        <w:jc w:val="left"/>
        <w:rPr>
          <w:rFonts w:ascii="Arial" w:hAnsi="Arial" w:cs="Arial"/>
          <w:b w:val="0"/>
          <w:bCs/>
          <w:sz w:val="24"/>
          <w:szCs w:val="24"/>
          <w:highlight w:val="none"/>
        </w:rPr>
      </w:pPr>
      <w:r>
        <w:rPr>
          <w:rFonts w:ascii="Arial" w:hAnsi="Arial" w:cs="Arial"/>
          <w:b w:val="0"/>
          <w:bCs/>
          <w:sz w:val="24"/>
          <w:szCs w:val="24"/>
          <w:highlight w:val="none"/>
        </w:rPr>
        <w:t>柳州职业技术学院</w:t>
      </w:r>
    </w:p>
    <w:p>
      <w:pPr>
        <w:widowControl/>
        <w:jc w:val="left"/>
        <w:rPr>
          <w:rFonts w:ascii="Arial" w:hAnsi="Arial" w:cs="Arial"/>
          <w:b w:val="0"/>
          <w:bCs/>
          <w:sz w:val="24"/>
          <w:szCs w:val="24"/>
          <w:highlight w:val="none"/>
        </w:rPr>
      </w:pPr>
      <w:r>
        <w:rPr>
          <w:rFonts w:ascii="Arial" w:hAnsi="Arial" w:cs="Arial"/>
          <w:b w:val="0"/>
          <w:bCs/>
          <w:sz w:val="24"/>
          <w:szCs w:val="24"/>
          <w:highlight w:val="none"/>
        </w:rPr>
        <w:t xml:space="preserve">                                                            </w:t>
      </w:r>
      <w:r>
        <w:rPr>
          <w:rFonts w:hint="eastAsia" w:ascii="Arial" w:hAnsi="Arial" w:cs="Arial"/>
          <w:b w:val="0"/>
          <w:bCs/>
          <w:sz w:val="24"/>
          <w:szCs w:val="24"/>
          <w:highlight w:val="none"/>
        </w:rPr>
        <w:t>2023</w:t>
      </w:r>
      <w:r>
        <w:rPr>
          <w:rFonts w:ascii="Arial" w:hAnsi="Arial" w:cs="Arial"/>
          <w:b w:val="0"/>
          <w:bCs/>
          <w:sz w:val="24"/>
          <w:szCs w:val="24"/>
          <w:highlight w:val="none"/>
        </w:rPr>
        <w:t>年</w:t>
      </w:r>
      <w:r>
        <w:rPr>
          <w:rFonts w:hint="eastAsia" w:ascii="Arial" w:hAnsi="Arial" w:cs="Arial"/>
          <w:b w:val="0"/>
          <w:bCs/>
          <w:sz w:val="24"/>
          <w:szCs w:val="24"/>
          <w:highlight w:val="none"/>
        </w:rPr>
        <w:t>10</w:t>
      </w:r>
      <w:r>
        <w:rPr>
          <w:rFonts w:ascii="Arial" w:hAnsi="Arial" w:cs="Arial"/>
          <w:b w:val="0"/>
          <w:bCs/>
          <w:sz w:val="24"/>
          <w:szCs w:val="24"/>
          <w:highlight w:val="none"/>
        </w:rPr>
        <w:t>月</w:t>
      </w:r>
      <w:r>
        <w:rPr>
          <w:rFonts w:hint="eastAsia" w:ascii="Arial" w:hAnsi="Arial" w:cs="Arial"/>
          <w:b w:val="0"/>
          <w:bCs/>
          <w:sz w:val="24"/>
          <w:szCs w:val="24"/>
          <w:highlight w:val="none"/>
          <w:lang w:val="en-US" w:eastAsia="zh-CN"/>
        </w:rPr>
        <w:t>27</w:t>
      </w:r>
      <w:r>
        <w:rPr>
          <w:rFonts w:ascii="Arial" w:hAnsi="Arial" w:cs="Arial"/>
          <w:b w:val="0"/>
          <w:bCs/>
          <w:sz w:val="24"/>
          <w:szCs w:val="24"/>
          <w:highlight w:val="none"/>
        </w:rPr>
        <w:t>日</w:t>
      </w:r>
    </w:p>
    <w:p>
      <w:r>
        <w:br w:type="page"/>
      </w:r>
    </w:p>
    <w:p>
      <w:pPr>
        <w:pStyle w:val="2"/>
      </w:pPr>
    </w:p>
    <w:p>
      <w:pPr>
        <w:spacing w:after="120"/>
        <w:jc w:val="center"/>
        <w:rPr>
          <w:b/>
          <w:sz w:val="44"/>
          <w:szCs w:val="36"/>
        </w:rPr>
      </w:pPr>
      <w:r>
        <w:rPr>
          <w:rFonts w:hint="eastAsia"/>
          <w:b/>
          <w:sz w:val="44"/>
          <w:szCs w:val="36"/>
        </w:rPr>
        <w:t>报价文件格式</w:t>
      </w:r>
    </w:p>
    <w:p>
      <w:pPr>
        <w:spacing w:after="120"/>
        <w:jc w:val="center"/>
        <w:rPr>
          <w:b/>
          <w:sz w:val="44"/>
          <w:szCs w:val="36"/>
        </w:rPr>
      </w:pPr>
    </w:p>
    <w:p>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pPr>
        <w:spacing w:line="440" w:lineRule="exact"/>
        <w:ind w:firstLine="560" w:firstLineChars="200"/>
        <w:jc w:val="left"/>
        <w:rPr>
          <w:rFonts w:ascii="宋体" w:hAnsi="Times New Roman" w:eastAsia="仿宋" w:cs="Times New Roman"/>
          <w:sz w:val="28"/>
          <w:szCs w:val="21"/>
        </w:rPr>
      </w:pPr>
    </w:p>
    <w:p>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pPr>
        <w:snapToGrid w:val="0"/>
        <w:spacing w:line="276" w:lineRule="auto"/>
        <w:ind w:firstLine="720" w:firstLineChars="200"/>
        <w:jc w:val="left"/>
        <w:rPr>
          <w:rFonts w:ascii="宋体" w:hAnsi="宋体" w:eastAsia="仿宋" w:cs="Times New Roman"/>
          <w:bCs/>
          <w:sz w:val="36"/>
          <w:szCs w:val="36"/>
        </w:rPr>
      </w:pPr>
    </w:p>
    <w:p>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pPr>
        <w:snapToGrid w:val="0"/>
        <w:spacing w:line="276" w:lineRule="auto"/>
        <w:ind w:firstLine="720" w:firstLineChars="200"/>
        <w:jc w:val="left"/>
        <w:rPr>
          <w:rFonts w:ascii="宋体" w:hAnsi="宋体" w:eastAsia="仿宋" w:cs="Times New Roman"/>
          <w:bCs/>
          <w:sz w:val="36"/>
          <w:szCs w:val="36"/>
        </w:rPr>
      </w:pPr>
    </w:p>
    <w:p>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pPr>
        <w:snapToGrid w:val="0"/>
        <w:spacing w:line="276" w:lineRule="auto"/>
        <w:ind w:firstLine="720" w:firstLineChars="200"/>
        <w:jc w:val="left"/>
        <w:rPr>
          <w:rFonts w:ascii="宋体" w:hAnsi="宋体" w:eastAsia="仿宋" w:cs="Times New Roman"/>
          <w:bCs/>
          <w:sz w:val="36"/>
          <w:szCs w:val="36"/>
        </w:rPr>
      </w:pPr>
    </w:p>
    <w:p>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pPr>
        <w:snapToGrid w:val="0"/>
        <w:spacing w:line="276" w:lineRule="auto"/>
        <w:ind w:firstLine="540" w:firstLineChars="150"/>
        <w:jc w:val="center"/>
        <w:rPr>
          <w:rFonts w:ascii="宋体" w:hAnsi="宋体" w:eastAsia="仿宋" w:cs="Times New Roman"/>
          <w:bCs/>
          <w:sz w:val="36"/>
          <w:szCs w:val="36"/>
        </w:rPr>
      </w:pPr>
    </w:p>
    <w:p>
      <w:pPr>
        <w:spacing w:after="120"/>
        <w:jc w:val="center"/>
        <w:rPr>
          <w:b/>
          <w:sz w:val="44"/>
          <w:szCs w:val="36"/>
        </w:rPr>
      </w:pPr>
    </w:p>
    <w:p>
      <w:pPr>
        <w:spacing w:after="120"/>
        <w:jc w:val="center"/>
        <w:rPr>
          <w:b/>
          <w:sz w:val="44"/>
          <w:szCs w:val="36"/>
        </w:rPr>
      </w:pPr>
    </w:p>
    <w:p>
      <w:pPr>
        <w:spacing w:after="120"/>
        <w:jc w:val="center"/>
        <w:rPr>
          <w:b/>
          <w:sz w:val="44"/>
          <w:szCs w:val="36"/>
        </w:rPr>
      </w:pPr>
    </w:p>
    <w:p>
      <w:pPr>
        <w:spacing w:after="120"/>
        <w:jc w:val="center"/>
        <w:rPr>
          <w:b/>
          <w:sz w:val="44"/>
          <w:szCs w:val="36"/>
        </w:rPr>
      </w:pPr>
    </w:p>
    <w:p>
      <w:pPr>
        <w:spacing w:after="120"/>
        <w:jc w:val="center"/>
        <w:rPr>
          <w:b/>
          <w:sz w:val="44"/>
          <w:szCs w:val="36"/>
        </w:rPr>
      </w:pPr>
    </w:p>
    <w:p>
      <w:pPr>
        <w:spacing w:after="120"/>
        <w:jc w:val="center"/>
        <w:rPr>
          <w:b/>
          <w:sz w:val="44"/>
          <w:szCs w:val="36"/>
        </w:rPr>
      </w:pPr>
    </w:p>
    <w:p>
      <w:pPr>
        <w:spacing w:after="120"/>
        <w:jc w:val="center"/>
        <w:rPr>
          <w:b/>
          <w:sz w:val="44"/>
          <w:szCs w:val="36"/>
        </w:rPr>
      </w:pPr>
    </w:p>
    <w:p>
      <w:pPr>
        <w:pStyle w:val="3"/>
      </w:pPr>
    </w:p>
    <w:p>
      <w:pPr>
        <w:spacing w:after="120"/>
        <w:jc w:val="center"/>
        <w:rPr>
          <w:b/>
          <w:sz w:val="44"/>
          <w:szCs w:val="36"/>
        </w:rPr>
      </w:pPr>
    </w:p>
    <w:p>
      <w:pPr>
        <w:jc w:val="left"/>
        <w:outlineLvl w:val="1"/>
        <w:rPr>
          <w:rFonts w:hint="eastAsia" w:ascii="宋体" w:hAnsi="宋体" w:eastAsia="宋体" w:cs="宋体"/>
          <w:b/>
          <w:sz w:val="30"/>
          <w:szCs w:val="30"/>
        </w:rPr>
      </w:pPr>
      <w:r>
        <w:rPr>
          <w:rFonts w:hint="eastAsia" w:ascii="宋体" w:hAnsi="宋体" w:eastAsia="宋体" w:cs="宋体"/>
          <w:b/>
          <w:sz w:val="30"/>
          <w:szCs w:val="30"/>
        </w:rPr>
        <w:t>2.响应文件（资格文件、报价文件、商务技术文件）封面（格式）：</w:t>
      </w:r>
    </w:p>
    <w:p>
      <w:pPr>
        <w:snapToGrid w:val="0"/>
        <w:spacing w:before="156" w:beforeLines="50" w:after="50" w:line="360" w:lineRule="exact"/>
        <w:rPr>
          <w:rFonts w:hint="eastAsia" w:ascii="宋体" w:hAnsi="宋体" w:eastAsia="宋体" w:cs="宋体"/>
          <w:b/>
          <w:sz w:val="30"/>
          <w:szCs w:val="30"/>
        </w:rPr>
      </w:pPr>
    </w:p>
    <w:p>
      <w:pPr>
        <w:snapToGrid w:val="0"/>
        <w:spacing w:before="156" w:beforeLines="50" w:after="50" w:line="360" w:lineRule="exact"/>
        <w:ind w:firstLine="2235" w:firstLineChars="742"/>
        <w:rPr>
          <w:rFonts w:hint="eastAsia" w:ascii="宋体" w:hAnsi="宋体" w:eastAsia="宋体" w:cs="宋体"/>
          <w:b/>
          <w:sz w:val="30"/>
          <w:szCs w:val="30"/>
        </w:rPr>
      </w:pPr>
    </w:p>
    <w:p>
      <w:pPr>
        <w:snapToGrid w:val="0"/>
        <w:spacing w:before="156" w:beforeLines="50" w:after="50" w:line="360" w:lineRule="exact"/>
        <w:jc w:val="center"/>
        <w:outlineLvl w:val="1"/>
        <w:rPr>
          <w:rFonts w:hint="eastAsia" w:ascii="宋体" w:hAnsi="宋体" w:eastAsia="宋体" w:cs="宋体"/>
          <w:b/>
          <w:sz w:val="30"/>
          <w:szCs w:val="30"/>
        </w:rPr>
      </w:pPr>
      <w:r>
        <w:rPr>
          <w:rFonts w:hint="eastAsia" w:ascii="宋体" w:hAnsi="宋体" w:eastAsia="宋体" w:cs="宋体"/>
          <w:b/>
          <w:sz w:val="30"/>
          <w:szCs w:val="30"/>
        </w:rPr>
        <w:t>响应文件</w:t>
      </w:r>
    </w:p>
    <w:p>
      <w:pPr>
        <w:snapToGrid w:val="0"/>
        <w:spacing w:before="156" w:beforeLines="50" w:after="50" w:line="360" w:lineRule="exact"/>
        <w:ind w:firstLine="2235" w:firstLineChars="742"/>
        <w:rPr>
          <w:rFonts w:hint="eastAsia" w:ascii="宋体" w:hAnsi="宋体" w:eastAsia="宋体" w:cs="宋体"/>
          <w:b/>
          <w:sz w:val="30"/>
          <w:szCs w:val="30"/>
        </w:rPr>
      </w:pPr>
    </w:p>
    <w:p>
      <w:pPr>
        <w:snapToGrid w:val="0"/>
        <w:spacing w:before="156" w:beforeLines="50" w:after="50" w:line="360" w:lineRule="exact"/>
        <w:jc w:val="center"/>
        <w:outlineLvl w:val="1"/>
        <w:rPr>
          <w:rFonts w:hint="eastAsia" w:ascii="宋体" w:hAnsi="宋体" w:eastAsia="宋体" w:cs="宋体"/>
          <w:bCs/>
          <w:sz w:val="30"/>
          <w:szCs w:val="30"/>
        </w:rPr>
      </w:pPr>
      <w:r>
        <w:rPr>
          <w:rFonts w:hint="eastAsia" w:ascii="宋体" w:hAnsi="宋体" w:eastAsia="宋体" w:cs="宋体"/>
          <w:bCs/>
          <w:sz w:val="30"/>
          <w:szCs w:val="30"/>
        </w:rPr>
        <w:t>（资格文件、报价文件、商务技术文件）</w:t>
      </w:r>
    </w:p>
    <w:p>
      <w:pPr>
        <w:snapToGrid w:val="0"/>
        <w:spacing w:before="156" w:beforeLines="50" w:after="50" w:line="360" w:lineRule="exact"/>
        <w:rPr>
          <w:rFonts w:hint="eastAsia" w:ascii="宋体" w:hAnsi="宋体" w:eastAsia="宋体" w:cs="宋体"/>
          <w:sz w:val="30"/>
          <w:szCs w:val="30"/>
        </w:rPr>
      </w:pPr>
    </w:p>
    <w:p>
      <w:pPr>
        <w:snapToGrid w:val="0"/>
        <w:spacing w:before="156" w:beforeLines="50" w:after="50" w:line="360" w:lineRule="exact"/>
        <w:rPr>
          <w:rFonts w:hint="eastAsia" w:ascii="宋体" w:hAnsi="宋体" w:eastAsia="宋体" w:cs="宋体"/>
          <w:sz w:val="30"/>
          <w:szCs w:val="30"/>
        </w:rPr>
      </w:pPr>
    </w:p>
    <w:p>
      <w:pPr>
        <w:snapToGrid w:val="0"/>
        <w:spacing w:line="1000" w:lineRule="exact"/>
        <w:ind w:firstLine="900" w:firstLineChars="300"/>
        <w:rPr>
          <w:rFonts w:hint="eastAsia" w:ascii="宋体" w:hAnsi="宋体" w:eastAsia="宋体" w:cs="宋体"/>
          <w:sz w:val="30"/>
          <w:szCs w:val="30"/>
        </w:rPr>
      </w:pPr>
      <w:r>
        <w:rPr>
          <w:rFonts w:hint="eastAsia" w:ascii="宋体" w:hAnsi="宋体" w:eastAsia="宋体" w:cs="宋体"/>
          <w:bCs/>
          <w:sz w:val="30"/>
          <w:szCs w:val="30"/>
        </w:rPr>
        <w:t>项目名称：</w:t>
      </w:r>
      <w:r>
        <w:rPr>
          <w:rFonts w:hint="eastAsia" w:ascii="宋体" w:hAnsi="宋体" w:eastAsia="宋体" w:cs="宋体"/>
          <w:bCs/>
          <w:sz w:val="30"/>
          <w:szCs w:val="30"/>
          <w:u w:val="single"/>
        </w:rPr>
        <w:t xml:space="preserve">                       </w:t>
      </w:r>
    </w:p>
    <w:p>
      <w:pPr>
        <w:snapToGrid w:val="0"/>
        <w:spacing w:line="1000" w:lineRule="exact"/>
        <w:ind w:firstLine="900" w:firstLineChars="300"/>
        <w:rPr>
          <w:rFonts w:hint="eastAsia" w:ascii="宋体" w:hAnsi="宋体" w:eastAsia="宋体" w:cs="宋体"/>
          <w:bCs/>
          <w:sz w:val="30"/>
          <w:szCs w:val="30"/>
        </w:rPr>
      </w:pPr>
      <w:r>
        <w:rPr>
          <w:rFonts w:hint="eastAsia" w:ascii="宋体" w:hAnsi="宋体" w:eastAsia="宋体" w:cs="宋体"/>
          <w:sz w:val="30"/>
          <w:szCs w:val="30"/>
        </w:rPr>
        <w:t>项目编号：</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p>
    <w:p>
      <w:pPr>
        <w:snapToGrid w:val="0"/>
        <w:spacing w:line="1000" w:lineRule="exact"/>
        <w:ind w:firstLine="900" w:firstLineChars="300"/>
        <w:rPr>
          <w:rFonts w:hint="eastAsia" w:ascii="宋体" w:hAnsi="宋体" w:eastAsia="宋体" w:cs="宋体"/>
          <w:bCs/>
          <w:sz w:val="30"/>
          <w:szCs w:val="30"/>
          <w:u w:val="single"/>
        </w:rPr>
      </w:pPr>
      <w:r>
        <w:rPr>
          <w:rFonts w:hint="eastAsia" w:ascii="宋体" w:hAnsi="宋体" w:eastAsia="宋体" w:cs="宋体"/>
          <w:bCs/>
          <w:sz w:val="30"/>
          <w:szCs w:val="30"/>
        </w:rPr>
        <w:t>供应商名称：</w:t>
      </w:r>
      <w:r>
        <w:rPr>
          <w:rFonts w:hint="eastAsia" w:ascii="宋体" w:hAnsi="宋体" w:eastAsia="宋体" w:cs="宋体"/>
          <w:bCs/>
          <w:sz w:val="30"/>
          <w:szCs w:val="30"/>
          <w:u w:val="single"/>
        </w:rPr>
        <w:t xml:space="preserve">        全称          </w:t>
      </w:r>
      <w:r>
        <w:rPr>
          <w:rFonts w:hint="eastAsia" w:ascii="宋体" w:hAnsi="宋体" w:eastAsia="宋体" w:cs="宋体"/>
          <w:bCs/>
          <w:sz w:val="30"/>
          <w:szCs w:val="30"/>
        </w:rPr>
        <w:t xml:space="preserve">   （加盖单位公章）</w:t>
      </w:r>
    </w:p>
    <w:p>
      <w:pPr>
        <w:snapToGrid w:val="0"/>
        <w:spacing w:line="1000" w:lineRule="exact"/>
        <w:ind w:firstLine="900" w:firstLineChars="300"/>
        <w:rPr>
          <w:rFonts w:hint="eastAsia" w:ascii="宋体" w:hAnsi="宋体" w:eastAsia="宋体" w:cs="宋体"/>
          <w:bCs/>
          <w:sz w:val="30"/>
          <w:szCs w:val="30"/>
          <w:u w:val="single"/>
        </w:rPr>
      </w:pPr>
      <w:r>
        <w:rPr>
          <w:rFonts w:hint="eastAsia" w:ascii="宋体" w:hAnsi="宋体" w:eastAsia="宋体" w:cs="宋体"/>
          <w:bCs/>
          <w:sz w:val="30"/>
          <w:szCs w:val="30"/>
        </w:rPr>
        <w:t>供应商地址：</w:t>
      </w:r>
      <w:r>
        <w:rPr>
          <w:rFonts w:hint="eastAsia" w:ascii="宋体" w:hAnsi="宋体" w:eastAsia="宋体" w:cs="宋体"/>
          <w:bCs/>
          <w:sz w:val="30"/>
          <w:szCs w:val="30"/>
          <w:u w:val="single"/>
        </w:rPr>
        <w:t xml:space="preserve">                      </w:t>
      </w:r>
    </w:p>
    <w:p>
      <w:pPr>
        <w:snapToGrid w:val="0"/>
        <w:spacing w:line="1000" w:lineRule="exact"/>
        <w:ind w:firstLine="900" w:firstLineChars="300"/>
        <w:rPr>
          <w:rFonts w:hint="eastAsia" w:ascii="宋体" w:hAnsi="宋体" w:eastAsia="宋体" w:cs="宋体"/>
          <w:bCs/>
          <w:sz w:val="30"/>
          <w:szCs w:val="30"/>
          <w:u w:val="single"/>
        </w:rPr>
      </w:pPr>
      <w:r>
        <w:rPr>
          <w:rFonts w:hint="eastAsia" w:ascii="宋体" w:hAnsi="宋体" w:eastAsia="宋体" w:cs="宋体"/>
          <w:bCs/>
          <w:sz w:val="30"/>
          <w:szCs w:val="30"/>
        </w:rPr>
        <w:t>联系人：</w:t>
      </w:r>
      <w:r>
        <w:rPr>
          <w:rFonts w:hint="eastAsia" w:ascii="宋体" w:hAnsi="宋体" w:eastAsia="宋体" w:cs="宋体"/>
          <w:bCs/>
          <w:sz w:val="30"/>
          <w:szCs w:val="30"/>
          <w:u w:val="single"/>
        </w:rPr>
        <w:t xml:space="preserve">           </w:t>
      </w:r>
      <w:r>
        <w:rPr>
          <w:rFonts w:hint="eastAsia" w:ascii="宋体" w:hAnsi="宋体" w:eastAsia="宋体" w:cs="宋体"/>
          <w:bCs/>
          <w:sz w:val="30"/>
          <w:szCs w:val="30"/>
        </w:rPr>
        <w:t>联系电话：</w:t>
      </w:r>
      <w:r>
        <w:rPr>
          <w:rFonts w:hint="eastAsia" w:ascii="宋体" w:hAnsi="宋体" w:eastAsia="宋体" w:cs="宋体"/>
          <w:bCs/>
          <w:sz w:val="30"/>
          <w:szCs w:val="30"/>
          <w:u w:val="single"/>
        </w:rPr>
        <w:t xml:space="preserve">           </w:t>
      </w:r>
    </w:p>
    <w:p>
      <w:pPr>
        <w:snapToGrid w:val="0"/>
        <w:spacing w:line="1000" w:lineRule="exact"/>
        <w:ind w:firstLine="900" w:firstLineChars="300"/>
        <w:rPr>
          <w:rFonts w:hint="eastAsia" w:ascii="宋体" w:hAnsi="宋体" w:eastAsia="宋体" w:cs="宋体"/>
          <w:bCs/>
          <w:sz w:val="30"/>
          <w:szCs w:val="30"/>
          <w:u w:val="single"/>
        </w:rPr>
      </w:pPr>
    </w:p>
    <w:p>
      <w:pPr>
        <w:snapToGrid w:val="0"/>
        <w:spacing w:before="156" w:beforeLines="50" w:after="50" w:line="360" w:lineRule="exact"/>
        <w:ind w:firstLine="5100" w:firstLineChars="1700"/>
        <w:rPr>
          <w:rFonts w:hint="eastAsia" w:ascii="宋体" w:hAnsi="宋体" w:eastAsia="宋体" w:cs="宋体"/>
          <w:bCs/>
          <w:sz w:val="30"/>
          <w:szCs w:val="30"/>
        </w:rPr>
      </w:pPr>
    </w:p>
    <w:p>
      <w:pPr>
        <w:snapToGrid w:val="0"/>
        <w:spacing w:before="156" w:beforeLines="50" w:after="50" w:line="360" w:lineRule="exact"/>
        <w:ind w:firstLine="645"/>
        <w:jc w:val="center"/>
        <w:rPr>
          <w:rFonts w:hint="eastAsia" w:ascii="宋体" w:hAnsi="宋体" w:eastAsia="宋体" w:cs="宋体"/>
          <w:bCs/>
          <w:sz w:val="30"/>
          <w:szCs w:val="30"/>
        </w:rPr>
      </w:pPr>
    </w:p>
    <w:p>
      <w:pPr>
        <w:snapToGrid w:val="0"/>
        <w:spacing w:before="156" w:beforeLines="50" w:after="50" w:line="360" w:lineRule="exact"/>
        <w:ind w:firstLine="645"/>
        <w:jc w:val="center"/>
        <w:rPr>
          <w:rFonts w:hint="eastAsia" w:ascii="宋体" w:hAnsi="宋体" w:eastAsia="宋体" w:cs="宋体"/>
          <w:bCs/>
          <w:sz w:val="30"/>
          <w:szCs w:val="30"/>
        </w:rPr>
      </w:pPr>
    </w:p>
    <w:p>
      <w:pPr>
        <w:snapToGrid w:val="0"/>
        <w:spacing w:before="156" w:beforeLines="50" w:after="50" w:line="360" w:lineRule="exact"/>
        <w:ind w:firstLine="645"/>
        <w:jc w:val="center"/>
        <w:rPr>
          <w:rFonts w:hint="eastAsia" w:ascii="宋体" w:hAnsi="宋体" w:eastAsia="宋体" w:cs="宋体"/>
          <w:bCs/>
          <w:sz w:val="30"/>
          <w:szCs w:val="30"/>
        </w:rPr>
      </w:pPr>
      <w:r>
        <w:rPr>
          <w:rFonts w:hint="eastAsia" w:ascii="宋体" w:hAnsi="宋体" w:eastAsia="宋体" w:cs="宋体"/>
          <w:bCs/>
          <w:sz w:val="30"/>
          <w:szCs w:val="30"/>
        </w:rPr>
        <w:t xml:space="preserve">     年  月  日</w:t>
      </w:r>
    </w:p>
    <w:p>
      <w:pPr>
        <w:spacing w:after="120"/>
        <w:rPr>
          <w:rFonts w:hint="eastAsia" w:ascii="宋体" w:hAnsi="宋体" w:eastAsia="宋体" w:cs="宋体"/>
          <w:b/>
          <w:sz w:val="30"/>
          <w:szCs w:val="30"/>
        </w:rPr>
      </w:pPr>
    </w:p>
    <w:p>
      <w:pPr>
        <w:spacing w:after="120"/>
        <w:rPr>
          <w:rFonts w:hint="eastAsia" w:ascii="宋体" w:hAnsi="宋体" w:eastAsia="宋体" w:cs="宋体"/>
          <w:sz w:val="30"/>
          <w:szCs w:val="30"/>
        </w:rPr>
      </w:pPr>
    </w:p>
    <w:p>
      <w:pPr>
        <w:pStyle w:val="2"/>
        <w:rPr>
          <w:rFonts w:hint="eastAsia" w:ascii="宋体" w:hAnsi="宋体" w:eastAsia="宋体" w:cs="宋体"/>
          <w:sz w:val="30"/>
          <w:szCs w:val="30"/>
        </w:rPr>
      </w:pPr>
    </w:p>
    <w:p>
      <w:pPr>
        <w:pStyle w:val="2"/>
        <w:ind w:left="0" w:leftChars="0" w:firstLine="0" w:firstLineChars="0"/>
        <w:rPr>
          <w:rFonts w:hint="eastAsia" w:ascii="宋体" w:hAnsi="宋体" w:eastAsia="宋体" w:cs="宋体"/>
          <w:sz w:val="30"/>
          <w:szCs w:val="30"/>
        </w:rPr>
      </w:pPr>
    </w:p>
    <w:p>
      <w:pPr>
        <w:jc w:val="left"/>
        <w:outlineLvl w:val="1"/>
        <w:rPr>
          <w:rFonts w:hint="eastAsia" w:ascii="宋体" w:hAnsi="宋体" w:eastAsia="宋体" w:cs="宋体"/>
          <w:b/>
          <w:sz w:val="30"/>
          <w:szCs w:val="30"/>
        </w:rPr>
      </w:pPr>
      <w:r>
        <w:rPr>
          <w:rFonts w:hint="eastAsia" w:ascii="宋体" w:hAnsi="宋体" w:eastAsia="宋体" w:cs="宋体"/>
          <w:b/>
          <w:sz w:val="30"/>
          <w:szCs w:val="30"/>
        </w:rPr>
        <w:t>3.报价人声明格式</w:t>
      </w:r>
    </w:p>
    <w:p>
      <w:pPr>
        <w:snapToGrid w:val="0"/>
        <w:spacing w:before="312" w:beforeLines="100" w:after="312" w:afterLines="100" w:line="360" w:lineRule="auto"/>
        <w:jc w:val="center"/>
        <w:rPr>
          <w:rFonts w:hint="eastAsia" w:ascii="宋体" w:hAnsi="宋体" w:eastAsia="宋体" w:cs="宋体"/>
          <w:b/>
          <w:sz w:val="30"/>
          <w:szCs w:val="30"/>
        </w:rPr>
      </w:pPr>
      <w:r>
        <w:rPr>
          <w:rFonts w:hint="eastAsia" w:ascii="宋体" w:hAnsi="宋体" w:eastAsia="宋体" w:cs="宋体"/>
          <w:b/>
          <w:sz w:val="30"/>
          <w:szCs w:val="30"/>
        </w:rPr>
        <w:t>报价声明</w:t>
      </w:r>
    </w:p>
    <w:p>
      <w:pPr>
        <w:snapToGrid w:val="0"/>
        <w:spacing w:line="480" w:lineRule="exact"/>
        <w:jc w:val="left"/>
        <w:rPr>
          <w:rFonts w:hint="eastAsia" w:ascii="宋体" w:hAnsi="宋体" w:eastAsia="宋体" w:cs="宋体"/>
          <w:b/>
          <w:bCs/>
          <w:sz w:val="30"/>
          <w:szCs w:val="30"/>
        </w:rPr>
      </w:pPr>
      <w:r>
        <w:rPr>
          <w:rFonts w:hint="eastAsia" w:ascii="宋体" w:hAnsi="宋体" w:eastAsia="宋体" w:cs="宋体"/>
          <w:b/>
          <w:bCs/>
          <w:sz w:val="30"/>
          <w:szCs w:val="30"/>
        </w:rPr>
        <w:t>致：</w:t>
      </w:r>
      <w:r>
        <w:rPr>
          <w:rFonts w:hint="eastAsia" w:ascii="宋体" w:hAnsi="宋体" w:eastAsia="宋体" w:cs="宋体"/>
          <w:b/>
          <w:bCs/>
          <w:sz w:val="30"/>
          <w:szCs w:val="30"/>
          <w:u w:val="single"/>
        </w:rPr>
        <w:t>采购人名称</w:t>
      </w:r>
    </w:p>
    <w:p>
      <w:pPr>
        <w:spacing w:line="480" w:lineRule="exact"/>
        <w:ind w:firstLine="654" w:firstLineChars="218"/>
        <w:contextualSpacing/>
        <w:jc w:val="left"/>
        <w:rPr>
          <w:rFonts w:hint="eastAsia" w:ascii="宋体" w:hAnsi="宋体" w:eastAsia="宋体" w:cs="宋体"/>
          <w:sz w:val="30"/>
          <w:szCs w:val="30"/>
        </w:rPr>
      </w:pPr>
      <w:r>
        <w:rPr>
          <w:rFonts w:hint="eastAsia" w:ascii="宋体" w:hAnsi="宋体" w:eastAsia="宋体" w:cs="宋体"/>
          <w:sz w:val="30"/>
          <w:szCs w:val="30"/>
        </w:rPr>
        <w:t>我方参加贵单位组织</w:t>
      </w:r>
      <w:r>
        <w:rPr>
          <w:rFonts w:hint="eastAsia" w:ascii="宋体" w:hAnsi="宋体" w:eastAsia="宋体" w:cs="宋体"/>
          <w:sz w:val="30"/>
          <w:szCs w:val="30"/>
          <w:u w:val="single"/>
        </w:rPr>
        <w:t xml:space="preserve">             </w:t>
      </w:r>
      <w:r>
        <w:rPr>
          <w:rFonts w:hint="eastAsia" w:ascii="宋体" w:hAnsi="宋体" w:eastAsia="宋体" w:cs="宋体"/>
          <w:sz w:val="30"/>
          <w:szCs w:val="30"/>
        </w:rPr>
        <w:t>项目（项目编号：</w:t>
      </w:r>
      <w:r>
        <w:rPr>
          <w:rFonts w:hint="eastAsia" w:ascii="宋体" w:hAnsi="宋体" w:eastAsia="宋体" w:cs="宋体"/>
          <w:sz w:val="30"/>
          <w:szCs w:val="30"/>
          <w:u w:val="single"/>
        </w:rPr>
        <w:t xml:space="preserve">       </w:t>
      </w:r>
      <w:r>
        <w:rPr>
          <w:rFonts w:hint="eastAsia" w:ascii="宋体" w:hAnsi="宋体" w:eastAsia="宋体" w:cs="宋体"/>
          <w:sz w:val="30"/>
          <w:szCs w:val="30"/>
        </w:rPr>
        <w:t>）的采购活动。我方在此郑重声明：</w:t>
      </w:r>
    </w:p>
    <w:p>
      <w:pPr>
        <w:spacing w:line="480" w:lineRule="exact"/>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80" w:lineRule="exact"/>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2.我方不是为本次采购项目提供整体设计、规范编制或者项目管理、监理、检测等服务的供应商。</w:t>
      </w:r>
    </w:p>
    <w:p>
      <w:pPr>
        <w:spacing w:line="480" w:lineRule="exact"/>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3.我方承诺符合《中华人民共和国政府采购法》第二十二条规定：</w:t>
      </w:r>
    </w:p>
    <w:p>
      <w:pPr>
        <w:widowControl/>
        <w:adjustRightInd w:val="0"/>
        <w:snapToGrid w:val="0"/>
        <w:spacing w:line="520" w:lineRule="exact"/>
        <w:jc w:val="left"/>
        <w:rPr>
          <w:rFonts w:ascii="Arial" w:hAnsi="Arial" w:eastAsia="宋体" w:cs="Arial"/>
          <w:b w:val="0"/>
          <w:bCs/>
          <w:kern w:val="0"/>
          <w:sz w:val="30"/>
          <w:szCs w:val="30"/>
        </w:rPr>
      </w:pPr>
      <w:r>
        <w:rPr>
          <w:rFonts w:hint="eastAsia" w:ascii="Arial" w:hAnsi="Arial" w:eastAsia="宋体" w:cs="Arial"/>
          <w:b w:val="0"/>
          <w:bCs/>
          <w:kern w:val="0"/>
          <w:sz w:val="30"/>
          <w:szCs w:val="30"/>
        </w:rPr>
        <w:t xml:space="preserve">（1）具有独立承担民事责任的能力； </w:t>
      </w:r>
    </w:p>
    <w:p>
      <w:pPr>
        <w:widowControl/>
        <w:adjustRightInd w:val="0"/>
        <w:snapToGrid w:val="0"/>
        <w:spacing w:line="520" w:lineRule="exact"/>
        <w:jc w:val="left"/>
        <w:rPr>
          <w:rFonts w:ascii="Arial" w:hAnsi="Arial" w:eastAsia="宋体" w:cs="Arial"/>
          <w:b w:val="0"/>
          <w:bCs/>
          <w:kern w:val="0"/>
          <w:sz w:val="30"/>
          <w:szCs w:val="30"/>
        </w:rPr>
      </w:pPr>
      <w:r>
        <w:rPr>
          <w:rFonts w:hint="eastAsia" w:ascii="Arial" w:hAnsi="Arial" w:eastAsia="宋体" w:cs="Arial"/>
          <w:b w:val="0"/>
          <w:bCs/>
          <w:kern w:val="0"/>
          <w:sz w:val="30"/>
          <w:szCs w:val="30"/>
        </w:rPr>
        <w:t xml:space="preserve">（2）具有良好的商业信誉和健全的财务会计制度； </w:t>
      </w:r>
    </w:p>
    <w:p>
      <w:pPr>
        <w:widowControl/>
        <w:adjustRightInd w:val="0"/>
        <w:snapToGrid w:val="0"/>
        <w:spacing w:line="520" w:lineRule="exact"/>
        <w:jc w:val="left"/>
        <w:rPr>
          <w:rFonts w:ascii="Arial" w:hAnsi="Arial" w:eastAsia="宋体" w:cs="Arial"/>
          <w:b w:val="0"/>
          <w:bCs/>
          <w:kern w:val="0"/>
          <w:sz w:val="30"/>
          <w:szCs w:val="30"/>
        </w:rPr>
      </w:pPr>
      <w:r>
        <w:rPr>
          <w:rFonts w:hint="eastAsia" w:ascii="Arial" w:hAnsi="Arial" w:eastAsia="宋体" w:cs="Arial"/>
          <w:b w:val="0"/>
          <w:bCs/>
          <w:kern w:val="0"/>
          <w:sz w:val="30"/>
          <w:szCs w:val="30"/>
        </w:rPr>
        <w:t xml:space="preserve">（3）具有履行合同所必需的设备和专业技术能力； </w:t>
      </w:r>
    </w:p>
    <w:p>
      <w:pPr>
        <w:widowControl/>
        <w:adjustRightInd w:val="0"/>
        <w:snapToGrid w:val="0"/>
        <w:spacing w:line="520" w:lineRule="exact"/>
        <w:jc w:val="left"/>
        <w:rPr>
          <w:rFonts w:ascii="Arial" w:hAnsi="Arial" w:eastAsia="宋体" w:cs="Arial"/>
          <w:b w:val="0"/>
          <w:bCs/>
          <w:kern w:val="0"/>
          <w:sz w:val="30"/>
          <w:szCs w:val="30"/>
        </w:rPr>
      </w:pPr>
      <w:r>
        <w:rPr>
          <w:rFonts w:hint="eastAsia" w:ascii="Arial" w:hAnsi="Arial" w:eastAsia="宋体" w:cs="Arial"/>
          <w:b w:val="0"/>
          <w:bCs/>
          <w:kern w:val="0"/>
          <w:sz w:val="30"/>
          <w:szCs w:val="30"/>
        </w:rPr>
        <w:t xml:space="preserve">（4）有依法缴纳税收和社会保障资金的良好记录； </w:t>
      </w:r>
    </w:p>
    <w:p>
      <w:pPr>
        <w:widowControl/>
        <w:adjustRightInd w:val="0"/>
        <w:snapToGrid w:val="0"/>
        <w:spacing w:line="520" w:lineRule="exact"/>
        <w:jc w:val="left"/>
        <w:rPr>
          <w:rFonts w:ascii="Arial" w:hAnsi="Arial" w:eastAsia="宋体" w:cs="Arial"/>
          <w:b w:val="0"/>
          <w:bCs/>
          <w:kern w:val="0"/>
          <w:sz w:val="30"/>
          <w:szCs w:val="30"/>
        </w:rPr>
      </w:pPr>
      <w:r>
        <w:rPr>
          <w:rFonts w:hint="eastAsia" w:ascii="Arial" w:hAnsi="Arial" w:eastAsia="宋体" w:cs="Arial"/>
          <w:b w:val="0"/>
          <w:bCs/>
          <w:kern w:val="0"/>
          <w:sz w:val="30"/>
          <w:szCs w:val="30"/>
        </w:rPr>
        <w:t>（5）参加</w:t>
      </w:r>
      <w:r>
        <w:rPr>
          <w:rFonts w:hint="eastAsia" w:ascii="Arial" w:hAnsi="Arial" w:eastAsia="宋体" w:cs="Arial"/>
          <w:b w:val="0"/>
          <w:bCs/>
          <w:kern w:val="0"/>
          <w:sz w:val="30"/>
          <w:szCs w:val="30"/>
          <w:lang w:val="en-US" w:eastAsia="zh-CN"/>
        </w:rPr>
        <w:t>本项目</w:t>
      </w:r>
      <w:r>
        <w:rPr>
          <w:rFonts w:hint="eastAsia" w:ascii="Arial" w:hAnsi="Arial" w:eastAsia="宋体" w:cs="Arial"/>
          <w:b w:val="0"/>
          <w:bCs/>
          <w:kern w:val="0"/>
          <w:sz w:val="30"/>
          <w:szCs w:val="30"/>
        </w:rPr>
        <w:t xml:space="preserve">采购活动前三年内，在经营活动中没有违法记录； </w:t>
      </w:r>
    </w:p>
    <w:p>
      <w:pPr>
        <w:widowControl/>
        <w:adjustRightInd w:val="0"/>
        <w:snapToGrid w:val="0"/>
        <w:spacing w:line="520" w:lineRule="exact"/>
        <w:jc w:val="left"/>
        <w:rPr>
          <w:rFonts w:ascii="Arial" w:hAnsi="Arial" w:eastAsia="宋体" w:cs="Arial"/>
          <w:b w:val="0"/>
          <w:bCs/>
          <w:kern w:val="0"/>
          <w:sz w:val="30"/>
          <w:szCs w:val="30"/>
        </w:rPr>
      </w:pPr>
      <w:r>
        <w:rPr>
          <w:rFonts w:hint="eastAsia" w:ascii="Arial" w:hAnsi="Arial" w:eastAsia="宋体" w:cs="Arial"/>
          <w:b w:val="0"/>
          <w:bCs/>
          <w:kern w:val="0"/>
          <w:sz w:val="30"/>
          <w:szCs w:val="30"/>
        </w:rPr>
        <w:t>（6）在“信用中国”网站(www.creditchina.gov.cn) 、中国政府采购网(</w:t>
      </w:r>
      <w:r>
        <w:rPr>
          <w:b w:val="0"/>
          <w:bCs/>
          <w:sz w:val="30"/>
          <w:szCs w:val="30"/>
        </w:rPr>
        <w:fldChar w:fldCharType="begin"/>
      </w:r>
      <w:r>
        <w:rPr>
          <w:b w:val="0"/>
          <w:bCs/>
          <w:sz w:val="30"/>
          <w:szCs w:val="30"/>
        </w:rPr>
        <w:instrText xml:space="preserve"> HYPERLINK "http://www.ccgp.gov.cn" </w:instrText>
      </w:r>
      <w:r>
        <w:rPr>
          <w:b w:val="0"/>
          <w:bCs/>
          <w:sz w:val="30"/>
          <w:szCs w:val="30"/>
        </w:rPr>
        <w:fldChar w:fldCharType="separate"/>
      </w:r>
      <w:r>
        <w:rPr>
          <w:rFonts w:hint="eastAsia" w:ascii="Arial" w:hAnsi="Arial" w:eastAsia="宋体" w:cs="Arial"/>
          <w:b w:val="0"/>
          <w:bCs/>
          <w:sz w:val="30"/>
          <w:szCs w:val="30"/>
        </w:rPr>
        <w:t>www.ccgp.gov.cn</w:t>
      </w:r>
      <w:r>
        <w:rPr>
          <w:rFonts w:hint="eastAsia" w:ascii="Arial" w:hAnsi="Arial" w:eastAsia="宋体" w:cs="Arial"/>
          <w:b w:val="0"/>
          <w:bCs/>
          <w:sz w:val="30"/>
          <w:szCs w:val="30"/>
        </w:rPr>
        <w:fldChar w:fldCharType="end"/>
      </w:r>
      <w:r>
        <w:rPr>
          <w:rFonts w:hint="eastAsia" w:ascii="Arial" w:hAnsi="Arial" w:eastAsia="宋体" w:cs="Arial"/>
          <w:b w:val="0"/>
          <w:bCs/>
          <w:kern w:val="0"/>
          <w:sz w:val="30"/>
          <w:szCs w:val="30"/>
        </w:rPr>
        <w:t>)未被列入失信被执行人、重大税收违法失信主体、政府采购严重违法失信行为记录名单；</w:t>
      </w:r>
    </w:p>
    <w:p>
      <w:pPr>
        <w:pStyle w:val="3"/>
        <w:rPr>
          <w:b w:val="0"/>
          <w:bCs/>
          <w:sz w:val="30"/>
          <w:szCs w:val="30"/>
        </w:rPr>
      </w:pPr>
      <w:r>
        <w:rPr>
          <w:rFonts w:hint="eastAsia" w:ascii="Arial" w:hAnsi="Arial" w:eastAsia="宋体" w:cs="Arial"/>
          <w:b w:val="0"/>
          <w:bCs/>
          <w:kern w:val="0"/>
          <w:sz w:val="30"/>
          <w:szCs w:val="30"/>
        </w:rPr>
        <w:t>（7）法律、行政法规规定的其他条件。</w:t>
      </w:r>
    </w:p>
    <w:p>
      <w:pPr>
        <w:spacing w:line="480" w:lineRule="exact"/>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4.以上事项如有虚假或者隐瞒，我方愿意承担一切后果，并不再寻求任何旨在减轻或者免除法律责任的辩解。</w:t>
      </w:r>
    </w:p>
    <w:p>
      <w:pPr>
        <w:spacing w:line="480" w:lineRule="exact"/>
        <w:contextualSpacing/>
        <w:jc w:val="left"/>
        <w:rPr>
          <w:rFonts w:hint="eastAsia" w:ascii="宋体" w:hAnsi="宋体" w:eastAsia="宋体" w:cs="宋体"/>
          <w:sz w:val="30"/>
          <w:szCs w:val="30"/>
        </w:rPr>
      </w:pPr>
      <w:r>
        <w:rPr>
          <w:rFonts w:hint="eastAsia" w:ascii="宋体" w:hAnsi="宋体" w:eastAsia="宋体" w:cs="宋体"/>
          <w:sz w:val="30"/>
          <w:szCs w:val="30"/>
        </w:rPr>
        <w:t xml:space="preserve">    特此承诺。</w:t>
      </w:r>
    </w:p>
    <w:p>
      <w:pPr>
        <w:tabs>
          <w:tab w:val="left" w:pos="5529"/>
        </w:tabs>
        <w:wordWrap w:val="0"/>
        <w:spacing w:line="360" w:lineRule="auto"/>
        <w:jc w:val="right"/>
        <w:rPr>
          <w:rFonts w:hint="eastAsia" w:ascii="宋体" w:hAnsi="宋体" w:eastAsia="宋体" w:cs="宋体"/>
          <w:sz w:val="30"/>
          <w:szCs w:val="30"/>
        </w:rPr>
      </w:pPr>
      <w:r>
        <w:rPr>
          <w:rFonts w:hint="eastAsia" w:ascii="宋体" w:hAnsi="宋体" w:eastAsia="宋体" w:cs="宋体"/>
          <w:sz w:val="30"/>
          <w:szCs w:val="30"/>
        </w:rPr>
        <w:t>报价人（</w:t>
      </w:r>
      <w:r>
        <w:rPr>
          <w:rFonts w:hint="eastAsia" w:ascii="宋体" w:hAnsi="宋体" w:eastAsia="宋体" w:cs="宋体"/>
          <w:b/>
          <w:bCs/>
          <w:sz w:val="30"/>
          <w:szCs w:val="30"/>
        </w:rPr>
        <w:t>公章</w:t>
      </w:r>
      <w:r>
        <w:rPr>
          <w:rFonts w:hint="eastAsia" w:ascii="宋体" w:hAnsi="宋体" w:eastAsia="宋体" w:cs="宋体"/>
          <w:sz w:val="30"/>
          <w:szCs w:val="30"/>
        </w:rPr>
        <w:t xml:space="preserve">）： </w:t>
      </w:r>
      <w:r>
        <w:rPr>
          <w:rFonts w:hint="eastAsia" w:ascii="宋体" w:hAnsi="宋体" w:eastAsia="宋体" w:cs="宋体"/>
          <w:kern w:val="0"/>
          <w:sz w:val="30"/>
          <w:szCs w:val="30"/>
          <w:u w:val="single"/>
        </w:rPr>
        <w:t xml:space="preserve">                    </w:t>
      </w:r>
      <w:r>
        <w:rPr>
          <w:rFonts w:hint="eastAsia" w:ascii="宋体" w:hAnsi="宋体" w:eastAsia="宋体" w:cs="宋体"/>
          <w:sz w:val="30"/>
          <w:szCs w:val="30"/>
          <w:u w:val="single"/>
        </w:rPr>
        <w:t xml:space="preserve">    </w:t>
      </w:r>
    </w:p>
    <w:p>
      <w:pPr>
        <w:tabs>
          <w:tab w:val="left" w:pos="5529"/>
        </w:tabs>
        <w:wordWrap w:val="0"/>
        <w:spacing w:line="360" w:lineRule="auto"/>
        <w:jc w:val="right"/>
        <w:rPr>
          <w:rFonts w:hint="eastAsia"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b/>
          <w:bCs/>
          <w:sz w:val="30"/>
          <w:szCs w:val="30"/>
        </w:rPr>
        <w:t>签字</w:t>
      </w:r>
      <w:r>
        <w:rPr>
          <w:rFonts w:hint="eastAsia" w:ascii="宋体" w:hAnsi="宋体" w:eastAsia="宋体" w:cs="宋体"/>
          <w:sz w:val="30"/>
          <w:szCs w:val="30"/>
        </w:rPr>
        <w:t>)：</w:t>
      </w:r>
      <w:r>
        <w:rPr>
          <w:rFonts w:hint="eastAsia" w:ascii="宋体" w:hAnsi="宋体" w:eastAsia="宋体" w:cs="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right"/>
        <w:textAlignment w:val="auto"/>
        <w:rPr>
          <w:rFonts w:hint="eastAsia" w:ascii="宋体" w:hAnsi="宋体" w:eastAsia="宋体" w:cs="宋体"/>
          <w:b/>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keepNext w:val="0"/>
        <w:keepLines w:val="0"/>
        <w:pageBreakBefore w:val="0"/>
        <w:widowControl w:val="0"/>
        <w:kinsoku/>
        <w:wordWrap/>
        <w:overflowPunct/>
        <w:topLinePunct w:val="0"/>
        <w:autoSpaceDE/>
        <w:autoSpaceDN/>
        <w:bidi w:val="0"/>
        <w:adjustRightInd/>
        <w:spacing w:line="20" w:lineRule="atLeast"/>
        <w:jc w:val="left"/>
        <w:textAlignment w:val="auto"/>
        <w:outlineLvl w:val="1"/>
        <w:rPr>
          <w:rFonts w:hint="eastAsia" w:ascii="宋体" w:hAnsi="宋体" w:eastAsia="宋体" w:cs="宋体"/>
          <w:b/>
          <w:sz w:val="30"/>
          <w:szCs w:val="30"/>
        </w:rPr>
      </w:pPr>
      <w:r>
        <w:rPr>
          <w:rFonts w:hint="eastAsia" w:ascii="宋体" w:hAnsi="宋体" w:eastAsia="宋体" w:cs="宋体"/>
          <w:b/>
          <w:sz w:val="30"/>
          <w:szCs w:val="30"/>
        </w:rPr>
        <w:t>4.报价人参加本项目无围标串标行为的承诺格式</w:t>
      </w:r>
    </w:p>
    <w:p>
      <w:pPr>
        <w:keepNext w:val="0"/>
        <w:keepLines w:val="0"/>
        <w:pageBreakBefore w:val="0"/>
        <w:widowControl w:val="0"/>
        <w:kinsoku/>
        <w:wordWrap/>
        <w:overflowPunct/>
        <w:topLinePunct w:val="0"/>
        <w:autoSpaceDE/>
        <w:autoSpaceDN/>
        <w:bidi w:val="0"/>
        <w:adjustRightInd/>
        <w:snapToGrid w:val="0"/>
        <w:spacing w:line="20" w:lineRule="atLeast"/>
        <w:jc w:val="center"/>
        <w:textAlignment w:val="auto"/>
        <w:rPr>
          <w:rFonts w:hint="eastAsia" w:ascii="宋体" w:hAnsi="宋体" w:eastAsia="宋体" w:cs="宋体"/>
          <w:b/>
          <w:sz w:val="30"/>
          <w:szCs w:val="30"/>
        </w:rPr>
      </w:pPr>
      <w:r>
        <w:rPr>
          <w:rFonts w:hint="eastAsia" w:ascii="宋体" w:hAnsi="宋体" w:eastAsia="宋体" w:cs="宋体"/>
          <w:b/>
          <w:sz w:val="30"/>
          <w:szCs w:val="30"/>
        </w:rPr>
        <w:t>报价人参加本项目无围标串标行为的承诺函</w:t>
      </w:r>
    </w:p>
    <w:p>
      <w:pPr>
        <w:keepNext w:val="0"/>
        <w:keepLines w:val="0"/>
        <w:pageBreakBefore w:val="0"/>
        <w:widowControl w:val="0"/>
        <w:kinsoku/>
        <w:wordWrap/>
        <w:overflowPunct/>
        <w:topLinePunct w:val="0"/>
        <w:autoSpaceDE/>
        <w:autoSpaceDN/>
        <w:bidi w:val="0"/>
        <w:adjustRightInd/>
        <w:spacing w:line="20" w:lineRule="atLeast"/>
        <w:contextualSpacing/>
        <w:textAlignment w:val="auto"/>
        <w:rPr>
          <w:rFonts w:hint="eastAsia" w:ascii="宋体" w:hAnsi="宋体" w:eastAsia="宋体" w:cs="宋体"/>
          <w:b/>
          <w:sz w:val="30"/>
          <w:szCs w:val="30"/>
        </w:rPr>
      </w:pPr>
      <w:r>
        <w:rPr>
          <w:rFonts w:hint="eastAsia" w:ascii="宋体" w:hAnsi="宋体" w:eastAsia="宋体" w:cs="宋体"/>
          <w:b/>
          <w:sz w:val="30"/>
          <w:szCs w:val="30"/>
        </w:rPr>
        <w:t>一、我方承诺无下列相互串通投标的情形：</w:t>
      </w:r>
    </w:p>
    <w:p>
      <w:pPr>
        <w:keepNext w:val="0"/>
        <w:keepLines w:val="0"/>
        <w:pageBreakBefore w:val="0"/>
        <w:widowControl w:val="0"/>
        <w:kinsoku/>
        <w:wordWrap/>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 xml:space="preserve">1.不同报价人的投标文件由同一单位或者个人编制； </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2.不同报价人委托同一单位或者个人办理投标事宜；</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3.不同报价人的报价文件载明的项目管理员为同一个人；</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4.不同报价人的报价文件异常一致或者投标报价呈规律性差异；</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5.不同报价人的报价文件相互混装；</w:t>
      </w:r>
    </w:p>
    <w:p>
      <w:pPr>
        <w:keepNext w:val="0"/>
        <w:keepLines w:val="0"/>
        <w:pageBreakBefore w:val="0"/>
        <w:widowControl w:val="0"/>
        <w:kinsoku/>
        <w:overflowPunct/>
        <w:topLinePunct w:val="0"/>
        <w:autoSpaceDE/>
        <w:autoSpaceDN/>
        <w:bidi w:val="0"/>
        <w:adjustRightInd/>
        <w:spacing w:line="20" w:lineRule="atLeast"/>
        <w:contextualSpacing/>
        <w:textAlignment w:val="auto"/>
        <w:rPr>
          <w:rFonts w:hint="eastAsia" w:ascii="宋体" w:hAnsi="宋体" w:eastAsia="宋体" w:cs="宋体"/>
          <w:sz w:val="30"/>
          <w:szCs w:val="30"/>
        </w:rPr>
      </w:pPr>
      <w:r>
        <w:rPr>
          <w:rFonts w:hint="eastAsia" w:ascii="宋体" w:hAnsi="宋体" w:eastAsia="宋体" w:cs="宋体"/>
          <w:b/>
          <w:sz w:val="30"/>
          <w:szCs w:val="30"/>
        </w:rPr>
        <w:t>二、我方承诺无下列恶意串通的情形：</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1.报价人直接或者间接从采购人处获得其他报价人的相关信息并修改其报价文件或者响应文件；</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2.报价人按照采购人的授意撤换、修改报价文件或者响应文件；</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3.报价人之间协商报价、技术方案等报价文件或者响应文件的实质性内容；</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4.属于同一集团、协会、商会等组织成员的报价人按照该组织要求协同参加采购活动；</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5.报价人之间事先约定一致抬高或者压低报价报价，或者在报价项目中事先约定轮流以高价位或者低价位中标，或者事先约定由某一特定报价人中标，然后再参加报价；</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6.报价人之间商定部分报价人放弃参加采购活动或者放弃中标；</w:t>
      </w:r>
    </w:p>
    <w:p>
      <w:pPr>
        <w:keepNext w:val="0"/>
        <w:keepLines w:val="0"/>
        <w:pageBreakBefore w:val="0"/>
        <w:widowControl w:val="0"/>
        <w:kinsoku/>
        <w:overflowPunct/>
        <w:topLinePunct w:val="0"/>
        <w:autoSpaceDE/>
        <w:autoSpaceDN/>
        <w:bidi w:val="0"/>
        <w:adjustRightInd/>
        <w:spacing w:line="20" w:lineRule="atLeast"/>
        <w:ind w:firstLine="588" w:firstLineChars="196"/>
        <w:contextualSpacing/>
        <w:textAlignment w:val="auto"/>
        <w:rPr>
          <w:rFonts w:hint="eastAsia" w:ascii="宋体" w:hAnsi="宋体" w:eastAsia="宋体" w:cs="宋体"/>
          <w:sz w:val="30"/>
          <w:szCs w:val="30"/>
        </w:rPr>
      </w:pPr>
      <w:r>
        <w:rPr>
          <w:rFonts w:hint="eastAsia" w:ascii="宋体" w:hAnsi="宋体" w:eastAsia="宋体" w:cs="宋体"/>
          <w:sz w:val="30"/>
          <w:szCs w:val="30"/>
        </w:rPr>
        <w:t>7.报价人与采购人之间、报价人相互之间，为谋求特定报价人中标或者排斥其他报价人的其他串通行为。</w:t>
      </w:r>
    </w:p>
    <w:p>
      <w:pPr>
        <w:keepNext w:val="0"/>
        <w:keepLines w:val="0"/>
        <w:pageBreakBefore w:val="0"/>
        <w:widowControl w:val="0"/>
        <w:kinsoku/>
        <w:overflowPunct/>
        <w:topLinePunct w:val="0"/>
        <w:autoSpaceDE/>
        <w:autoSpaceDN/>
        <w:bidi w:val="0"/>
        <w:adjustRightInd/>
        <w:spacing w:line="20" w:lineRule="atLeast"/>
        <w:ind w:firstLine="590" w:firstLineChars="196"/>
        <w:contextualSpacing/>
        <w:textAlignment w:val="auto"/>
        <w:rPr>
          <w:rFonts w:hint="eastAsia" w:ascii="宋体" w:hAnsi="宋体" w:eastAsia="宋体" w:cs="宋体"/>
          <w:b/>
          <w:sz w:val="30"/>
          <w:szCs w:val="30"/>
        </w:rPr>
      </w:pPr>
      <w:r>
        <w:rPr>
          <w:rFonts w:hint="eastAsia" w:ascii="宋体" w:hAnsi="宋体" w:eastAsia="宋体" w:cs="宋体"/>
          <w:b/>
          <w:sz w:val="30"/>
          <w:szCs w:val="30"/>
        </w:rPr>
        <w:t>以上情形一经核查属实，我方愿意承担一切后果，并不再寻求任何旨在减轻或者免除法律责任的辩解。</w:t>
      </w:r>
    </w:p>
    <w:p>
      <w:pPr>
        <w:keepNext w:val="0"/>
        <w:keepLines w:val="0"/>
        <w:pageBreakBefore w:val="0"/>
        <w:widowControl w:val="0"/>
        <w:tabs>
          <w:tab w:val="left" w:pos="5529"/>
        </w:tabs>
        <w:kinsoku/>
        <w:wordWrap w:val="0"/>
        <w:overflowPunct/>
        <w:topLinePunct w:val="0"/>
        <w:autoSpaceDE/>
        <w:autoSpaceDN/>
        <w:bidi w:val="0"/>
        <w:adjustRightInd/>
        <w:spacing w:line="20" w:lineRule="atLeast"/>
        <w:jc w:val="right"/>
        <w:textAlignment w:val="auto"/>
        <w:rPr>
          <w:rFonts w:hint="eastAsia" w:ascii="宋体" w:hAnsi="宋体" w:eastAsia="宋体" w:cs="宋体"/>
          <w:sz w:val="30"/>
          <w:szCs w:val="30"/>
        </w:rPr>
      </w:pPr>
      <w:r>
        <w:rPr>
          <w:rFonts w:hint="eastAsia" w:ascii="宋体" w:hAnsi="宋体" w:eastAsia="宋体" w:cs="宋体"/>
          <w:sz w:val="30"/>
          <w:szCs w:val="30"/>
        </w:rPr>
        <w:t>报价人（</w:t>
      </w:r>
      <w:r>
        <w:rPr>
          <w:rFonts w:hint="eastAsia" w:ascii="宋体" w:hAnsi="宋体" w:eastAsia="宋体" w:cs="宋体"/>
          <w:b/>
          <w:bCs/>
          <w:sz w:val="30"/>
          <w:szCs w:val="30"/>
        </w:rPr>
        <w:t>公章</w:t>
      </w:r>
      <w:r>
        <w:rPr>
          <w:rFonts w:hint="eastAsia" w:ascii="宋体" w:hAnsi="宋体" w:eastAsia="宋体" w:cs="宋体"/>
          <w:sz w:val="30"/>
          <w:szCs w:val="30"/>
        </w:rPr>
        <w:t xml:space="preserve">）： </w:t>
      </w:r>
      <w:r>
        <w:rPr>
          <w:rFonts w:hint="eastAsia" w:ascii="宋体" w:hAnsi="宋体" w:eastAsia="宋体" w:cs="宋体"/>
          <w:sz w:val="30"/>
          <w:szCs w:val="30"/>
          <w:u w:val="single"/>
        </w:rPr>
        <w:t xml:space="preserve">                        </w:t>
      </w:r>
    </w:p>
    <w:p>
      <w:pPr>
        <w:keepNext w:val="0"/>
        <w:keepLines w:val="0"/>
        <w:pageBreakBefore w:val="0"/>
        <w:widowControl w:val="0"/>
        <w:kinsoku/>
        <w:overflowPunct/>
        <w:topLinePunct w:val="0"/>
        <w:autoSpaceDE/>
        <w:autoSpaceDN/>
        <w:bidi w:val="0"/>
        <w:adjustRightInd/>
        <w:spacing w:line="20" w:lineRule="atLeast"/>
        <w:ind w:firstLine="600"/>
        <w:jc w:val="right"/>
        <w:textAlignment w:val="auto"/>
        <w:rPr>
          <w:rFonts w:hint="eastAsia" w:ascii="宋体" w:hAnsi="宋体" w:eastAsia="宋体" w:cs="宋体"/>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pStyle w:val="3"/>
        <w:rPr>
          <w:rFonts w:hint="eastAsia" w:ascii="宋体" w:hAnsi="宋体" w:eastAsia="宋体" w:cs="宋体"/>
        </w:rPr>
      </w:pPr>
    </w:p>
    <w:p>
      <w:pPr>
        <w:spacing w:after="120"/>
        <w:rPr>
          <w:rFonts w:hint="eastAsia" w:ascii="宋体" w:hAnsi="宋体" w:eastAsia="宋体" w:cs="宋体"/>
          <w:b/>
          <w:sz w:val="36"/>
          <w:szCs w:val="36"/>
        </w:rPr>
      </w:pPr>
      <w:r>
        <w:rPr>
          <w:rFonts w:hint="eastAsia" w:ascii="宋体" w:hAnsi="宋体" w:eastAsia="宋体" w:cs="宋体"/>
          <w:b/>
          <w:sz w:val="36"/>
          <w:szCs w:val="36"/>
        </w:rPr>
        <w:t>5.法定代表人身份证明</w:t>
      </w:r>
    </w:p>
    <w:p>
      <w:pPr>
        <w:snapToGrid w:val="0"/>
        <w:spacing w:before="312" w:beforeLines="100" w:after="312" w:afterLines="100" w:line="360" w:lineRule="auto"/>
        <w:jc w:val="center"/>
        <w:rPr>
          <w:rFonts w:hint="eastAsia" w:ascii="宋体" w:hAnsi="宋体" w:eastAsia="宋体" w:cs="宋体"/>
          <w:b/>
          <w:sz w:val="44"/>
          <w:szCs w:val="44"/>
        </w:rPr>
      </w:pPr>
      <w:r>
        <w:rPr>
          <w:rFonts w:hint="eastAsia" w:ascii="宋体" w:hAnsi="宋体" w:eastAsia="宋体" w:cs="宋体"/>
          <w:b/>
          <w:sz w:val="44"/>
          <w:szCs w:val="44"/>
        </w:rPr>
        <w:t>法定代表人身份证明</w:t>
      </w:r>
    </w:p>
    <w:p>
      <w:pPr>
        <w:spacing w:line="360" w:lineRule="auto"/>
        <w:ind w:left="540"/>
        <w:jc w:val="left"/>
        <w:rPr>
          <w:rFonts w:hint="eastAsia" w:ascii="宋体" w:hAnsi="宋体" w:eastAsia="宋体" w:cs="宋体"/>
          <w:sz w:val="30"/>
          <w:szCs w:val="30"/>
        </w:rPr>
      </w:pPr>
      <w:r>
        <w:rPr>
          <w:rFonts w:hint="eastAsia" w:ascii="宋体" w:hAnsi="宋体" w:eastAsia="宋体" w:cs="宋体"/>
          <w:sz w:val="30"/>
          <w:szCs w:val="30"/>
        </w:rPr>
        <w:t>报 价 人：</w:t>
      </w:r>
      <w:r>
        <w:rPr>
          <w:rFonts w:hint="eastAsia" w:ascii="宋体" w:hAnsi="宋体" w:eastAsia="宋体" w:cs="宋体"/>
          <w:sz w:val="30"/>
          <w:szCs w:val="30"/>
          <w:u w:val="single"/>
        </w:rPr>
        <w:t xml:space="preserve">                                                        </w:t>
      </w:r>
    </w:p>
    <w:p>
      <w:pPr>
        <w:spacing w:line="360" w:lineRule="auto"/>
        <w:ind w:left="540"/>
        <w:jc w:val="left"/>
        <w:rPr>
          <w:rFonts w:hint="eastAsia" w:ascii="宋体" w:hAnsi="宋体" w:eastAsia="宋体" w:cs="宋体"/>
          <w:sz w:val="30"/>
          <w:szCs w:val="30"/>
        </w:rPr>
      </w:pPr>
      <w:r>
        <w:rPr>
          <w:rFonts w:hint="eastAsia" w:ascii="宋体" w:hAnsi="宋体" w:eastAsia="宋体" w:cs="宋体"/>
          <w:sz w:val="30"/>
          <w:szCs w:val="30"/>
        </w:rPr>
        <w:t>地    址：</w:t>
      </w:r>
      <w:r>
        <w:rPr>
          <w:rFonts w:hint="eastAsia" w:ascii="宋体" w:hAnsi="宋体" w:eastAsia="宋体" w:cs="宋体"/>
          <w:sz w:val="30"/>
          <w:szCs w:val="30"/>
          <w:u w:val="single"/>
        </w:rPr>
        <w:t xml:space="preserve">                                                        </w:t>
      </w:r>
    </w:p>
    <w:p>
      <w:pPr>
        <w:spacing w:line="360" w:lineRule="auto"/>
        <w:ind w:left="540"/>
        <w:jc w:val="left"/>
        <w:rPr>
          <w:rFonts w:hint="eastAsia" w:ascii="宋体" w:hAnsi="宋体" w:eastAsia="宋体" w:cs="宋体"/>
          <w:sz w:val="30"/>
          <w:szCs w:val="30"/>
        </w:rPr>
      </w:pPr>
      <w:r>
        <w:rPr>
          <w:rFonts w:hint="eastAsia" w:ascii="宋体" w:hAnsi="宋体" w:eastAsia="宋体" w:cs="宋体"/>
          <w:sz w:val="30"/>
          <w:szCs w:val="30"/>
        </w:rPr>
        <w:t>姓    名：</w:t>
      </w:r>
      <w:r>
        <w:rPr>
          <w:rFonts w:hint="eastAsia" w:ascii="宋体" w:hAnsi="宋体" w:eastAsia="宋体" w:cs="宋体"/>
          <w:sz w:val="30"/>
          <w:szCs w:val="30"/>
          <w:u w:val="single"/>
        </w:rPr>
        <w:t xml:space="preserve">                     </w:t>
      </w:r>
      <w:r>
        <w:rPr>
          <w:rFonts w:hint="eastAsia" w:ascii="宋体" w:hAnsi="宋体" w:eastAsia="宋体" w:cs="宋体"/>
          <w:sz w:val="30"/>
          <w:szCs w:val="30"/>
        </w:rPr>
        <w:t>性      别：</w:t>
      </w:r>
      <w:r>
        <w:rPr>
          <w:rFonts w:hint="eastAsia" w:ascii="宋体" w:hAnsi="宋体" w:eastAsia="宋体" w:cs="宋体"/>
          <w:sz w:val="30"/>
          <w:szCs w:val="30"/>
          <w:u w:val="single"/>
        </w:rPr>
        <w:t xml:space="preserve">          </w:t>
      </w:r>
    </w:p>
    <w:p>
      <w:pPr>
        <w:spacing w:line="360" w:lineRule="auto"/>
        <w:ind w:left="540"/>
        <w:jc w:val="left"/>
        <w:rPr>
          <w:rFonts w:hint="eastAsia" w:ascii="宋体" w:hAnsi="宋体" w:eastAsia="宋体" w:cs="宋体"/>
          <w:sz w:val="30"/>
          <w:szCs w:val="30"/>
          <w:u w:val="single"/>
        </w:rPr>
      </w:pPr>
      <w:r>
        <w:rPr>
          <w:rFonts w:hint="eastAsia" w:ascii="宋体" w:hAnsi="宋体" w:eastAsia="宋体" w:cs="宋体"/>
          <w:sz w:val="30"/>
          <w:szCs w:val="30"/>
        </w:rPr>
        <w:t>年    龄：</w:t>
      </w:r>
      <w:r>
        <w:rPr>
          <w:rFonts w:hint="eastAsia" w:ascii="宋体" w:hAnsi="宋体" w:eastAsia="宋体" w:cs="宋体"/>
          <w:sz w:val="30"/>
          <w:szCs w:val="30"/>
          <w:u w:val="single"/>
        </w:rPr>
        <w:t xml:space="preserve">                     </w:t>
      </w:r>
      <w:r>
        <w:rPr>
          <w:rFonts w:hint="eastAsia" w:ascii="宋体" w:hAnsi="宋体" w:eastAsia="宋体" w:cs="宋体"/>
          <w:sz w:val="30"/>
          <w:szCs w:val="30"/>
        </w:rPr>
        <w:t>职      务：</w:t>
      </w:r>
      <w:r>
        <w:rPr>
          <w:rFonts w:hint="eastAsia" w:ascii="宋体" w:hAnsi="宋体" w:eastAsia="宋体" w:cs="宋体"/>
          <w:sz w:val="30"/>
          <w:szCs w:val="30"/>
          <w:u w:val="single"/>
        </w:rPr>
        <w:t xml:space="preserve">          </w:t>
      </w:r>
    </w:p>
    <w:p>
      <w:pPr>
        <w:spacing w:line="360" w:lineRule="auto"/>
        <w:ind w:left="540"/>
        <w:jc w:val="left"/>
        <w:rPr>
          <w:rFonts w:hint="eastAsia" w:ascii="宋体" w:hAnsi="宋体" w:eastAsia="宋体" w:cs="宋体"/>
          <w:sz w:val="30"/>
          <w:szCs w:val="30"/>
        </w:rPr>
      </w:pPr>
      <w:r>
        <w:rPr>
          <w:rFonts w:hint="eastAsia" w:ascii="宋体" w:hAnsi="宋体" w:eastAsia="宋体" w:cs="宋体"/>
          <w:sz w:val="30"/>
          <w:szCs w:val="30"/>
        </w:rPr>
        <w:t>身份证号码：</w:t>
      </w:r>
      <w:r>
        <w:rPr>
          <w:rFonts w:hint="eastAsia" w:ascii="宋体" w:hAnsi="宋体" w:eastAsia="宋体" w:cs="宋体"/>
          <w:sz w:val="30"/>
          <w:szCs w:val="30"/>
          <w:u w:val="single"/>
        </w:rPr>
        <w:t xml:space="preserve">                                         </w:t>
      </w:r>
    </w:p>
    <w:p>
      <w:pPr>
        <w:spacing w:line="360" w:lineRule="auto"/>
        <w:ind w:left="540"/>
        <w:jc w:val="left"/>
        <w:rPr>
          <w:rFonts w:hint="eastAsia" w:ascii="宋体" w:hAnsi="宋体" w:eastAsia="宋体" w:cs="宋体"/>
          <w:sz w:val="30"/>
          <w:szCs w:val="30"/>
        </w:rPr>
      </w:pPr>
      <w:r>
        <w:rPr>
          <w:rFonts w:hint="eastAsia" w:ascii="宋体" w:hAnsi="宋体" w:eastAsia="宋体" w:cs="宋体"/>
          <w:sz w:val="30"/>
          <w:szCs w:val="30"/>
        </w:rPr>
        <w:t>系</w:t>
      </w:r>
      <w:r>
        <w:rPr>
          <w:rFonts w:hint="eastAsia" w:ascii="宋体" w:hAnsi="宋体" w:eastAsia="宋体" w:cs="宋体"/>
          <w:sz w:val="30"/>
          <w:szCs w:val="30"/>
          <w:u w:val="single"/>
        </w:rPr>
        <w:t xml:space="preserve">            （报价人名称）              </w:t>
      </w:r>
      <w:r>
        <w:rPr>
          <w:rFonts w:hint="eastAsia" w:ascii="宋体" w:hAnsi="宋体" w:eastAsia="宋体" w:cs="宋体"/>
          <w:sz w:val="30"/>
          <w:szCs w:val="30"/>
        </w:rPr>
        <w:t>的法定代表人。</w:t>
      </w:r>
    </w:p>
    <w:p>
      <w:pPr>
        <w:spacing w:line="360" w:lineRule="auto"/>
        <w:ind w:left="540"/>
        <w:jc w:val="left"/>
        <w:rPr>
          <w:rFonts w:hint="eastAsia" w:ascii="宋体" w:hAnsi="宋体" w:eastAsia="宋体" w:cs="宋体"/>
          <w:sz w:val="30"/>
          <w:szCs w:val="30"/>
        </w:rPr>
      </w:pPr>
      <w:r>
        <w:rPr>
          <w:rFonts w:hint="eastAsia" w:ascii="宋体" w:hAnsi="宋体" w:eastAsia="宋体" w:cs="宋体"/>
          <w:sz w:val="30"/>
          <w:szCs w:val="30"/>
        </w:rPr>
        <w:t>特此证明。</w:t>
      </w:r>
    </w:p>
    <w:p>
      <w:pPr>
        <w:spacing w:line="360" w:lineRule="auto"/>
        <w:ind w:left="540"/>
        <w:jc w:val="left"/>
        <w:rPr>
          <w:rFonts w:hint="eastAsia" w:ascii="宋体" w:hAnsi="宋体" w:eastAsia="宋体" w:cs="宋体"/>
          <w:sz w:val="30"/>
          <w:szCs w:val="30"/>
        </w:rPr>
      </w:pPr>
    </w:p>
    <w:p>
      <w:pPr>
        <w:spacing w:line="360" w:lineRule="auto"/>
        <w:ind w:left="540"/>
        <w:jc w:val="left"/>
        <w:rPr>
          <w:rFonts w:hint="eastAsia" w:ascii="宋体" w:hAnsi="宋体" w:eastAsia="宋体" w:cs="宋体"/>
          <w:b/>
          <w:bCs/>
          <w:sz w:val="30"/>
          <w:szCs w:val="30"/>
        </w:rPr>
      </w:pPr>
      <w:r>
        <w:rPr>
          <w:rFonts w:hint="eastAsia" w:ascii="宋体" w:hAnsi="宋体" w:eastAsia="宋体" w:cs="宋体"/>
          <w:b/>
          <w:bCs/>
          <w:sz w:val="30"/>
          <w:szCs w:val="30"/>
        </w:rPr>
        <w:t>附件：法定代表人有效身份证正反面复印件</w:t>
      </w:r>
    </w:p>
    <w:p>
      <w:pPr>
        <w:spacing w:line="360" w:lineRule="auto"/>
        <w:ind w:left="540"/>
        <w:jc w:val="left"/>
        <w:rPr>
          <w:rFonts w:hint="eastAsia" w:ascii="宋体" w:hAnsi="宋体" w:eastAsia="宋体" w:cs="宋体"/>
          <w:sz w:val="30"/>
          <w:szCs w:val="30"/>
        </w:rPr>
      </w:pPr>
    </w:p>
    <w:p>
      <w:pPr>
        <w:tabs>
          <w:tab w:val="left" w:pos="5529"/>
        </w:tabs>
        <w:wordWrap w:val="0"/>
        <w:spacing w:line="480" w:lineRule="auto"/>
        <w:jc w:val="right"/>
        <w:rPr>
          <w:rFonts w:hint="eastAsia" w:ascii="宋体" w:hAnsi="宋体" w:eastAsia="宋体" w:cs="宋体"/>
          <w:sz w:val="30"/>
          <w:szCs w:val="30"/>
        </w:rPr>
      </w:pPr>
      <w:r>
        <w:rPr>
          <w:rFonts w:hint="eastAsia" w:ascii="宋体" w:hAnsi="宋体" w:eastAsia="宋体" w:cs="宋体"/>
          <w:sz w:val="30"/>
          <w:szCs w:val="30"/>
        </w:rPr>
        <w:t>报价人（</w:t>
      </w:r>
      <w:r>
        <w:rPr>
          <w:rFonts w:hint="eastAsia" w:ascii="宋体" w:hAnsi="宋体" w:eastAsia="宋体" w:cs="宋体"/>
          <w:b/>
          <w:bCs/>
          <w:sz w:val="30"/>
          <w:szCs w:val="30"/>
        </w:rPr>
        <w:t>公章</w:t>
      </w:r>
      <w:r>
        <w:rPr>
          <w:rFonts w:hint="eastAsia" w:ascii="宋体" w:hAnsi="宋体" w:eastAsia="宋体" w:cs="宋体"/>
          <w:sz w:val="30"/>
          <w:szCs w:val="30"/>
        </w:rPr>
        <w:t xml:space="preserve">）： </w:t>
      </w:r>
      <w:r>
        <w:rPr>
          <w:rFonts w:hint="eastAsia" w:ascii="宋体" w:hAnsi="宋体" w:eastAsia="宋体" w:cs="宋体"/>
          <w:kern w:val="0"/>
          <w:sz w:val="30"/>
          <w:szCs w:val="30"/>
          <w:u w:val="single"/>
        </w:rPr>
        <w:t xml:space="preserve">                    </w:t>
      </w:r>
      <w:r>
        <w:rPr>
          <w:rFonts w:hint="eastAsia" w:ascii="宋体" w:hAnsi="宋体" w:eastAsia="宋体" w:cs="宋体"/>
          <w:sz w:val="30"/>
          <w:szCs w:val="30"/>
          <w:u w:val="single"/>
        </w:rPr>
        <w:t xml:space="preserve">    </w:t>
      </w:r>
    </w:p>
    <w:p>
      <w:pPr>
        <w:spacing w:line="48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snapToGrid w:val="0"/>
        <w:spacing w:before="156" w:beforeLines="50" w:after="50" w:line="360" w:lineRule="auto"/>
        <w:jc w:val="center"/>
        <w:rPr>
          <w:rFonts w:hint="eastAsia" w:ascii="宋体" w:hAnsi="宋体" w:eastAsia="宋体" w:cs="宋体"/>
          <w:b/>
          <w:sz w:val="30"/>
          <w:szCs w:val="30"/>
        </w:rPr>
      </w:pPr>
    </w:p>
    <w:p>
      <w:pPr>
        <w:snapToGrid w:val="0"/>
        <w:spacing w:before="156" w:beforeLines="50" w:after="50" w:line="360" w:lineRule="auto"/>
        <w:jc w:val="left"/>
        <w:rPr>
          <w:rFonts w:hint="eastAsia" w:ascii="宋体" w:hAnsi="宋体" w:eastAsia="宋体" w:cs="宋体"/>
          <w:b/>
          <w:sz w:val="30"/>
          <w:szCs w:val="30"/>
        </w:rPr>
      </w:pPr>
      <w:r>
        <w:rPr>
          <w:rFonts w:hint="eastAsia" w:ascii="宋体" w:hAnsi="宋体" w:eastAsia="宋体" w:cs="宋体"/>
          <w:sz w:val="30"/>
          <w:szCs w:val="30"/>
        </w:rPr>
        <w:t>注：自然人投标的无需提供</w:t>
      </w:r>
    </w:p>
    <w:p>
      <w:pPr>
        <w:rPr>
          <w:rFonts w:hint="eastAsia" w:ascii="宋体" w:hAnsi="宋体" w:eastAsia="宋体" w:cs="宋体"/>
          <w:b/>
          <w:sz w:val="36"/>
          <w:szCs w:val="36"/>
        </w:rPr>
      </w:pPr>
      <w:r>
        <w:rPr>
          <w:rFonts w:hint="eastAsia" w:ascii="宋体" w:hAnsi="宋体" w:eastAsia="宋体" w:cs="宋体"/>
          <w:sz w:val="24"/>
        </w:rPr>
        <w:br w:type="page"/>
      </w:r>
      <w:r>
        <w:rPr>
          <w:rFonts w:hint="eastAsia" w:ascii="宋体" w:hAnsi="宋体" w:eastAsia="宋体" w:cs="宋体"/>
          <w:b/>
          <w:sz w:val="36"/>
          <w:szCs w:val="36"/>
        </w:rPr>
        <w:t>6.授权委托书格式</w:t>
      </w:r>
    </w:p>
    <w:p>
      <w:pPr>
        <w:snapToGrid w:val="0"/>
        <w:spacing w:before="312" w:beforeLines="100" w:after="312" w:afterLines="100" w:line="360" w:lineRule="auto"/>
        <w:jc w:val="center"/>
        <w:rPr>
          <w:rFonts w:hint="eastAsia" w:ascii="宋体" w:hAnsi="宋体" w:eastAsia="宋体" w:cs="宋体"/>
          <w:b/>
          <w:sz w:val="44"/>
          <w:szCs w:val="44"/>
        </w:rPr>
      </w:pPr>
      <w:r>
        <w:rPr>
          <w:rFonts w:hint="eastAsia" w:ascii="宋体" w:hAnsi="宋体" w:eastAsia="宋体" w:cs="宋体"/>
          <w:b/>
          <w:sz w:val="44"/>
          <w:szCs w:val="44"/>
        </w:rPr>
        <w:t>授权委托书</w:t>
      </w:r>
    </w:p>
    <w:p>
      <w:pPr>
        <w:spacing w:line="500" w:lineRule="exact"/>
        <w:jc w:val="center"/>
        <w:rPr>
          <w:rFonts w:hint="eastAsia" w:ascii="宋体" w:hAnsi="宋体" w:eastAsia="宋体" w:cs="宋体"/>
          <w:sz w:val="30"/>
          <w:szCs w:val="30"/>
        </w:rPr>
      </w:pPr>
      <w:r>
        <w:rPr>
          <w:rFonts w:hint="eastAsia" w:ascii="宋体" w:hAnsi="宋体" w:eastAsia="宋体" w:cs="宋体"/>
          <w:sz w:val="30"/>
          <w:szCs w:val="30"/>
        </w:rPr>
        <w:t>（如有委托时）</w:t>
      </w:r>
    </w:p>
    <w:p>
      <w:pPr>
        <w:spacing w:line="360" w:lineRule="auto"/>
        <w:contextualSpacing/>
        <w:jc w:val="left"/>
        <w:rPr>
          <w:rFonts w:hint="eastAsia" w:ascii="宋体" w:hAnsi="宋体" w:eastAsia="宋体" w:cs="宋体"/>
          <w:b/>
          <w:sz w:val="30"/>
          <w:szCs w:val="30"/>
        </w:rPr>
      </w:pPr>
      <w:r>
        <w:rPr>
          <w:rFonts w:hint="eastAsia" w:ascii="宋体" w:hAnsi="宋体" w:eastAsia="宋体" w:cs="宋体"/>
          <w:b/>
          <w:sz w:val="30"/>
          <w:szCs w:val="30"/>
        </w:rPr>
        <w:t>致：</w:t>
      </w:r>
      <w:r>
        <w:rPr>
          <w:rFonts w:hint="eastAsia" w:ascii="宋体" w:hAnsi="宋体" w:eastAsia="宋体" w:cs="宋体"/>
          <w:b/>
          <w:sz w:val="30"/>
          <w:szCs w:val="30"/>
          <w:u w:val="single"/>
        </w:rPr>
        <w:t>采购人名称</w:t>
      </w:r>
    </w:p>
    <w:p>
      <w:pPr>
        <w:spacing w:line="360" w:lineRule="auto"/>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我</w:t>
      </w:r>
      <w:r>
        <w:rPr>
          <w:rFonts w:hint="eastAsia" w:ascii="宋体" w:hAnsi="宋体" w:eastAsia="宋体" w:cs="宋体"/>
          <w:sz w:val="30"/>
          <w:szCs w:val="30"/>
          <w:u w:val="single"/>
        </w:rPr>
        <w:t xml:space="preserve">       </w:t>
      </w:r>
      <w:r>
        <w:rPr>
          <w:rFonts w:hint="eastAsia" w:ascii="宋体" w:hAnsi="宋体" w:eastAsia="宋体" w:cs="宋体"/>
          <w:sz w:val="30"/>
          <w:szCs w:val="30"/>
        </w:rPr>
        <w:t>（姓名）系</w:t>
      </w:r>
      <w:r>
        <w:rPr>
          <w:rFonts w:hint="eastAsia" w:ascii="宋体" w:hAnsi="宋体" w:eastAsia="宋体" w:cs="宋体"/>
          <w:sz w:val="30"/>
          <w:szCs w:val="30"/>
          <w:u w:val="single"/>
        </w:rPr>
        <w:t xml:space="preserve">      </w:t>
      </w:r>
      <w:r>
        <w:rPr>
          <w:rFonts w:hint="eastAsia" w:ascii="宋体" w:hAnsi="宋体" w:eastAsia="宋体" w:cs="宋体"/>
          <w:sz w:val="30"/>
          <w:szCs w:val="30"/>
        </w:rPr>
        <w:t>（报价人名称）的法定代表人，现授权委托</w:t>
      </w:r>
      <w:r>
        <w:rPr>
          <w:rFonts w:hint="eastAsia" w:ascii="宋体" w:hAnsi="宋体" w:eastAsia="宋体" w:cs="宋体"/>
          <w:sz w:val="30"/>
          <w:szCs w:val="30"/>
          <w:u w:val="single"/>
        </w:rPr>
        <w:t xml:space="preserve">              （姓名）</w:t>
      </w:r>
      <w:r>
        <w:rPr>
          <w:rFonts w:hint="eastAsia" w:ascii="宋体" w:hAnsi="宋体" w:eastAsia="宋体" w:cs="宋体"/>
          <w:sz w:val="30"/>
          <w:szCs w:val="30"/>
        </w:rPr>
        <w:t>以我方的名义参加</w:t>
      </w:r>
      <w:r>
        <w:rPr>
          <w:rFonts w:hint="eastAsia" w:ascii="宋体" w:hAnsi="宋体" w:eastAsia="宋体" w:cs="宋体"/>
          <w:sz w:val="30"/>
          <w:szCs w:val="30"/>
          <w:u w:val="single"/>
        </w:rPr>
        <w:t xml:space="preserve">              </w:t>
      </w:r>
      <w:r>
        <w:rPr>
          <w:rFonts w:hint="eastAsia" w:ascii="宋体" w:hAnsi="宋体" w:eastAsia="宋体" w:cs="宋体"/>
          <w:sz w:val="30"/>
          <w:szCs w:val="30"/>
        </w:rPr>
        <w:t>项目的投标活动，并代表我方全权办理针对上述项目的所有采购程序和环节的具体事务和签署相关文件。</w:t>
      </w:r>
    </w:p>
    <w:p>
      <w:pPr>
        <w:spacing w:line="360" w:lineRule="auto"/>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我方对委托代理人的签字或者电子签名事项负全部责任。</w:t>
      </w:r>
    </w:p>
    <w:p>
      <w:pPr>
        <w:spacing w:line="360" w:lineRule="auto"/>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u w:val="single"/>
        </w:rPr>
        <w:t>本授权书自签署之日起生效，在撤销授权的书面通知以前，本授权书一直有效。委托代理人在授权书有效期内签署的所有文件不因授权的撤销而失效。</w:t>
      </w:r>
    </w:p>
    <w:p>
      <w:pPr>
        <w:spacing w:line="360" w:lineRule="auto"/>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委托代理人无转委托权，特此委托。</w:t>
      </w:r>
    </w:p>
    <w:p>
      <w:pPr>
        <w:widowControl/>
        <w:spacing w:line="360" w:lineRule="auto"/>
        <w:jc w:val="left"/>
        <w:rPr>
          <w:rFonts w:hint="eastAsia" w:ascii="宋体" w:hAnsi="宋体" w:eastAsia="宋体" w:cs="宋体"/>
          <w:b/>
          <w:bCs/>
          <w:sz w:val="30"/>
          <w:szCs w:val="30"/>
        </w:rPr>
      </w:pPr>
      <w:r>
        <w:rPr>
          <w:rFonts w:hint="eastAsia" w:ascii="宋体" w:hAnsi="宋体" w:eastAsia="宋体" w:cs="宋体"/>
          <w:b/>
          <w:bCs/>
          <w:sz w:val="30"/>
          <w:szCs w:val="30"/>
        </w:rPr>
        <w:t>附件：法定代表人身份证明书及委托代理人有效身份证正反面复印件</w:t>
      </w:r>
    </w:p>
    <w:p>
      <w:pPr>
        <w:widowControl/>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法定代表人（</w:t>
      </w:r>
      <w:r>
        <w:rPr>
          <w:rFonts w:hint="eastAsia" w:ascii="宋体" w:hAnsi="宋体" w:eastAsia="宋体" w:cs="宋体"/>
          <w:b/>
          <w:bCs/>
          <w:sz w:val="30"/>
          <w:szCs w:val="30"/>
        </w:rPr>
        <w:t>签字或者盖章</w:t>
      </w:r>
      <w:r>
        <w:rPr>
          <w:rFonts w:hint="eastAsia" w:ascii="宋体" w:hAnsi="宋体" w:eastAsia="宋体" w:cs="宋体"/>
          <w:sz w:val="30"/>
          <w:szCs w:val="30"/>
        </w:rPr>
        <w:t>）：</w:t>
      </w:r>
      <w:r>
        <w:rPr>
          <w:rFonts w:hint="eastAsia" w:ascii="宋体" w:hAnsi="宋体" w:eastAsia="宋体" w:cs="宋体"/>
          <w:sz w:val="30"/>
          <w:szCs w:val="30"/>
          <w:u w:val="single"/>
        </w:rPr>
        <w:t xml:space="preserve">                  </w:t>
      </w:r>
    </w:p>
    <w:p>
      <w:pPr>
        <w:widowControl/>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委托代理人（</w:t>
      </w:r>
      <w:r>
        <w:rPr>
          <w:rFonts w:hint="eastAsia" w:ascii="宋体" w:hAnsi="宋体" w:eastAsia="宋体" w:cs="宋体"/>
          <w:b/>
          <w:bCs/>
          <w:sz w:val="30"/>
          <w:szCs w:val="30"/>
        </w:rPr>
        <w:t>签字</w:t>
      </w:r>
      <w:r>
        <w:rPr>
          <w:rFonts w:hint="eastAsia" w:ascii="宋体" w:hAnsi="宋体" w:eastAsia="宋体" w:cs="宋体"/>
          <w:sz w:val="30"/>
          <w:szCs w:val="30"/>
        </w:rPr>
        <w:t>）：</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p>
    <w:p>
      <w:pPr>
        <w:widowControl/>
        <w:spacing w:line="360" w:lineRule="auto"/>
        <w:ind w:firstLine="600" w:firstLineChars="200"/>
        <w:jc w:val="left"/>
        <w:rPr>
          <w:rFonts w:hint="eastAsia" w:ascii="宋体" w:hAnsi="宋体" w:eastAsia="宋体" w:cs="宋体"/>
          <w:sz w:val="30"/>
          <w:szCs w:val="30"/>
          <w:u w:val="single"/>
        </w:rPr>
      </w:pPr>
      <w:r>
        <w:rPr>
          <w:rFonts w:hint="eastAsia" w:ascii="宋体" w:hAnsi="宋体" w:eastAsia="宋体" w:cs="宋体"/>
          <w:sz w:val="30"/>
          <w:szCs w:val="30"/>
        </w:rPr>
        <w:t>委托代理人身份证号码：</w:t>
      </w:r>
      <w:r>
        <w:rPr>
          <w:rFonts w:hint="eastAsia" w:ascii="宋体" w:hAnsi="宋体" w:eastAsia="宋体" w:cs="宋体"/>
          <w:sz w:val="30"/>
          <w:szCs w:val="30"/>
          <w:u w:val="single"/>
        </w:rPr>
        <w:t xml:space="preserve">                       </w:t>
      </w:r>
    </w:p>
    <w:p>
      <w:pPr>
        <w:tabs>
          <w:tab w:val="left" w:pos="5529"/>
        </w:tabs>
        <w:wordWrap w:val="0"/>
        <w:spacing w:line="360" w:lineRule="auto"/>
        <w:jc w:val="right"/>
        <w:rPr>
          <w:rFonts w:hint="eastAsia" w:ascii="宋体" w:hAnsi="宋体" w:eastAsia="宋体" w:cs="宋体"/>
          <w:sz w:val="30"/>
          <w:szCs w:val="30"/>
        </w:rPr>
      </w:pPr>
      <w:r>
        <w:rPr>
          <w:rFonts w:hint="eastAsia" w:ascii="宋体" w:hAnsi="宋体" w:eastAsia="宋体" w:cs="宋体"/>
          <w:sz w:val="30"/>
          <w:szCs w:val="30"/>
        </w:rPr>
        <w:t>报价人（</w:t>
      </w:r>
      <w:r>
        <w:rPr>
          <w:rFonts w:hint="eastAsia" w:ascii="宋体" w:hAnsi="宋体" w:eastAsia="宋体" w:cs="宋体"/>
          <w:b/>
          <w:bCs/>
          <w:sz w:val="30"/>
          <w:szCs w:val="30"/>
        </w:rPr>
        <w:t>公章</w:t>
      </w:r>
      <w:r>
        <w:rPr>
          <w:rFonts w:hint="eastAsia" w:ascii="宋体" w:hAnsi="宋体" w:eastAsia="宋体" w:cs="宋体"/>
          <w:sz w:val="30"/>
          <w:szCs w:val="30"/>
        </w:rPr>
        <w:t xml:space="preserve">）： </w:t>
      </w:r>
      <w:r>
        <w:rPr>
          <w:rFonts w:hint="eastAsia" w:ascii="宋体" w:hAnsi="宋体" w:eastAsia="宋体" w:cs="宋体"/>
          <w:kern w:val="0"/>
          <w:sz w:val="30"/>
          <w:szCs w:val="30"/>
          <w:u w:val="single"/>
        </w:rPr>
        <w:t xml:space="preserve">                    </w:t>
      </w:r>
      <w:r>
        <w:rPr>
          <w:rFonts w:hint="eastAsia" w:ascii="宋体" w:hAnsi="宋体" w:eastAsia="宋体" w:cs="宋体"/>
          <w:sz w:val="30"/>
          <w:szCs w:val="30"/>
          <w:u w:val="single"/>
        </w:rPr>
        <w:t xml:space="preserve">    </w:t>
      </w:r>
    </w:p>
    <w:p>
      <w:pPr>
        <w:spacing w:line="36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spacing w:line="360" w:lineRule="auto"/>
        <w:contextualSpacing/>
        <w:jc w:val="left"/>
        <w:rPr>
          <w:rFonts w:hint="eastAsia" w:ascii="宋体" w:hAnsi="宋体" w:eastAsia="宋体" w:cs="宋体"/>
          <w:sz w:val="30"/>
          <w:szCs w:val="30"/>
        </w:rPr>
      </w:pPr>
      <w:r>
        <w:rPr>
          <w:rFonts w:hint="eastAsia" w:ascii="宋体" w:hAnsi="宋体" w:eastAsia="宋体" w:cs="宋体"/>
          <w:sz w:val="30"/>
          <w:szCs w:val="30"/>
        </w:rPr>
        <w:t>注：</w:t>
      </w:r>
    </w:p>
    <w:p>
      <w:pPr>
        <w:spacing w:line="360" w:lineRule="auto"/>
        <w:ind w:firstLine="600" w:firstLineChars="200"/>
        <w:contextualSpacing/>
        <w:jc w:val="left"/>
        <w:rPr>
          <w:rFonts w:hint="eastAsia" w:ascii="宋体" w:hAnsi="宋体" w:eastAsia="宋体" w:cs="宋体"/>
          <w:sz w:val="30"/>
          <w:szCs w:val="30"/>
        </w:rPr>
      </w:pPr>
      <w:r>
        <w:rPr>
          <w:rFonts w:hint="eastAsia" w:ascii="宋体" w:hAnsi="宋体" w:eastAsia="宋体" w:cs="宋体"/>
          <w:sz w:val="30"/>
          <w:szCs w:val="30"/>
        </w:rPr>
        <w:t>1.</w:t>
      </w:r>
      <w:bookmarkStart w:id="3" w:name="_Hlk65851555"/>
      <w:bookmarkStart w:id="4" w:name="_Hlk65851620"/>
      <w:r>
        <w:rPr>
          <w:rFonts w:hint="eastAsia" w:ascii="宋体" w:hAnsi="宋体" w:eastAsia="宋体" w:cs="宋体"/>
          <w:sz w:val="30"/>
          <w:szCs w:val="30"/>
        </w:rPr>
        <w:t>法定代表人必须在授权委托书上签字或者盖章，</w:t>
      </w:r>
      <w:bookmarkEnd w:id="3"/>
      <w:r>
        <w:rPr>
          <w:rFonts w:hint="eastAsia" w:ascii="宋体" w:hAnsi="宋体" w:eastAsia="宋体" w:cs="宋体"/>
          <w:sz w:val="30"/>
          <w:szCs w:val="30"/>
        </w:rPr>
        <w:t>委托代理人必须在授权委托书上签字，</w:t>
      </w:r>
      <w:r>
        <w:rPr>
          <w:rFonts w:hint="eastAsia" w:ascii="宋体" w:hAnsi="宋体" w:eastAsia="宋体" w:cs="宋体"/>
          <w:b/>
          <w:bCs/>
          <w:sz w:val="30"/>
          <w:szCs w:val="30"/>
        </w:rPr>
        <w:t>否则按无效投标处理</w:t>
      </w:r>
      <w:r>
        <w:rPr>
          <w:rFonts w:hint="eastAsia" w:ascii="宋体" w:hAnsi="宋体" w:eastAsia="宋体" w:cs="宋体"/>
          <w:sz w:val="30"/>
          <w:szCs w:val="30"/>
        </w:rPr>
        <w:t>；</w:t>
      </w:r>
      <w:bookmarkEnd w:id="4"/>
    </w:p>
    <w:p>
      <w:pPr>
        <w:spacing w:line="360" w:lineRule="auto"/>
        <w:ind w:firstLine="600" w:firstLineChars="200"/>
        <w:contextualSpacing/>
        <w:jc w:val="left"/>
        <w:rPr>
          <w:rFonts w:hint="eastAsia" w:ascii="宋体" w:hAnsi="宋体" w:eastAsia="宋体" w:cs="宋体"/>
          <w:b/>
          <w:bCs/>
          <w:kern w:val="0"/>
          <w:sz w:val="30"/>
          <w:szCs w:val="32"/>
        </w:rPr>
      </w:pPr>
      <w:r>
        <w:rPr>
          <w:rFonts w:hint="eastAsia" w:ascii="宋体" w:hAnsi="宋体" w:eastAsia="宋体" w:cs="宋体"/>
          <w:sz w:val="30"/>
          <w:szCs w:val="30"/>
        </w:rPr>
        <w:t>2.法人、其他组织投标时“我方”是指“我单位”，自然人投标时“我方”是指“本人”。</w:t>
      </w:r>
    </w:p>
    <w:p>
      <w:pPr>
        <w:spacing w:after="120"/>
        <w:rPr>
          <w:rFonts w:hint="eastAsia" w:ascii="宋体" w:hAnsi="宋体" w:eastAsia="宋体" w:cs="宋体"/>
        </w:rPr>
      </w:pPr>
    </w:p>
    <w:p>
      <w:pPr>
        <w:snapToGrid w:val="0"/>
        <w:spacing w:before="295" w:after="295" w:line="400" w:lineRule="exact"/>
        <w:jc w:val="center"/>
        <w:rPr>
          <w:rFonts w:hint="eastAsia" w:ascii="宋体" w:hAnsi="宋体" w:eastAsia="宋体" w:cs="宋体"/>
          <w:bCs/>
          <w:sz w:val="24"/>
          <w:szCs w:val="24"/>
        </w:rPr>
      </w:pPr>
    </w:p>
    <w:p>
      <w:pPr>
        <w:rPr>
          <w:rFonts w:hint="eastAsia" w:ascii="宋体" w:hAnsi="宋体" w:eastAsia="宋体" w:cs="宋体"/>
          <w:b/>
          <w:sz w:val="36"/>
          <w:szCs w:val="36"/>
        </w:rPr>
      </w:pPr>
      <w:r>
        <w:rPr>
          <w:rFonts w:hint="eastAsia" w:ascii="宋体" w:hAnsi="宋体" w:eastAsia="宋体" w:cs="宋体"/>
          <w:b/>
          <w:sz w:val="36"/>
          <w:szCs w:val="36"/>
        </w:rPr>
        <w:t>7.报价表（格式）</w:t>
      </w:r>
    </w:p>
    <w:p>
      <w:pPr>
        <w:spacing w:line="500" w:lineRule="exact"/>
        <w:jc w:val="center"/>
        <w:rPr>
          <w:rFonts w:hint="eastAsia" w:ascii="宋体" w:hAnsi="宋体" w:eastAsia="宋体" w:cs="宋体"/>
          <w:b/>
          <w:sz w:val="44"/>
          <w:szCs w:val="44"/>
        </w:rPr>
      </w:pPr>
      <w:r>
        <w:rPr>
          <w:rFonts w:hint="eastAsia" w:ascii="宋体" w:hAnsi="宋体" w:eastAsia="宋体" w:cs="宋体"/>
          <w:b/>
          <w:sz w:val="44"/>
          <w:szCs w:val="44"/>
        </w:rPr>
        <w:t>报价表</w:t>
      </w:r>
    </w:p>
    <w:p>
      <w:pPr>
        <w:pStyle w:val="3"/>
        <w:rPr>
          <w:rFonts w:hint="eastAsia" w:ascii="宋体" w:hAnsi="宋体" w:eastAsia="宋体" w:cs="宋体"/>
        </w:rPr>
      </w:pPr>
    </w:p>
    <w:p>
      <w:pPr>
        <w:snapToGrid w:val="0"/>
        <w:spacing w:line="500" w:lineRule="exact"/>
        <w:ind w:firstLine="600" w:firstLineChars="200"/>
        <w:jc w:val="left"/>
        <w:rPr>
          <w:rFonts w:hint="eastAsia" w:ascii="宋体" w:hAnsi="宋体" w:eastAsia="宋体" w:cs="宋体"/>
          <w:sz w:val="30"/>
          <w:szCs w:val="30"/>
          <w:u w:val="single"/>
        </w:rPr>
      </w:pPr>
      <w:r>
        <w:rPr>
          <w:rFonts w:hint="eastAsia" w:ascii="宋体" w:hAnsi="宋体" w:eastAsia="宋体" w:cs="宋体"/>
          <w:sz w:val="30"/>
          <w:szCs w:val="30"/>
        </w:rPr>
        <w:t>项目名称：</w:t>
      </w:r>
      <w:r>
        <w:rPr>
          <w:rFonts w:hint="eastAsia" w:ascii="宋体" w:hAnsi="宋体" w:eastAsia="宋体" w:cs="宋体"/>
          <w:sz w:val="30"/>
          <w:szCs w:val="30"/>
          <w:u w:val="single"/>
        </w:rPr>
        <w:t xml:space="preserve">                 </w:t>
      </w:r>
    </w:p>
    <w:p>
      <w:pPr>
        <w:snapToGrid w:val="0"/>
        <w:spacing w:after="313" w:line="500" w:lineRule="exact"/>
        <w:ind w:firstLine="600" w:firstLineChars="200"/>
        <w:jc w:val="left"/>
        <w:rPr>
          <w:rFonts w:hint="eastAsia" w:ascii="宋体" w:hAnsi="宋体" w:eastAsia="宋体" w:cs="宋体"/>
          <w:sz w:val="30"/>
          <w:szCs w:val="30"/>
        </w:rPr>
      </w:pPr>
      <w:r>
        <w:rPr>
          <w:rFonts w:hint="eastAsia" w:ascii="宋体" w:hAnsi="宋体" w:eastAsia="宋体" w:cs="宋体"/>
          <w:sz w:val="30"/>
          <w:szCs w:val="30"/>
        </w:rPr>
        <w:t>项目编号：</w:t>
      </w:r>
      <w:r>
        <w:rPr>
          <w:rFonts w:hint="eastAsia" w:ascii="宋体" w:hAnsi="宋体" w:eastAsia="宋体" w:cs="宋体"/>
          <w:sz w:val="30"/>
          <w:szCs w:val="30"/>
          <w:u w:val="single"/>
        </w:rPr>
        <w:t xml:space="preserve">                 </w:t>
      </w:r>
    </w:p>
    <w:tbl>
      <w:tblPr>
        <w:tblStyle w:val="15"/>
        <w:tblpPr w:leftFromText="180" w:rightFromText="180" w:vertAnchor="text" w:horzAnchor="page" w:tblpX="505" w:tblpY="249"/>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106"/>
        <w:gridCol w:w="2551"/>
        <w:gridCol w:w="1683"/>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序号</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名称</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color w:val="000000" w:themeColor="text1"/>
                <w:sz w:val="30"/>
                <w:szCs w:val="30"/>
                <w14:textFill>
                  <w14:solidFill>
                    <w14:schemeClr w14:val="tx1"/>
                  </w14:solidFill>
                </w14:textFill>
              </w:rPr>
              <w:t>采购文件</w:t>
            </w:r>
            <w:r>
              <w:rPr>
                <w:rFonts w:hint="eastAsia" w:ascii="宋体" w:hAnsi="宋体" w:eastAsia="宋体" w:cs="宋体"/>
                <w:bCs/>
                <w:sz w:val="30"/>
                <w:szCs w:val="30"/>
              </w:rPr>
              <w:t>参数要求</w:t>
            </w:r>
          </w:p>
        </w:tc>
        <w:tc>
          <w:tcPr>
            <w:tcW w:w="16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报价</w:t>
            </w:r>
          </w:p>
          <w:p>
            <w:pPr>
              <w:spacing w:line="360" w:lineRule="exact"/>
              <w:jc w:val="center"/>
              <w:rPr>
                <w:rFonts w:hint="eastAsia" w:ascii="宋体" w:hAnsi="宋体" w:eastAsia="宋体" w:cs="宋体"/>
                <w:bCs/>
                <w:sz w:val="30"/>
                <w:szCs w:val="30"/>
              </w:rPr>
            </w:pPr>
            <w:r>
              <w:rPr>
                <w:rFonts w:hint="eastAsia" w:ascii="宋体" w:hAnsi="宋体" w:eastAsia="宋体" w:cs="宋体"/>
                <w:bCs/>
                <w:color w:val="000000" w:themeColor="text1"/>
                <w:sz w:val="30"/>
                <w:szCs w:val="30"/>
                <w14:textFill>
                  <w14:solidFill>
                    <w14:schemeClr w14:val="tx1"/>
                  </w14:solidFill>
                </w14:textFill>
              </w:rPr>
              <w:t>品牌及规格型号</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单价（元）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总价（元）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要求</w:t>
            </w:r>
          </w:p>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1</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Cs/>
                <w:sz w:val="30"/>
                <w:szCs w:val="30"/>
              </w:rPr>
            </w:pPr>
          </w:p>
          <w:p>
            <w:pPr>
              <w:spacing w:line="360" w:lineRule="exact"/>
              <w:rPr>
                <w:rFonts w:hint="eastAsia" w:ascii="宋体" w:hAnsi="宋体" w:eastAsia="宋体" w:cs="宋体"/>
                <w:bCs/>
                <w:sz w:val="30"/>
                <w:szCs w:val="30"/>
              </w:rPr>
            </w:pPr>
          </w:p>
        </w:tc>
        <w:tc>
          <w:tcPr>
            <w:tcW w:w="168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Cs/>
                <w:sz w:val="30"/>
                <w:szCs w:val="30"/>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2</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Cs/>
                <w:sz w:val="30"/>
                <w:szCs w:val="30"/>
              </w:rPr>
            </w:pPr>
          </w:p>
        </w:tc>
        <w:tc>
          <w:tcPr>
            <w:tcW w:w="168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Cs/>
                <w:sz w:val="30"/>
                <w:szCs w:val="30"/>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r>
              <w:rPr>
                <w:rFonts w:hint="eastAsia" w:ascii="宋体" w:hAnsi="宋体" w:eastAsia="宋体" w:cs="宋体"/>
                <w:bCs/>
                <w:sz w:val="30"/>
                <w:szCs w:val="30"/>
              </w:rPr>
              <w:t>3</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30"/>
                <w:szCs w:val="30"/>
              </w:rPr>
            </w:pPr>
            <w:r>
              <w:rPr>
                <w:rFonts w:hint="eastAsia" w:ascii="宋体" w:hAnsi="宋体" w:eastAsia="宋体" w:cs="宋体"/>
                <w:bCs/>
                <w:sz w:val="30"/>
                <w:szCs w:val="30"/>
              </w:rPr>
              <w:t>服务要求</w:t>
            </w:r>
          </w:p>
        </w:tc>
        <w:tc>
          <w:tcPr>
            <w:tcW w:w="783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bCs/>
                <w:sz w:val="30"/>
                <w:szCs w:val="30"/>
              </w:rPr>
            </w:pPr>
            <w:r>
              <w:rPr>
                <w:rFonts w:hint="eastAsia" w:ascii="宋体" w:hAnsi="宋体" w:eastAsia="宋体" w:cs="宋体"/>
                <w:bCs/>
                <w:sz w:val="30"/>
                <w:szCs w:val="30"/>
              </w:rPr>
              <w:t>总报价金额大写：人民币</w:t>
            </w:r>
            <w:r>
              <w:rPr>
                <w:rFonts w:hint="eastAsia" w:ascii="宋体" w:hAnsi="宋体" w:eastAsia="宋体" w:cs="宋体"/>
                <w:bCs/>
                <w:sz w:val="30"/>
                <w:szCs w:val="30"/>
                <w:u w:val="single"/>
              </w:rPr>
              <w:t xml:space="preserve">                 </w:t>
            </w:r>
            <w:r>
              <w:rPr>
                <w:rFonts w:hint="eastAsia" w:ascii="宋体" w:hAnsi="宋体" w:eastAsia="宋体" w:cs="宋体"/>
                <w:bCs/>
                <w:sz w:val="30"/>
                <w:szCs w:val="30"/>
              </w:rPr>
              <w:t xml:space="preserve">   （￥</w:t>
            </w:r>
            <w:r>
              <w:rPr>
                <w:rFonts w:hint="eastAsia" w:ascii="宋体" w:hAnsi="宋体" w:eastAsia="宋体" w:cs="宋体"/>
                <w:bCs/>
                <w:sz w:val="30"/>
                <w:szCs w:val="30"/>
                <w:u w:val="single"/>
              </w:rPr>
              <w:t xml:space="preserve">               </w:t>
            </w:r>
            <w:r>
              <w:rPr>
                <w:rFonts w:hint="eastAsia" w:ascii="宋体" w:hAnsi="宋体" w:eastAsia="宋体" w:cs="宋体"/>
                <w:bCs/>
                <w:sz w:val="30"/>
                <w:szCs w:val="30"/>
              </w:rPr>
              <w:t>元）</w:t>
            </w:r>
          </w:p>
          <w:p>
            <w:pPr>
              <w:spacing w:line="360" w:lineRule="exact"/>
              <w:jc w:val="left"/>
              <w:rPr>
                <w:rFonts w:hint="eastAsia" w:ascii="宋体" w:hAnsi="宋体" w:eastAsia="宋体" w:cs="宋体"/>
                <w:bCs/>
                <w:sz w:val="30"/>
                <w:szCs w:val="30"/>
              </w:rPr>
            </w:pPr>
            <w:r>
              <w:rPr>
                <w:rFonts w:hint="eastAsia" w:ascii="宋体" w:hAnsi="宋体" w:eastAsia="宋体" w:cs="宋体"/>
                <w:bCs/>
                <w:sz w:val="30"/>
                <w:szCs w:val="30"/>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eastAsia="宋体" w:cs="宋体"/>
                <w:bCs/>
                <w:sz w:val="30"/>
                <w:szCs w:val="30"/>
              </w:rPr>
            </w:pPr>
            <w:r>
              <w:rPr>
                <w:rFonts w:hint="eastAsia" w:ascii="宋体" w:hAnsi="宋体" w:eastAsia="宋体" w:cs="宋体"/>
                <w:bCs/>
                <w:sz w:val="30"/>
                <w:szCs w:val="30"/>
              </w:rPr>
              <w:t>供货时间：</w:t>
            </w:r>
          </w:p>
        </w:tc>
      </w:tr>
    </w:tbl>
    <w:p>
      <w:pPr>
        <w:spacing w:line="276" w:lineRule="auto"/>
        <w:jc w:val="left"/>
        <w:rPr>
          <w:rFonts w:hint="eastAsia" w:ascii="宋体" w:hAnsi="宋体" w:eastAsia="宋体" w:cs="宋体"/>
          <w:sz w:val="30"/>
          <w:szCs w:val="30"/>
        </w:rPr>
      </w:pPr>
      <w:r>
        <w:rPr>
          <w:rFonts w:hint="eastAsia" w:ascii="宋体" w:hAnsi="宋体" w:eastAsia="宋体" w:cs="宋体"/>
          <w:sz w:val="30"/>
          <w:szCs w:val="30"/>
        </w:rPr>
        <w:t>报价人单位（公章）：</w:t>
      </w:r>
      <w:r>
        <w:rPr>
          <w:rFonts w:hint="eastAsia" w:ascii="宋体" w:hAnsi="宋体" w:eastAsia="宋体" w:cs="宋体"/>
          <w:sz w:val="30"/>
          <w:szCs w:val="30"/>
          <w:u w:val="single"/>
        </w:rPr>
        <w:t xml:space="preserve">               </w:t>
      </w:r>
      <w:r>
        <w:rPr>
          <w:rFonts w:hint="eastAsia" w:ascii="宋体" w:hAnsi="宋体" w:eastAsia="宋体" w:cs="宋体"/>
          <w:sz w:val="30"/>
          <w:szCs w:val="30"/>
        </w:rPr>
        <w:t>法定代表人（或负责人）（签名）：</w:t>
      </w:r>
      <w:r>
        <w:rPr>
          <w:rFonts w:hint="eastAsia" w:ascii="宋体" w:hAnsi="宋体" w:eastAsia="宋体" w:cs="宋体"/>
          <w:sz w:val="30"/>
          <w:szCs w:val="30"/>
          <w:u w:val="single"/>
        </w:rPr>
        <w:t xml:space="preserve">                          </w:t>
      </w:r>
    </w:p>
    <w:p>
      <w:pPr>
        <w:spacing w:line="276" w:lineRule="auto"/>
        <w:jc w:val="left"/>
        <w:rPr>
          <w:rFonts w:hint="eastAsia" w:ascii="宋体" w:hAnsi="宋体" w:eastAsia="宋体" w:cs="宋体"/>
          <w:sz w:val="30"/>
          <w:szCs w:val="30"/>
          <w:u w:val="single"/>
        </w:rPr>
      </w:pPr>
      <w:r>
        <w:rPr>
          <w:rFonts w:hint="eastAsia" w:ascii="宋体" w:hAnsi="宋体" w:eastAsia="宋体" w:cs="宋体"/>
          <w:sz w:val="30"/>
          <w:szCs w:val="30"/>
        </w:rPr>
        <w:t>地址：</w:t>
      </w:r>
      <w:r>
        <w:rPr>
          <w:rFonts w:hint="eastAsia" w:ascii="宋体" w:hAnsi="宋体" w:eastAsia="宋体" w:cs="宋体"/>
          <w:sz w:val="30"/>
          <w:szCs w:val="30"/>
          <w:u w:val="single"/>
        </w:rPr>
        <w:t xml:space="preserve">                          </w:t>
      </w:r>
      <w:r>
        <w:rPr>
          <w:rFonts w:hint="eastAsia" w:ascii="宋体" w:hAnsi="宋体" w:eastAsia="宋体" w:cs="宋体"/>
          <w:sz w:val="30"/>
          <w:szCs w:val="30"/>
        </w:rPr>
        <w:t>电话：</w:t>
      </w:r>
      <w:r>
        <w:rPr>
          <w:rFonts w:hint="eastAsia" w:ascii="宋体" w:hAnsi="宋体" w:eastAsia="宋体" w:cs="宋体"/>
          <w:sz w:val="30"/>
          <w:szCs w:val="30"/>
          <w:u w:val="single"/>
        </w:rPr>
        <w:t xml:space="preserve">                             </w:t>
      </w:r>
    </w:p>
    <w:p>
      <w:pPr>
        <w:spacing w:line="276" w:lineRule="auto"/>
        <w:jc w:val="left"/>
        <w:rPr>
          <w:rFonts w:hint="eastAsia" w:ascii="宋体" w:hAnsi="宋体" w:eastAsia="宋体" w:cs="宋体"/>
          <w:sz w:val="30"/>
          <w:szCs w:val="30"/>
        </w:rPr>
      </w:pPr>
      <w:r>
        <w:rPr>
          <w:rFonts w:hint="eastAsia" w:ascii="宋体" w:hAnsi="宋体" w:eastAsia="宋体" w:cs="宋体"/>
          <w:sz w:val="30"/>
          <w:szCs w:val="30"/>
        </w:rPr>
        <w:t>转账全称：</w:t>
      </w:r>
      <w:r>
        <w:rPr>
          <w:rFonts w:hint="eastAsia" w:ascii="宋体" w:hAnsi="宋体" w:eastAsia="宋体" w:cs="宋体"/>
          <w:sz w:val="30"/>
          <w:szCs w:val="30"/>
          <w:u w:val="single"/>
        </w:rPr>
        <w:t xml:space="preserve">                            </w:t>
      </w:r>
      <w:r>
        <w:rPr>
          <w:rFonts w:hint="eastAsia" w:ascii="宋体" w:hAnsi="宋体" w:eastAsia="宋体" w:cs="宋体"/>
          <w:sz w:val="30"/>
          <w:szCs w:val="30"/>
        </w:rPr>
        <w:t>对公帐号：</w:t>
      </w:r>
      <w:r>
        <w:rPr>
          <w:rFonts w:hint="eastAsia" w:ascii="宋体" w:hAnsi="宋体" w:eastAsia="宋体" w:cs="宋体"/>
          <w:sz w:val="30"/>
          <w:szCs w:val="30"/>
          <w:u w:val="single"/>
        </w:rPr>
        <w:t xml:space="preserve">                                                      </w:t>
      </w:r>
    </w:p>
    <w:p>
      <w:pPr>
        <w:spacing w:line="276" w:lineRule="auto"/>
        <w:jc w:val="left"/>
        <w:rPr>
          <w:rFonts w:hint="eastAsia" w:ascii="宋体" w:hAnsi="宋体" w:eastAsia="宋体" w:cs="宋体"/>
          <w:sz w:val="30"/>
          <w:szCs w:val="30"/>
          <w:u w:val="single"/>
        </w:rPr>
      </w:pPr>
      <w:r>
        <w:rPr>
          <w:rFonts w:hint="eastAsia" w:ascii="宋体" w:hAnsi="宋体" w:eastAsia="宋体" w:cs="宋体"/>
          <w:sz w:val="30"/>
          <w:szCs w:val="30"/>
        </w:rPr>
        <w:t>开户行：</w:t>
      </w:r>
      <w:r>
        <w:rPr>
          <w:rFonts w:hint="eastAsia" w:ascii="宋体" w:hAnsi="宋体" w:eastAsia="宋体" w:cs="宋体"/>
          <w:sz w:val="30"/>
          <w:szCs w:val="30"/>
          <w:u w:val="single"/>
        </w:rPr>
        <w:t xml:space="preserve">                              </w:t>
      </w:r>
    </w:p>
    <w:p>
      <w:pPr>
        <w:rPr>
          <w:rFonts w:hint="eastAsia" w:ascii="宋体" w:hAnsi="宋体" w:eastAsia="宋体" w:cs="宋体"/>
          <w:sz w:val="30"/>
          <w:szCs w:val="30"/>
        </w:rPr>
      </w:pPr>
      <w:r>
        <w:rPr>
          <w:rFonts w:hint="eastAsia" w:ascii="宋体" w:hAnsi="宋体" w:eastAsia="宋体" w:cs="宋体"/>
          <w:sz w:val="30"/>
          <w:szCs w:val="30"/>
        </w:rPr>
        <w:t>说明：</w:t>
      </w:r>
    </w:p>
    <w:p>
      <w:pPr>
        <w:rPr>
          <w:rFonts w:hint="eastAsia" w:ascii="宋体" w:hAnsi="宋体" w:eastAsia="宋体" w:cs="宋体"/>
          <w:sz w:val="30"/>
          <w:szCs w:val="30"/>
        </w:rPr>
      </w:pPr>
      <w:r>
        <w:rPr>
          <w:rFonts w:hint="eastAsia" w:ascii="宋体" w:hAnsi="宋体" w:eastAsia="宋体" w:cs="宋体"/>
          <w:sz w:val="30"/>
          <w:szCs w:val="30"/>
        </w:rPr>
        <w:t>1. 按参数要求内容填写完整该报价表，未按格式填写的，视为未实质性响应报价文件；</w:t>
      </w:r>
    </w:p>
    <w:p>
      <w:pPr>
        <w:rPr>
          <w:rFonts w:hint="eastAsia" w:ascii="宋体" w:hAnsi="宋体" w:eastAsia="宋体" w:cs="宋体"/>
        </w:rPr>
      </w:pPr>
      <w:r>
        <w:rPr>
          <w:rFonts w:hint="eastAsia" w:ascii="宋体" w:hAnsi="宋体" w:eastAsia="宋体" w:cs="宋体"/>
          <w:sz w:val="30"/>
          <w:szCs w:val="30"/>
        </w:rPr>
        <w:t>2. 并在本表后附相关证明材料。如因报价人未提供证明材料而导致评审专家无法评判而给报价人造成的损失由报价人自行负责；如因报价人提供虚假材料，一经发现，亦由报价人自行负责；</w:t>
      </w:r>
    </w:p>
    <w:p>
      <w:pPr>
        <w:pStyle w:val="3"/>
      </w:pPr>
    </w:p>
    <w:p>
      <w:pPr>
        <w:pStyle w:val="3"/>
      </w:pP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F9867"/>
    <w:multiLevelType w:val="singleLevel"/>
    <w:tmpl w:val="5D1F9867"/>
    <w:lvl w:ilvl="0" w:tentative="0">
      <w:start w:val="1"/>
      <w:numFmt w:val="decimal"/>
      <w:lvlText w:val="%1."/>
      <w:lvlJc w:val="left"/>
      <w:pPr>
        <w:tabs>
          <w:tab w:val="left" w:pos="312"/>
        </w:tabs>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B936BD"/>
    <w:rsid w:val="000018D7"/>
    <w:rsid w:val="00030449"/>
    <w:rsid w:val="000316FF"/>
    <w:rsid w:val="00035A59"/>
    <w:rsid w:val="00041884"/>
    <w:rsid w:val="0004780F"/>
    <w:rsid w:val="000510E5"/>
    <w:rsid w:val="00055D18"/>
    <w:rsid w:val="00067150"/>
    <w:rsid w:val="000710AD"/>
    <w:rsid w:val="00087BEC"/>
    <w:rsid w:val="00091BBA"/>
    <w:rsid w:val="00093CB1"/>
    <w:rsid w:val="00097D3A"/>
    <w:rsid w:val="000A002F"/>
    <w:rsid w:val="000A7FD2"/>
    <w:rsid w:val="000C12D4"/>
    <w:rsid w:val="000E7B28"/>
    <w:rsid w:val="00103A4C"/>
    <w:rsid w:val="00110976"/>
    <w:rsid w:val="00125DE1"/>
    <w:rsid w:val="00134FBB"/>
    <w:rsid w:val="00137857"/>
    <w:rsid w:val="00147DB2"/>
    <w:rsid w:val="00161A9C"/>
    <w:rsid w:val="00175D2F"/>
    <w:rsid w:val="001903BF"/>
    <w:rsid w:val="001B41F3"/>
    <w:rsid w:val="001B5FA5"/>
    <w:rsid w:val="001D3CCC"/>
    <w:rsid w:val="001E526E"/>
    <w:rsid w:val="001F3E85"/>
    <w:rsid w:val="00203CF6"/>
    <w:rsid w:val="00245A85"/>
    <w:rsid w:val="002724AA"/>
    <w:rsid w:val="002973C1"/>
    <w:rsid w:val="002F30B8"/>
    <w:rsid w:val="003005C7"/>
    <w:rsid w:val="003006F3"/>
    <w:rsid w:val="0031193C"/>
    <w:rsid w:val="003517AE"/>
    <w:rsid w:val="003841BF"/>
    <w:rsid w:val="0038781F"/>
    <w:rsid w:val="003B2D64"/>
    <w:rsid w:val="003C27EA"/>
    <w:rsid w:val="003C6AF5"/>
    <w:rsid w:val="003D1DF7"/>
    <w:rsid w:val="003E625E"/>
    <w:rsid w:val="003F4F5F"/>
    <w:rsid w:val="004215D2"/>
    <w:rsid w:val="00435A85"/>
    <w:rsid w:val="00450776"/>
    <w:rsid w:val="00473999"/>
    <w:rsid w:val="00474A61"/>
    <w:rsid w:val="004808DC"/>
    <w:rsid w:val="00481096"/>
    <w:rsid w:val="00484983"/>
    <w:rsid w:val="004A144E"/>
    <w:rsid w:val="004A1686"/>
    <w:rsid w:val="004B399E"/>
    <w:rsid w:val="004B50B7"/>
    <w:rsid w:val="004B5D6F"/>
    <w:rsid w:val="004D39AE"/>
    <w:rsid w:val="004E56D9"/>
    <w:rsid w:val="004F2B05"/>
    <w:rsid w:val="004F4853"/>
    <w:rsid w:val="00540D48"/>
    <w:rsid w:val="005417EA"/>
    <w:rsid w:val="00544392"/>
    <w:rsid w:val="005503F9"/>
    <w:rsid w:val="0057651C"/>
    <w:rsid w:val="0058310B"/>
    <w:rsid w:val="00583B87"/>
    <w:rsid w:val="00591B20"/>
    <w:rsid w:val="005A01AE"/>
    <w:rsid w:val="005A28E4"/>
    <w:rsid w:val="005A2C42"/>
    <w:rsid w:val="005B6934"/>
    <w:rsid w:val="005B7AD7"/>
    <w:rsid w:val="005C0A72"/>
    <w:rsid w:val="005C3C36"/>
    <w:rsid w:val="005E6B06"/>
    <w:rsid w:val="005F3845"/>
    <w:rsid w:val="00601983"/>
    <w:rsid w:val="00602370"/>
    <w:rsid w:val="00646167"/>
    <w:rsid w:val="00664795"/>
    <w:rsid w:val="00686512"/>
    <w:rsid w:val="006C7F0E"/>
    <w:rsid w:val="006D0637"/>
    <w:rsid w:val="006D094E"/>
    <w:rsid w:val="006E3DB3"/>
    <w:rsid w:val="00704EEE"/>
    <w:rsid w:val="0071754A"/>
    <w:rsid w:val="00746EB5"/>
    <w:rsid w:val="00750CE4"/>
    <w:rsid w:val="00756861"/>
    <w:rsid w:val="0075691C"/>
    <w:rsid w:val="00771256"/>
    <w:rsid w:val="00780E24"/>
    <w:rsid w:val="00787A90"/>
    <w:rsid w:val="007C1062"/>
    <w:rsid w:val="007F5CD8"/>
    <w:rsid w:val="007F67CC"/>
    <w:rsid w:val="00804F65"/>
    <w:rsid w:val="008450BD"/>
    <w:rsid w:val="00853E6F"/>
    <w:rsid w:val="00870FEB"/>
    <w:rsid w:val="00893A92"/>
    <w:rsid w:val="00895149"/>
    <w:rsid w:val="008A0FDD"/>
    <w:rsid w:val="008E0AA6"/>
    <w:rsid w:val="009225D0"/>
    <w:rsid w:val="009225FE"/>
    <w:rsid w:val="00955C64"/>
    <w:rsid w:val="00982041"/>
    <w:rsid w:val="009958C1"/>
    <w:rsid w:val="009B03B2"/>
    <w:rsid w:val="009B316D"/>
    <w:rsid w:val="009D231C"/>
    <w:rsid w:val="009D3F71"/>
    <w:rsid w:val="009E741C"/>
    <w:rsid w:val="00A02E6E"/>
    <w:rsid w:val="00A05B62"/>
    <w:rsid w:val="00A20C30"/>
    <w:rsid w:val="00A443C5"/>
    <w:rsid w:val="00A5798F"/>
    <w:rsid w:val="00A6166B"/>
    <w:rsid w:val="00A669E2"/>
    <w:rsid w:val="00AA101B"/>
    <w:rsid w:val="00AB31E1"/>
    <w:rsid w:val="00AB4824"/>
    <w:rsid w:val="00AC4444"/>
    <w:rsid w:val="00AC66CC"/>
    <w:rsid w:val="00AD3C1E"/>
    <w:rsid w:val="00AE4FDD"/>
    <w:rsid w:val="00AE5463"/>
    <w:rsid w:val="00AF4A09"/>
    <w:rsid w:val="00B003E5"/>
    <w:rsid w:val="00B02F55"/>
    <w:rsid w:val="00B07F1A"/>
    <w:rsid w:val="00B300A6"/>
    <w:rsid w:val="00B3066D"/>
    <w:rsid w:val="00B3500A"/>
    <w:rsid w:val="00B566C4"/>
    <w:rsid w:val="00B766AF"/>
    <w:rsid w:val="00B936BD"/>
    <w:rsid w:val="00BA1CC8"/>
    <w:rsid w:val="00BB7677"/>
    <w:rsid w:val="00BC762D"/>
    <w:rsid w:val="00BF1A79"/>
    <w:rsid w:val="00C43775"/>
    <w:rsid w:val="00C608B4"/>
    <w:rsid w:val="00C60DF0"/>
    <w:rsid w:val="00C7792C"/>
    <w:rsid w:val="00C9263A"/>
    <w:rsid w:val="00C928EB"/>
    <w:rsid w:val="00CA2DD2"/>
    <w:rsid w:val="00CB1097"/>
    <w:rsid w:val="00D137C2"/>
    <w:rsid w:val="00D14DA0"/>
    <w:rsid w:val="00D21FA4"/>
    <w:rsid w:val="00D53546"/>
    <w:rsid w:val="00D749F4"/>
    <w:rsid w:val="00D931C0"/>
    <w:rsid w:val="00D94717"/>
    <w:rsid w:val="00D94744"/>
    <w:rsid w:val="00DA141F"/>
    <w:rsid w:val="00DD299E"/>
    <w:rsid w:val="00DD2AF4"/>
    <w:rsid w:val="00DE1083"/>
    <w:rsid w:val="00DF6803"/>
    <w:rsid w:val="00E126EC"/>
    <w:rsid w:val="00E4018A"/>
    <w:rsid w:val="00E5096A"/>
    <w:rsid w:val="00E55527"/>
    <w:rsid w:val="00E57068"/>
    <w:rsid w:val="00E70646"/>
    <w:rsid w:val="00E75F46"/>
    <w:rsid w:val="00F022B6"/>
    <w:rsid w:val="00F2656E"/>
    <w:rsid w:val="00F51F16"/>
    <w:rsid w:val="00F53703"/>
    <w:rsid w:val="00F73AA4"/>
    <w:rsid w:val="00F762F8"/>
    <w:rsid w:val="00F959FB"/>
    <w:rsid w:val="00FA0419"/>
    <w:rsid w:val="00FB08FE"/>
    <w:rsid w:val="00FB6F5E"/>
    <w:rsid w:val="00FC331E"/>
    <w:rsid w:val="00FC74DD"/>
    <w:rsid w:val="00FD0C95"/>
    <w:rsid w:val="00FD4A0E"/>
    <w:rsid w:val="00FD5DFE"/>
    <w:rsid w:val="00FE2318"/>
    <w:rsid w:val="017C0038"/>
    <w:rsid w:val="01B34E22"/>
    <w:rsid w:val="025A1AA2"/>
    <w:rsid w:val="02873BB9"/>
    <w:rsid w:val="02DA4630"/>
    <w:rsid w:val="03C8082F"/>
    <w:rsid w:val="03D746CC"/>
    <w:rsid w:val="04553F6E"/>
    <w:rsid w:val="048B5EA7"/>
    <w:rsid w:val="058E7643"/>
    <w:rsid w:val="05B955A9"/>
    <w:rsid w:val="06190FCC"/>
    <w:rsid w:val="06783F44"/>
    <w:rsid w:val="06E94E42"/>
    <w:rsid w:val="07CF5DE6"/>
    <w:rsid w:val="07D64087"/>
    <w:rsid w:val="07E03A53"/>
    <w:rsid w:val="080E33A6"/>
    <w:rsid w:val="084762C4"/>
    <w:rsid w:val="085409E1"/>
    <w:rsid w:val="08EB30F3"/>
    <w:rsid w:val="096B4234"/>
    <w:rsid w:val="099F7A3A"/>
    <w:rsid w:val="09A6701A"/>
    <w:rsid w:val="09DA6E68"/>
    <w:rsid w:val="0A1B7A08"/>
    <w:rsid w:val="0A6273E5"/>
    <w:rsid w:val="0AE20B0A"/>
    <w:rsid w:val="0B097861"/>
    <w:rsid w:val="0B185CF6"/>
    <w:rsid w:val="0B5605CC"/>
    <w:rsid w:val="0B732F2C"/>
    <w:rsid w:val="0B7E024F"/>
    <w:rsid w:val="0B8C2DDF"/>
    <w:rsid w:val="0B8D66E4"/>
    <w:rsid w:val="0C1110C3"/>
    <w:rsid w:val="0C796262"/>
    <w:rsid w:val="0C911AFA"/>
    <w:rsid w:val="0CB71F4D"/>
    <w:rsid w:val="0CC47EE3"/>
    <w:rsid w:val="0CD345CA"/>
    <w:rsid w:val="0D2C7836"/>
    <w:rsid w:val="0D7171EC"/>
    <w:rsid w:val="0D907DC5"/>
    <w:rsid w:val="0DD57ECE"/>
    <w:rsid w:val="0DE15120"/>
    <w:rsid w:val="0E06277D"/>
    <w:rsid w:val="0EDB32C2"/>
    <w:rsid w:val="0F6C4862"/>
    <w:rsid w:val="0F751D5C"/>
    <w:rsid w:val="0F7909A8"/>
    <w:rsid w:val="0FD91EF8"/>
    <w:rsid w:val="0FE93A22"/>
    <w:rsid w:val="10331DF5"/>
    <w:rsid w:val="104B4477"/>
    <w:rsid w:val="10572E1C"/>
    <w:rsid w:val="105D1B31"/>
    <w:rsid w:val="108D2CE2"/>
    <w:rsid w:val="10C72301"/>
    <w:rsid w:val="10D206F5"/>
    <w:rsid w:val="10DC1574"/>
    <w:rsid w:val="111440B0"/>
    <w:rsid w:val="120668A8"/>
    <w:rsid w:val="126D6927"/>
    <w:rsid w:val="128A572B"/>
    <w:rsid w:val="12A367ED"/>
    <w:rsid w:val="12AF2410"/>
    <w:rsid w:val="12FB1C41"/>
    <w:rsid w:val="13453400"/>
    <w:rsid w:val="13871C6A"/>
    <w:rsid w:val="13B011C1"/>
    <w:rsid w:val="13E26EA1"/>
    <w:rsid w:val="14005579"/>
    <w:rsid w:val="1403645D"/>
    <w:rsid w:val="147B4A0C"/>
    <w:rsid w:val="14C342C9"/>
    <w:rsid w:val="15325C06"/>
    <w:rsid w:val="1537146E"/>
    <w:rsid w:val="155D7127"/>
    <w:rsid w:val="159A7342"/>
    <w:rsid w:val="15BE749A"/>
    <w:rsid w:val="165D4F05"/>
    <w:rsid w:val="16C429D7"/>
    <w:rsid w:val="1732013F"/>
    <w:rsid w:val="17A80401"/>
    <w:rsid w:val="17ED041F"/>
    <w:rsid w:val="18591E4E"/>
    <w:rsid w:val="18846779"/>
    <w:rsid w:val="18C4126B"/>
    <w:rsid w:val="196D545F"/>
    <w:rsid w:val="19A90B8D"/>
    <w:rsid w:val="19D64312"/>
    <w:rsid w:val="19E5593D"/>
    <w:rsid w:val="1A494CA3"/>
    <w:rsid w:val="1A675CCB"/>
    <w:rsid w:val="1AA07ED7"/>
    <w:rsid w:val="1AAB0964"/>
    <w:rsid w:val="1ADA2FC8"/>
    <w:rsid w:val="1B1464DA"/>
    <w:rsid w:val="1B912C21"/>
    <w:rsid w:val="1BCA303C"/>
    <w:rsid w:val="1C093B64"/>
    <w:rsid w:val="1C2C1601"/>
    <w:rsid w:val="1C550B58"/>
    <w:rsid w:val="1C9A0C60"/>
    <w:rsid w:val="1C9D42AD"/>
    <w:rsid w:val="1CEC0D90"/>
    <w:rsid w:val="1D0C4F8F"/>
    <w:rsid w:val="1DA750FA"/>
    <w:rsid w:val="1DA84CB7"/>
    <w:rsid w:val="1DD91315"/>
    <w:rsid w:val="1DDD4649"/>
    <w:rsid w:val="1DED4DC0"/>
    <w:rsid w:val="1DF313CD"/>
    <w:rsid w:val="1DFB6BCB"/>
    <w:rsid w:val="1E3173A3"/>
    <w:rsid w:val="1E401394"/>
    <w:rsid w:val="1E6D6621"/>
    <w:rsid w:val="1E7A2AF8"/>
    <w:rsid w:val="1EF06916"/>
    <w:rsid w:val="1EFA32AE"/>
    <w:rsid w:val="1F152820"/>
    <w:rsid w:val="1F2D6B06"/>
    <w:rsid w:val="1F467C8B"/>
    <w:rsid w:val="1F752E36"/>
    <w:rsid w:val="20031638"/>
    <w:rsid w:val="20297421"/>
    <w:rsid w:val="20360CA0"/>
    <w:rsid w:val="204F58BE"/>
    <w:rsid w:val="206770AC"/>
    <w:rsid w:val="213845A4"/>
    <w:rsid w:val="21747135"/>
    <w:rsid w:val="217A272F"/>
    <w:rsid w:val="21BA76AF"/>
    <w:rsid w:val="21FB3F4F"/>
    <w:rsid w:val="222039B6"/>
    <w:rsid w:val="223B434C"/>
    <w:rsid w:val="22682C67"/>
    <w:rsid w:val="228D26CE"/>
    <w:rsid w:val="22A52928"/>
    <w:rsid w:val="22E5535D"/>
    <w:rsid w:val="22FC6D74"/>
    <w:rsid w:val="23113BB8"/>
    <w:rsid w:val="234A77AC"/>
    <w:rsid w:val="238751B2"/>
    <w:rsid w:val="23BF2D5B"/>
    <w:rsid w:val="23C8323E"/>
    <w:rsid w:val="241C63FF"/>
    <w:rsid w:val="248D10AB"/>
    <w:rsid w:val="24973CB6"/>
    <w:rsid w:val="252218B8"/>
    <w:rsid w:val="25761B3F"/>
    <w:rsid w:val="259D0E7A"/>
    <w:rsid w:val="25DA4676"/>
    <w:rsid w:val="25EA35B4"/>
    <w:rsid w:val="25F969F8"/>
    <w:rsid w:val="260E3B25"/>
    <w:rsid w:val="26323CB8"/>
    <w:rsid w:val="263E0C97"/>
    <w:rsid w:val="26763BCF"/>
    <w:rsid w:val="267A55B4"/>
    <w:rsid w:val="26BC55EE"/>
    <w:rsid w:val="26C568DA"/>
    <w:rsid w:val="270973DB"/>
    <w:rsid w:val="270C5FC4"/>
    <w:rsid w:val="270F5DA7"/>
    <w:rsid w:val="27570DF4"/>
    <w:rsid w:val="275F6D2E"/>
    <w:rsid w:val="279F4B11"/>
    <w:rsid w:val="27B119B4"/>
    <w:rsid w:val="2849353B"/>
    <w:rsid w:val="284B4370"/>
    <w:rsid w:val="28CB0EB4"/>
    <w:rsid w:val="296F6939"/>
    <w:rsid w:val="29C80AFB"/>
    <w:rsid w:val="29EA6657"/>
    <w:rsid w:val="29FD282F"/>
    <w:rsid w:val="2A77613D"/>
    <w:rsid w:val="2AD03A9F"/>
    <w:rsid w:val="2AD476A5"/>
    <w:rsid w:val="2AE17A5A"/>
    <w:rsid w:val="2B5B3134"/>
    <w:rsid w:val="2B6568DD"/>
    <w:rsid w:val="2BAD264D"/>
    <w:rsid w:val="2BE5357A"/>
    <w:rsid w:val="2C1B0D4A"/>
    <w:rsid w:val="2C5979C3"/>
    <w:rsid w:val="2C78619D"/>
    <w:rsid w:val="2C8F0B18"/>
    <w:rsid w:val="2CD23AFF"/>
    <w:rsid w:val="2DD37B2E"/>
    <w:rsid w:val="2E112FAB"/>
    <w:rsid w:val="2E205C69"/>
    <w:rsid w:val="2E240F9E"/>
    <w:rsid w:val="2E385BE3"/>
    <w:rsid w:val="2EF266DA"/>
    <w:rsid w:val="2F2919D0"/>
    <w:rsid w:val="2F5729E1"/>
    <w:rsid w:val="2F7E2EA4"/>
    <w:rsid w:val="2FDD2EE6"/>
    <w:rsid w:val="303A0730"/>
    <w:rsid w:val="3082649B"/>
    <w:rsid w:val="311741D6"/>
    <w:rsid w:val="312A2724"/>
    <w:rsid w:val="316424EB"/>
    <w:rsid w:val="31F636AB"/>
    <w:rsid w:val="322F72FD"/>
    <w:rsid w:val="325F4087"/>
    <w:rsid w:val="32B048E2"/>
    <w:rsid w:val="33194A17"/>
    <w:rsid w:val="336647E3"/>
    <w:rsid w:val="33732D77"/>
    <w:rsid w:val="33837901"/>
    <w:rsid w:val="33945FB2"/>
    <w:rsid w:val="33BE6B8B"/>
    <w:rsid w:val="345179FF"/>
    <w:rsid w:val="34953851"/>
    <w:rsid w:val="34E000F9"/>
    <w:rsid w:val="34F32864"/>
    <w:rsid w:val="34F54154"/>
    <w:rsid w:val="35523A2F"/>
    <w:rsid w:val="357968F8"/>
    <w:rsid w:val="36BD312A"/>
    <w:rsid w:val="36D861B6"/>
    <w:rsid w:val="37252D9A"/>
    <w:rsid w:val="372B09DB"/>
    <w:rsid w:val="37427AD3"/>
    <w:rsid w:val="375241BA"/>
    <w:rsid w:val="37734463"/>
    <w:rsid w:val="37FC2926"/>
    <w:rsid w:val="385D4AE1"/>
    <w:rsid w:val="387D65FD"/>
    <w:rsid w:val="38D537C0"/>
    <w:rsid w:val="38FA1D7C"/>
    <w:rsid w:val="390B0AC4"/>
    <w:rsid w:val="39124E76"/>
    <w:rsid w:val="39537ED0"/>
    <w:rsid w:val="395835DE"/>
    <w:rsid w:val="39BA6046"/>
    <w:rsid w:val="39CA4CB2"/>
    <w:rsid w:val="39D215E2"/>
    <w:rsid w:val="3A176FF5"/>
    <w:rsid w:val="3A6340C3"/>
    <w:rsid w:val="3AB1520D"/>
    <w:rsid w:val="3B6A5348"/>
    <w:rsid w:val="3B844B5E"/>
    <w:rsid w:val="3BB30F9F"/>
    <w:rsid w:val="3C067321"/>
    <w:rsid w:val="3CB7061B"/>
    <w:rsid w:val="3CCA2A44"/>
    <w:rsid w:val="3D033860"/>
    <w:rsid w:val="3D2008B6"/>
    <w:rsid w:val="3D271595"/>
    <w:rsid w:val="3D324146"/>
    <w:rsid w:val="3E265A58"/>
    <w:rsid w:val="3EBF7C5B"/>
    <w:rsid w:val="3EC2050E"/>
    <w:rsid w:val="3EE15E23"/>
    <w:rsid w:val="3EF46ABF"/>
    <w:rsid w:val="3F2F6B8F"/>
    <w:rsid w:val="3F5E7474"/>
    <w:rsid w:val="3FBD419A"/>
    <w:rsid w:val="403A229C"/>
    <w:rsid w:val="40C23380"/>
    <w:rsid w:val="40E37C31"/>
    <w:rsid w:val="41A5138A"/>
    <w:rsid w:val="41E33C60"/>
    <w:rsid w:val="41F825B1"/>
    <w:rsid w:val="42B20202"/>
    <w:rsid w:val="42B76D6C"/>
    <w:rsid w:val="42DF08CC"/>
    <w:rsid w:val="43106CD7"/>
    <w:rsid w:val="43317379"/>
    <w:rsid w:val="433F136A"/>
    <w:rsid w:val="434F77FF"/>
    <w:rsid w:val="43E50164"/>
    <w:rsid w:val="44071E88"/>
    <w:rsid w:val="443D7A34"/>
    <w:rsid w:val="458319E2"/>
    <w:rsid w:val="458539AC"/>
    <w:rsid w:val="45AB5409"/>
    <w:rsid w:val="45C73FC5"/>
    <w:rsid w:val="45F35012"/>
    <w:rsid w:val="460A1E32"/>
    <w:rsid w:val="4618037D"/>
    <w:rsid w:val="463E3B5B"/>
    <w:rsid w:val="467B30A8"/>
    <w:rsid w:val="46A14816"/>
    <w:rsid w:val="46B03082"/>
    <w:rsid w:val="475C24EB"/>
    <w:rsid w:val="47A76484"/>
    <w:rsid w:val="47C7558D"/>
    <w:rsid w:val="48050DD4"/>
    <w:rsid w:val="48205C0E"/>
    <w:rsid w:val="488256DC"/>
    <w:rsid w:val="488C5052"/>
    <w:rsid w:val="491F5EC6"/>
    <w:rsid w:val="492D2391"/>
    <w:rsid w:val="49695393"/>
    <w:rsid w:val="498B5309"/>
    <w:rsid w:val="49E60792"/>
    <w:rsid w:val="4A38723F"/>
    <w:rsid w:val="4A3D2AA8"/>
    <w:rsid w:val="4A900C7A"/>
    <w:rsid w:val="4A976E1B"/>
    <w:rsid w:val="4AA4021F"/>
    <w:rsid w:val="4AAC5537"/>
    <w:rsid w:val="4AE205A1"/>
    <w:rsid w:val="4AFB026D"/>
    <w:rsid w:val="4B3A447A"/>
    <w:rsid w:val="4BA949FA"/>
    <w:rsid w:val="4BE02AF3"/>
    <w:rsid w:val="4C9A31AF"/>
    <w:rsid w:val="4CB94791"/>
    <w:rsid w:val="4CF431C6"/>
    <w:rsid w:val="4D557329"/>
    <w:rsid w:val="4D704F42"/>
    <w:rsid w:val="4D97427D"/>
    <w:rsid w:val="4DD55E8A"/>
    <w:rsid w:val="4DFB1C76"/>
    <w:rsid w:val="4E1C6E78"/>
    <w:rsid w:val="4E281379"/>
    <w:rsid w:val="4EA604F0"/>
    <w:rsid w:val="4EDE412D"/>
    <w:rsid w:val="4F365D17"/>
    <w:rsid w:val="4F400F8B"/>
    <w:rsid w:val="4F560168"/>
    <w:rsid w:val="50025BF9"/>
    <w:rsid w:val="502653CA"/>
    <w:rsid w:val="5044733C"/>
    <w:rsid w:val="5076286F"/>
    <w:rsid w:val="508166BD"/>
    <w:rsid w:val="50AF18DD"/>
    <w:rsid w:val="5144296E"/>
    <w:rsid w:val="51A229D8"/>
    <w:rsid w:val="51C413B8"/>
    <w:rsid w:val="522956BF"/>
    <w:rsid w:val="523C3645"/>
    <w:rsid w:val="52B72D1B"/>
    <w:rsid w:val="52D23DD4"/>
    <w:rsid w:val="53337C3B"/>
    <w:rsid w:val="538928BA"/>
    <w:rsid w:val="53B84F4D"/>
    <w:rsid w:val="540B3D5F"/>
    <w:rsid w:val="550E34DC"/>
    <w:rsid w:val="554559EE"/>
    <w:rsid w:val="55683FFB"/>
    <w:rsid w:val="559E020A"/>
    <w:rsid w:val="55EE6BD2"/>
    <w:rsid w:val="56002BDB"/>
    <w:rsid w:val="5621519C"/>
    <w:rsid w:val="56B23ED5"/>
    <w:rsid w:val="56DB78D0"/>
    <w:rsid w:val="57266671"/>
    <w:rsid w:val="573174F0"/>
    <w:rsid w:val="57631674"/>
    <w:rsid w:val="58B54151"/>
    <w:rsid w:val="58CA3C80"/>
    <w:rsid w:val="59034EBC"/>
    <w:rsid w:val="596A4F3B"/>
    <w:rsid w:val="59D0783E"/>
    <w:rsid w:val="59E70AB8"/>
    <w:rsid w:val="5A201A9E"/>
    <w:rsid w:val="5A5534F6"/>
    <w:rsid w:val="5A7871E4"/>
    <w:rsid w:val="5B273009"/>
    <w:rsid w:val="5B726329"/>
    <w:rsid w:val="5BB950FA"/>
    <w:rsid w:val="5C1C2E1C"/>
    <w:rsid w:val="5C3435DF"/>
    <w:rsid w:val="5C95407D"/>
    <w:rsid w:val="5CA91105"/>
    <w:rsid w:val="5CB87D6C"/>
    <w:rsid w:val="5D2A5396"/>
    <w:rsid w:val="5D6A30E8"/>
    <w:rsid w:val="5DEF4EEA"/>
    <w:rsid w:val="5DFD28D7"/>
    <w:rsid w:val="5E850121"/>
    <w:rsid w:val="5E8832AD"/>
    <w:rsid w:val="5EC6574C"/>
    <w:rsid w:val="5F981DD5"/>
    <w:rsid w:val="5FB54A36"/>
    <w:rsid w:val="5FB70BF2"/>
    <w:rsid w:val="5FCF78A6"/>
    <w:rsid w:val="60A76A75"/>
    <w:rsid w:val="60AA3E6F"/>
    <w:rsid w:val="60CF38D6"/>
    <w:rsid w:val="614222FA"/>
    <w:rsid w:val="6175447D"/>
    <w:rsid w:val="617F70AA"/>
    <w:rsid w:val="618B5A4F"/>
    <w:rsid w:val="619353C3"/>
    <w:rsid w:val="61A66D2D"/>
    <w:rsid w:val="61B520BF"/>
    <w:rsid w:val="621D6ED0"/>
    <w:rsid w:val="627E3805"/>
    <w:rsid w:val="628030DA"/>
    <w:rsid w:val="628C1A7E"/>
    <w:rsid w:val="62A212A2"/>
    <w:rsid w:val="62B47227"/>
    <w:rsid w:val="63497970"/>
    <w:rsid w:val="63612F0B"/>
    <w:rsid w:val="63772297"/>
    <w:rsid w:val="63EE34BC"/>
    <w:rsid w:val="64033FC2"/>
    <w:rsid w:val="643D497C"/>
    <w:rsid w:val="64414AEB"/>
    <w:rsid w:val="645C36D2"/>
    <w:rsid w:val="646A047C"/>
    <w:rsid w:val="64F32289"/>
    <w:rsid w:val="65586590"/>
    <w:rsid w:val="655A468E"/>
    <w:rsid w:val="656211BC"/>
    <w:rsid w:val="6574787A"/>
    <w:rsid w:val="6598698C"/>
    <w:rsid w:val="659C7302"/>
    <w:rsid w:val="65C86401"/>
    <w:rsid w:val="661E0743"/>
    <w:rsid w:val="668559D5"/>
    <w:rsid w:val="668E7D04"/>
    <w:rsid w:val="66E55C01"/>
    <w:rsid w:val="676C6322"/>
    <w:rsid w:val="678C6FED"/>
    <w:rsid w:val="6793565D"/>
    <w:rsid w:val="67D45C4F"/>
    <w:rsid w:val="682C160E"/>
    <w:rsid w:val="687F3E33"/>
    <w:rsid w:val="68A43AD7"/>
    <w:rsid w:val="68BA4E6C"/>
    <w:rsid w:val="68C22BAE"/>
    <w:rsid w:val="68F945A4"/>
    <w:rsid w:val="691B1B30"/>
    <w:rsid w:val="69382960"/>
    <w:rsid w:val="693C3AD3"/>
    <w:rsid w:val="69513A22"/>
    <w:rsid w:val="6A745C1A"/>
    <w:rsid w:val="6AB57FE0"/>
    <w:rsid w:val="6AC81AC2"/>
    <w:rsid w:val="6ACB7AD0"/>
    <w:rsid w:val="6AFE1987"/>
    <w:rsid w:val="6B2F38EF"/>
    <w:rsid w:val="6B43383E"/>
    <w:rsid w:val="6BF568D8"/>
    <w:rsid w:val="6C895281"/>
    <w:rsid w:val="6CC91B21"/>
    <w:rsid w:val="6D374CDD"/>
    <w:rsid w:val="6D433472"/>
    <w:rsid w:val="6DC47C03"/>
    <w:rsid w:val="6DF8446C"/>
    <w:rsid w:val="6E274D51"/>
    <w:rsid w:val="6E3A43B9"/>
    <w:rsid w:val="6E427DDD"/>
    <w:rsid w:val="6E55366C"/>
    <w:rsid w:val="6EF235B1"/>
    <w:rsid w:val="6EF9676F"/>
    <w:rsid w:val="70111815"/>
    <w:rsid w:val="70205EFC"/>
    <w:rsid w:val="702C48A1"/>
    <w:rsid w:val="7066285B"/>
    <w:rsid w:val="707617A3"/>
    <w:rsid w:val="7084648B"/>
    <w:rsid w:val="70BA2651"/>
    <w:rsid w:val="70C20D61"/>
    <w:rsid w:val="70C525FF"/>
    <w:rsid w:val="70D70CB1"/>
    <w:rsid w:val="70F64DF7"/>
    <w:rsid w:val="7133003F"/>
    <w:rsid w:val="71C54FAD"/>
    <w:rsid w:val="71EF3DD8"/>
    <w:rsid w:val="72506D9C"/>
    <w:rsid w:val="72D82ABE"/>
    <w:rsid w:val="72FC67AC"/>
    <w:rsid w:val="732775A1"/>
    <w:rsid w:val="73404DFD"/>
    <w:rsid w:val="737722D7"/>
    <w:rsid w:val="73C82B32"/>
    <w:rsid w:val="748A7DE8"/>
    <w:rsid w:val="74A92964"/>
    <w:rsid w:val="74CE23CA"/>
    <w:rsid w:val="74EE65C9"/>
    <w:rsid w:val="75106CE6"/>
    <w:rsid w:val="752745EC"/>
    <w:rsid w:val="752C5CAF"/>
    <w:rsid w:val="75822D8C"/>
    <w:rsid w:val="75846F2D"/>
    <w:rsid w:val="758D193E"/>
    <w:rsid w:val="75A44ED9"/>
    <w:rsid w:val="75AA195E"/>
    <w:rsid w:val="75B76E8C"/>
    <w:rsid w:val="760C3C9B"/>
    <w:rsid w:val="76351CD3"/>
    <w:rsid w:val="76790114"/>
    <w:rsid w:val="771C566F"/>
    <w:rsid w:val="77336515"/>
    <w:rsid w:val="77400C32"/>
    <w:rsid w:val="776E1C43"/>
    <w:rsid w:val="77701517"/>
    <w:rsid w:val="77E617D9"/>
    <w:rsid w:val="784D7151"/>
    <w:rsid w:val="78570592"/>
    <w:rsid w:val="78683BF8"/>
    <w:rsid w:val="78767001"/>
    <w:rsid w:val="78DB325B"/>
    <w:rsid w:val="790928A6"/>
    <w:rsid w:val="7954580D"/>
    <w:rsid w:val="79660E24"/>
    <w:rsid w:val="79C45B4A"/>
    <w:rsid w:val="79EA61EA"/>
    <w:rsid w:val="7A6F1F5A"/>
    <w:rsid w:val="7A8770A4"/>
    <w:rsid w:val="7AE36E84"/>
    <w:rsid w:val="7B000E04"/>
    <w:rsid w:val="7B517D11"/>
    <w:rsid w:val="7BA30B19"/>
    <w:rsid w:val="7BB340C8"/>
    <w:rsid w:val="7C7E0232"/>
    <w:rsid w:val="7C9557AD"/>
    <w:rsid w:val="7C9712F4"/>
    <w:rsid w:val="7C9D2BE0"/>
    <w:rsid w:val="7CF90201"/>
    <w:rsid w:val="7D423956"/>
    <w:rsid w:val="7D556CBB"/>
    <w:rsid w:val="7D7C7A36"/>
    <w:rsid w:val="7EBF7C28"/>
    <w:rsid w:val="7EC87E8B"/>
    <w:rsid w:val="7EE164A8"/>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1"/>
    <w:unhideWhenUsed/>
    <w:qFormat/>
    <w:uiPriority w:val="99"/>
    <w:pPr>
      <w:ind w:firstLine="420" w:firstLineChars="100"/>
    </w:pPr>
  </w:style>
  <w:style w:type="paragraph" w:styleId="3">
    <w:name w:val="Body Text"/>
    <w:basedOn w:val="1"/>
    <w:next w:val="1"/>
    <w:link w:val="20"/>
    <w:unhideWhenUsed/>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6"/>
    <w:semiHidden/>
    <w:unhideWhenUsed/>
    <w:qFormat/>
    <w:uiPriority w:val="99"/>
    <w:pPr>
      <w:jc w:val="left"/>
    </w:pPr>
  </w:style>
  <w:style w:type="paragraph" w:styleId="8">
    <w:name w:val="Plain Text"/>
    <w:basedOn w:val="1"/>
    <w:next w:val="9"/>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4">
    <w:name w:val="annotation subject"/>
    <w:basedOn w:val="7"/>
    <w:next w:val="7"/>
    <w:link w:val="27"/>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unhideWhenUsed/>
    <w:qFormat/>
    <w:uiPriority w:val="99"/>
    <w:rPr>
      <w:sz w:val="21"/>
      <w:szCs w:val="21"/>
    </w:rPr>
  </w:style>
  <w:style w:type="paragraph" w:styleId="19">
    <w:name w:val="List Paragraph"/>
    <w:basedOn w:val="1"/>
    <w:qFormat/>
    <w:uiPriority w:val="34"/>
    <w:pPr>
      <w:ind w:firstLine="420" w:firstLineChars="200"/>
    </w:pPr>
    <w:rPr>
      <w:rFonts w:ascii="Times New Roman" w:hAnsi="Times New Roman" w:eastAsia="宋体" w:cs="Times New Roman"/>
      <w:szCs w:val="24"/>
    </w:rPr>
  </w:style>
  <w:style w:type="character" w:customStyle="1" w:styleId="20">
    <w:name w:val="正文文本 Char"/>
    <w:basedOn w:val="17"/>
    <w:link w:val="3"/>
    <w:qFormat/>
    <w:uiPriority w:val="99"/>
  </w:style>
  <w:style w:type="character" w:customStyle="1" w:styleId="21">
    <w:name w:val="正文首行缩进 Char"/>
    <w:basedOn w:val="20"/>
    <w:link w:val="2"/>
    <w:qFormat/>
    <w:uiPriority w:val="99"/>
  </w:style>
  <w:style w:type="character" w:customStyle="1" w:styleId="22">
    <w:name w:val="标题 1 Char"/>
    <w:basedOn w:val="17"/>
    <w:link w:val="4"/>
    <w:qFormat/>
    <w:uiPriority w:val="9"/>
    <w:rPr>
      <w:b/>
      <w:bCs/>
      <w:kern w:val="44"/>
      <w:sz w:val="44"/>
      <w:szCs w:val="44"/>
    </w:rPr>
  </w:style>
  <w:style w:type="character" w:customStyle="1" w:styleId="23">
    <w:name w:val="标题 2 Char"/>
    <w:basedOn w:val="17"/>
    <w:link w:val="5"/>
    <w:qFormat/>
    <w:uiPriority w:val="9"/>
    <w:rPr>
      <w:rFonts w:asciiTheme="majorHAnsi" w:hAnsiTheme="majorHAnsi" w:eastAsiaTheme="majorEastAsia" w:cstheme="majorBidi"/>
      <w:b/>
      <w:bCs/>
      <w:kern w:val="2"/>
      <w:sz w:val="32"/>
      <w:szCs w:val="32"/>
    </w:rPr>
  </w:style>
  <w:style w:type="character" w:customStyle="1" w:styleId="24">
    <w:name w:val="页眉 Char"/>
    <w:basedOn w:val="17"/>
    <w:link w:val="12"/>
    <w:qFormat/>
    <w:uiPriority w:val="99"/>
    <w:rPr>
      <w:rFonts w:asciiTheme="minorHAnsi" w:hAnsiTheme="minorHAnsi" w:eastAsiaTheme="minorEastAsia" w:cstheme="minorBidi"/>
      <w:kern w:val="2"/>
      <w:sz w:val="18"/>
      <w:szCs w:val="18"/>
    </w:rPr>
  </w:style>
  <w:style w:type="character" w:customStyle="1" w:styleId="25">
    <w:name w:val="页脚 Char"/>
    <w:basedOn w:val="17"/>
    <w:link w:val="11"/>
    <w:qFormat/>
    <w:uiPriority w:val="99"/>
    <w:rPr>
      <w:rFonts w:asciiTheme="minorHAnsi" w:hAnsiTheme="minorHAnsi" w:eastAsiaTheme="minorEastAsia" w:cstheme="minorBidi"/>
      <w:kern w:val="2"/>
      <w:sz w:val="18"/>
      <w:szCs w:val="18"/>
    </w:rPr>
  </w:style>
  <w:style w:type="character" w:customStyle="1" w:styleId="26">
    <w:name w:val="批注文字 Char"/>
    <w:basedOn w:val="17"/>
    <w:link w:val="7"/>
    <w:semiHidden/>
    <w:qFormat/>
    <w:uiPriority w:val="99"/>
    <w:rPr>
      <w:rFonts w:asciiTheme="minorHAnsi" w:hAnsiTheme="minorHAnsi" w:eastAsiaTheme="minorEastAsia" w:cstheme="minorBidi"/>
      <w:kern w:val="2"/>
      <w:sz w:val="21"/>
      <w:szCs w:val="22"/>
    </w:rPr>
  </w:style>
  <w:style w:type="character" w:customStyle="1" w:styleId="27">
    <w:name w:val="批注主题 Char"/>
    <w:basedOn w:val="26"/>
    <w:link w:val="14"/>
    <w:semiHidden/>
    <w:qFormat/>
    <w:uiPriority w:val="99"/>
    <w:rPr>
      <w:rFonts w:asciiTheme="minorHAnsi" w:hAnsiTheme="minorHAnsi" w:eastAsiaTheme="minorEastAsia" w:cstheme="minorBidi"/>
      <w:b/>
      <w:bCs/>
      <w:kern w:val="2"/>
      <w:sz w:val="21"/>
      <w:szCs w:val="22"/>
    </w:rPr>
  </w:style>
  <w:style w:type="character" w:customStyle="1" w:styleId="28">
    <w:name w:val="批注框文本 Char"/>
    <w:basedOn w:val="17"/>
    <w:link w:val="10"/>
    <w:semiHidden/>
    <w:qFormat/>
    <w:uiPriority w:val="99"/>
    <w:rPr>
      <w:rFonts w:asciiTheme="minorHAnsi" w:hAnsiTheme="minorHAnsi" w:eastAsiaTheme="minorEastAsia" w:cstheme="minorBidi"/>
      <w:kern w:val="2"/>
      <w:sz w:val="18"/>
      <w:szCs w:val="18"/>
    </w:rPr>
  </w:style>
  <w:style w:type="paragraph" w:customStyle="1" w:styleId="29">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3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1275</Words>
  <Characters>7269</Characters>
  <Lines>60</Lines>
  <Paragraphs>17</Paragraphs>
  <TotalTime>6</TotalTime>
  <ScaleCrop>false</ScaleCrop>
  <LinksUpToDate>false</LinksUpToDate>
  <CharactersWithSpaces>8527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2018-11-16T01:20:00Z</dcterms:created>
  <dc:creator>Windows</dc:creator>
  <cp:lastModifiedBy>HiWin10</cp:lastModifiedBy>
  <dcterms:modified xsi:type="dcterms:W3CDTF">2023-10-27T03:47:35Z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A334C37482594AC99CDB84843957F976_13</vt:lpwstr>
  </property>
</Properties>
</file>