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DC" w:rsidRDefault="00A7453A" w:rsidP="0085429B">
      <w:pPr>
        <w:pStyle w:val="a3"/>
        <w:widowControl/>
        <w:jc w:val="center"/>
        <w:rPr>
          <w:rFonts w:ascii="宋体" w:eastAsia="宋体" w:hAnsi="宋体" w:cs="宋体" w:hint="eastAsia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323C23" w:rsidRPr="00323C2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2023新生宿舍生活用具项目（重）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5774FC" w:rsidRPr="005774FC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323C2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29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</w:p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5774FC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774FC" w:rsidRPr="005774FC">
        <w:rPr>
          <w:rFonts w:asciiTheme="minorEastAsia" w:hAnsiTheme="minorEastAsia"/>
          <w:sz w:val="28"/>
          <w:szCs w:val="28"/>
        </w:rPr>
        <w:t>LZY2023-</w:t>
      </w:r>
      <w:r w:rsidR="00323C23">
        <w:rPr>
          <w:rFonts w:asciiTheme="minorEastAsia" w:hAnsiTheme="minorEastAsia" w:hint="eastAsia"/>
          <w:sz w:val="28"/>
          <w:szCs w:val="28"/>
        </w:rPr>
        <w:t>29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0925DC" w:rsidRPr="00323C23">
        <w:rPr>
          <w:rFonts w:asciiTheme="minorEastAsia" w:hAnsiTheme="minorEastAsia" w:hint="eastAsia"/>
          <w:sz w:val="28"/>
          <w:szCs w:val="28"/>
        </w:rPr>
        <w:t xml:space="preserve"> </w:t>
      </w:r>
      <w:r w:rsidR="00323C23" w:rsidRPr="00323C23">
        <w:rPr>
          <w:rFonts w:asciiTheme="minorEastAsia" w:hAnsiTheme="minorEastAsia" w:hint="eastAsia"/>
          <w:sz w:val="28"/>
          <w:szCs w:val="28"/>
        </w:rPr>
        <w:t>2023新生宿舍生活用具项目（重）</w:t>
      </w:r>
      <w:r w:rsidR="005774FC">
        <w:rPr>
          <w:rFonts w:asciiTheme="minorEastAsia" w:hAnsiTheme="minorEastAsia" w:hint="eastAsia"/>
          <w:sz w:val="28"/>
          <w:szCs w:val="28"/>
        </w:rPr>
        <w:t>采购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2849"/>
        <w:gridCol w:w="3297"/>
        <w:gridCol w:w="3514"/>
      </w:tblGrid>
      <w:tr w:rsidR="00D7146F" w:rsidRPr="0085429B" w:rsidTr="0048765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48765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23C2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23C23">
              <w:rPr>
                <w:rFonts w:asciiTheme="minorEastAsia" w:hAnsiTheme="minorEastAsia" w:hint="eastAsia"/>
                <w:sz w:val="28"/>
                <w:szCs w:val="28"/>
              </w:rPr>
              <w:t>64890.00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23C23">
              <w:rPr>
                <w:rFonts w:asciiTheme="minorEastAsia" w:hAnsiTheme="minorEastAsia" w:hint="eastAsia"/>
                <w:sz w:val="28"/>
                <w:szCs w:val="28"/>
              </w:rPr>
              <w:t>柳州市柳南区景豪灯饰经营部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23C23">
              <w:rPr>
                <w:rFonts w:asciiTheme="minorEastAsia" w:hAnsiTheme="minorEastAsia" w:hint="eastAsia"/>
                <w:sz w:val="28"/>
                <w:szCs w:val="28"/>
              </w:rPr>
              <w:t>柳州市城站路东庄市场东区3号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废标结果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768"/>
        <w:gridCol w:w="2768"/>
        <w:gridCol w:w="2768"/>
      </w:tblGrid>
      <w:tr w:rsidR="00F43D62" w:rsidRPr="0085429B" w:rsidTr="0048765B">
        <w:trPr>
          <w:trHeight w:val="42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48765B">
        <w:trPr>
          <w:trHeight w:val="34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48765B">
      <w:pgSz w:w="11906" w:h="16838"/>
      <w:pgMar w:top="851" w:right="424" w:bottom="42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30" w:rsidRDefault="00BD2730" w:rsidP="0085429B">
      <w:r>
        <w:separator/>
      </w:r>
    </w:p>
  </w:endnote>
  <w:endnote w:type="continuationSeparator" w:id="0">
    <w:p w:rsidR="00BD2730" w:rsidRDefault="00BD273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30" w:rsidRDefault="00BD2730" w:rsidP="0085429B">
      <w:r>
        <w:separator/>
      </w:r>
    </w:p>
  </w:footnote>
  <w:footnote w:type="continuationSeparator" w:id="0">
    <w:p w:rsidR="00BD2730" w:rsidRDefault="00BD273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925DC"/>
    <w:rsid w:val="00323C23"/>
    <w:rsid w:val="00363443"/>
    <w:rsid w:val="0048765B"/>
    <w:rsid w:val="005774FC"/>
    <w:rsid w:val="006D68D5"/>
    <w:rsid w:val="0085429B"/>
    <w:rsid w:val="0089013F"/>
    <w:rsid w:val="00A7453A"/>
    <w:rsid w:val="00BB564A"/>
    <w:rsid w:val="00BD2730"/>
    <w:rsid w:val="00D7146F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2023-09-08T01:47:00Z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