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5E3" w:rsidRPr="006D1FFE" w:rsidRDefault="007B05E3" w:rsidP="007B05E3">
      <w:pPr>
        <w:pStyle w:val="2"/>
        <w:ind w:firstLineChars="0" w:firstLine="0"/>
        <w:jc w:val="center"/>
        <w:rPr>
          <w:rFonts w:ascii="宋体" w:hAnsi="宋体" w:cs="宋体"/>
        </w:rPr>
      </w:pPr>
      <w:bookmarkStart w:id="0" w:name="_Toc3395201"/>
      <w:r w:rsidRPr="006D1FFE">
        <w:rPr>
          <w:rFonts w:ascii="宋体" w:hAnsi="宋体" w:cs="宋体" w:hint="eastAsia"/>
        </w:rPr>
        <w:t>广西大德项目管理有限公司</w:t>
      </w:r>
      <w:r w:rsidRPr="006D1FFE">
        <w:rPr>
          <w:rFonts w:ascii="宋体" w:hAnsi="宋体" w:cs="宋体" w:hint="eastAsia"/>
          <w:lang w:eastAsia="zh-CN"/>
        </w:rPr>
        <w:t>关于</w:t>
      </w:r>
      <w:r w:rsidR="006D1FFE" w:rsidRPr="006D1FFE">
        <w:rPr>
          <w:rFonts w:hAnsi="宋体" w:cs="Arial" w:hint="eastAsia"/>
          <w:szCs w:val="21"/>
        </w:rPr>
        <w:t>“双高计划”建设工作绩效审计服务项目</w:t>
      </w:r>
      <w:r w:rsidRPr="006D1FFE">
        <w:rPr>
          <w:rFonts w:ascii="宋体" w:hAnsi="宋体" w:cs="宋体" w:hint="eastAsia"/>
          <w:lang w:eastAsia="zh-CN"/>
        </w:rPr>
        <w:t>（</w:t>
      </w:r>
      <w:r w:rsidR="006D1FFE" w:rsidRPr="006D1FFE">
        <w:rPr>
          <w:rFonts w:ascii="宋体" w:hAnsi="宋体" w:cs="Arial"/>
          <w:szCs w:val="21"/>
        </w:rPr>
        <w:t>GXDDC20231013-FS</w:t>
      </w:r>
      <w:r w:rsidRPr="006D1FFE">
        <w:rPr>
          <w:rFonts w:ascii="宋体" w:hAnsi="宋体" w:cs="宋体" w:hint="eastAsia"/>
          <w:lang w:eastAsia="zh-CN"/>
        </w:rPr>
        <w:t>）</w:t>
      </w:r>
      <w:r w:rsidRPr="006D1FFE">
        <w:rPr>
          <w:rFonts w:ascii="宋体" w:hAnsi="宋体" w:cs="宋体" w:hint="eastAsia"/>
        </w:rPr>
        <w:t>竞争性磋商公告</w:t>
      </w:r>
      <w:bookmarkEnd w:id="0"/>
    </w:p>
    <w:p w:rsidR="006D1FFE" w:rsidRPr="006D1FFE" w:rsidRDefault="006D1FFE" w:rsidP="006D1FFE">
      <w:pPr>
        <w:pBdr>
          <w:top w:val="single" w:sz="4" w:space="1" w:color="auto"/>
          <w:left w:val="single" w:sz="4" w:space="4" w:color="auto"/>
          <w:bottom w:val="single" w:sz="4" w:space="1" w:color="auto"/>
          <w:right w:val="single" w:sz="4" w:space="4" w:color="auto"/>
        </w:pBdr>
        <w:spacing w:line="360" w:lineRule="exact"/>
        <w:ind w:firstLine="420"/>
        <w:rPr>
          <w:rFonts w:ascii="宋体" w:hAnsi="宋体" w:cs="仿宋"/>
        </w:rPr>
      </w:pPr>
      <w:r w:rsidRPr="006D1FFE">
        <w:rPr>
          <w:rFonts w:ascii="宋体" w:hAnsi="宋体" w:cs="仿宋" w:hint="eastAsia"/>
        </w:rPr>
        <w:t>项目概况</w:t>
      </w:r>
    </w:p>
    <w:p w:rsidR="006D1FFE" w:rsidRPr="006D1FFE" w:rsidRDefault="006D1FFE" w:rsidP="006D1FFE">
      <w:pPr>
        <w:pBdr>
          <w:top w:val="single" w:sz="4" w:space="1" w:color="auto"/>
          <w:left w:val="single" w:sz="4" w:space="4" w:color="auto"/>
          <w:bottom w:val="single" w:sz="4" w:space="1" w:color="auto"/>
          <w:right w:val="single" w:sz="4" w:space="4" w:color="auto"/>
        </w:pBdr>
        <w:spacing w:line="360" w:lineRule="exact"/>
        <w:ind w:firstLine="420"/>
        <w:rPr>
          <w:rFonts w:ascii="宋体" w:hAnsi="宋体" w:cs="仿宋"/>
        </w:rPr>
      </w:pPr>
      <w:r w:rsidRPr="006D1FFE">
        <w:rPr>
          <w:rFonts w:hAnsi="宋体" w:cs="Arial" w:hint="eastAsia"/>
          <w:szCs w:val="21"/>
        </w:rPr>
        <w:t>“双高计划”建设工作绩效审计服务项目</w:t>
      </w:r>
      <w:r w:rsidRPr="006D1FFE">
        <w:rPr>
          <w:rFonts w:ascii="宋体" w:hAnsi="宋体" w:cs="仿宋" w:hint="eastAsia"/>
        </w:rPr>
        <w:t>的潜在供应商应在柳州市潭中东路17号华信国际B座910（广西大德项目管理有限公司）现场获取采购文件，并于</w:t>
      </w:r>
      <w:r w:rsidRPr="006D1FFE">
        <w:rPr>
          <w:rFonts w:ascii="宋体" w:hAnsi="宋体" w:cs="仿宋" w:hint="eastAsia"/>
          <w:bCs/>
        </w:rPr>
        <w:t>2023年</w:t>
      </w:r>
      <w:r w:rsidRPr="006D1FFE">
        <w:rPr>
          <w:rFonts w:ascii="宋体" w:hAnsi="宋体" w:cs="仿宋"/>
          <w:bCs/>
        </w:rPr>
        <w:t>9</w:t>
      </w:r>
      <w:r w:rsidRPr="006D1FFE">
        <w:rPr>
          <w:rFonts w:ascii="宋体" w:hAnsi="宋体" w:cs="仿宋" w:hint="eastAsia"/>
          <w:bCs/>
        </w:rPr>
        <w:t>月</w:t>
      </w:r>
      <w:r w:rsidRPr="006D1FFE">
        <w:rPr>
          <w:rFonts w:ascii="宋体" w:hAnsi="宋体" w:cs="仿宋"/>
          <w:bCs/>
        </w:rPr>
        <w:t>11</w:t>
      </w:r>
      <w:r w:rsidRPr="006D1FFE">
        <w:rPr>
          <w:rFonts w:ascii="宋体" w:hAnsi="宋体" w:cs="仿宋" w:hint="eastAsia"/>
          <w:bCs/>
        </w:rPr>
        <w:t>日</w:t>
      </w:r>
      <w:r w:rsidRPr="006D1FFE">
        <w:rPr>
          <w:rFonts w:ascii="宋体" w:hAnsi="宋体" w:cs="仿宋"/>
          <w:bCs/>
        </w:rPr>
        <w:t>9</w:t>
      </w:r>
      <w:r w:rsidRPr="006D1FFE">
        <w:rPr>
          <w:rFonts w:ascii="宋体" w:hAnsi="宋体" w:cs="仿宋" w:hint="eastAsia"/>
          <w:bCs/>
        </w:rPr>
        <w:t>时</w:t>
      </w:r>
      <w:r w:rsidRPr="006D1FFE">
        <w:rPr>
          <w:rFonts w:ascii="宋体" w:hAnsi="宋体" w:cs="仿宋"/>
          <w:bCs/>
        </w:rPr>
        <w:t>00</w:t>
      </w:r>
      <w:r w:rsidRPr="006D1FFE">
        <w:rPr>
          <w:rFonts w:ascii="宋体" w:hAnsi="宋体" w:cs="仿宋" w:hint="eastAsia"/>
          <w:bCs/>
        </w:rPr>
        <w:t>分（北京时间）前提交响应文件</w:t>
      </w:r>
      <w:r w:rsidRPr="006D1FFE">
        <w:rPr>
          <w:rFonts w:ascii="宋体" w:hAnsi="宋体" w:cs="仿宋" w:hint="eastAsia"/>
        </w:rPr>
        <w:t>。</w:t>
      </w:r>
    </w:p>
    <w:p w:rsidR="006D1FFE" w:rsidRPr="006D1FFE" w:rsidRDefault="006D1FFE" w:rsidP="006D1FFE">
      <w:pPr>
        <w:pStyle w:val="2"/>
        <w:spacing w:before="0" w:after="0" w:line="400" w:lineRule="exact"/>
        <w:ind w:firstLine="422"/>
        <w:rPr>
          <w:rFonts w:ascii="宋体" w:hAnsi="宋体" w:cs="仿宋"/>
          <w:bCs w:val="0"/>
          <w:sz w:val="21"/>
          <w:szCs w:val="21"/>
        </w:rPr>
      </w:pPr>
      <w:bookmarkStart w:id="1" w:name="_Toc28359012"/>
      <w:bookmarkStart w:id="2" w:name="_Toc28359089"/>
      <w:bookmarkStart w:id="3" w:name="_Toc35393629"/>
      <w:bookmarkStart w:id="4" w:name="_Toc35393798"/>
      <w:bookmarkStart w:id="5" w:name="_Toc105426540"/>
      <w:bookmarkStart w:id="6" w:name="_Toc44405609"/>
      <w:r w:rsidRPr="006D1FFE">
        <w:rPr>
          <w:rFonts w:ascii="宋体" w:hAnsi="宋体" w:cs="仿宋" w:hint="eastAsia"/>
          <w:bCs w:val="0"/>
          <w:sz w:val="21"/>
          <w:szCs w:val="21"/>
        </w:rPr>
        <w:t>一、项目基本情况</w:t>
      </w:r>
      <w:bookmarkEnd w:id="1"/>
      <w:bookmarkEnd w:id="2"/>
      <w:bookmarkEnd w:id="3"/>
      <w:bookmarkEnd w:id="4"/>
      <w:bookmarkEnd w:id="5"/>
      <w:bookmarkEnd w:id="6"/>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项目编号：</w:t>
      </w:r>
      <w:r w:rsidRPr="006D1FFE">
        <w:rPr>
          <w:rFonts w:ascii="宋体" w:hAnsi="宋体" w:cs="Arial"/>
          <w:szCs w:val="21"/>
        </w:rPr>
        <w:t>GXDDC20231013-FS</w:t>
      </w:r>
    </w:p>
    <w:p w:rsidR="006D1FFE" w:rsidRPr="006D1FFE" w:rsidRDefault="006D1FFE" w:rsidP="006D1FFE">
      <w:pPr>
        <w:spacing w:line="400" w:lineRule="exact"/>
        <w:ind w:firstLine="420"/>
        <w:rPr>
          <w:rFonts w:ascii="宋体" w:hAnsi="宋体" w:cs="仿宋"/>
          <w:u w:val="single"/>
        </w:rPr>
      </w:pPr>
      <w:r w:rsidRPr="006D1FFE">
        <w:rPr>
          <w:rFonts w:ascii="宋体" w:hAnsi="宋体" w:cs="仿宋" w:hint="eastAsia"/>
        </w:rPr>
        <w:t>项目名称：</w:t>
      </w:r>
      <w:r w:rsidRPr="006D1FFE">
        <w:rPr>
          <w:rFonts w:hAnsi="宋体" w:cs="Arial" w:hint="eastAsia"/>
          <w:szCs w:val="21"/>
        </w:rPr>
        <w:t>“双高计划”建设工作绩效审计服务项目</w:t>
      </w:r>
    </w:p>
    <w:p w:rsidR="006D1FFE" w:rsidRPr="006D1FFE" w:rsidRDefault="006D1FFE" w:rsidP="006D1FFE">
      <w:pPr>
        <w:spacing w:line="400" w:lineRule="exact"/>
        <w:ind w:firstLine="420"/>
        <w:rPr>
          <w:rFonts w:ascii="宋体" w:hAnsi="宋体" w:cs="仿宋" w:hint="eastAsia"/>
        </w:rPr>
      </w:pPr>
      <w:r w:rsidRPr="006D1FFE">
        <w:rPr>
          <w:rFonts w:ascii="宋体" w:hAnsi="宋体" w:cs="仿宋" w:hint="eastAsia"/>
        </w:rPr>
        <w:t>采购方式：竞争性磋商</w:t>
      </w:r>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预算金额：</w:t>
      </w:r>
      <w:r w:rsidRPr="006D1FFE">
        <w:rPr>
          <w:rFonts w:hAnsi="宋体" w:cs="Arial" w:hint="eastAsia"/>
          <w:szCs w:val="21"/>
        </w:rPr>
        <w:t>人民币壹拾肆万捌仟元整</w:t>
      </w:r>
      <w:r w:rsidRPr="006D1FFE">
        <w:rPr>
          <w:rFonts w:ascii="宋体" w:hAnsi="宋体" w:cs="Arial" w:hint="eastAsia"/>
          <w:szCs w:val="21"/>
        </w:rPr>
        <w:t>（148000.00）</w:t>
      </w:r>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采购需求：</w:t>
      </w:r>
      <w:r w:rsidRPr="006D1FFE">
        <w:rPr>
          <w:rFonts w:ascii="宋体" w:hAnsi="宋体" w:cs="仿宋"/>
        </w:rPr>
        <w:t>拟采购</w:t>
      </w:r>
      <w:r w:rsidRPr="006D1FFE">
        <w:rPr>
          <w:rFonts w:hAnsi="宋体" w:cs="Arial" w:hint="eastAsia"/>
          <w:szCs w:val="21"/>
        </w:rPr>
        <w:t>“双高计划”建设工作绩效审计服务一项</w:t>
      </w:r>
      <w:r w:rsidRPr="006D1FFE">
        <w:rPr>
          <w:rFonts w:hint="eastAsia"/>
          <w:szCs w:val="21"/>
        </w:rPr>
        <w:t>，如需进一步了解详细内容，详见竞争性磋商文件。</w:t>
      </w:r>
    </w:p>
    <w:p w:rsidR="006D1FFE" w:rsidRPr="006D1FFE" w:rsidRDefault="006D1FFE" w:rsidP="006D1FFE">
      <w:pPr>
        <w:pStyle w:val="2"/>
        <w:spacing w:before="0" w:after="0" w:line="400" w:lineRule="exact"/>
        <w:ind w:firstLine="422"/>
        <w:rPr>
          <w:rFonts w:ascii="宋体" w:hAnsi="宋体" w:cs="仿宋" w:hint="eastAsia"/>
          <w:bCs w:val="0"/>
          <w:sz w:val="21"/>
          <w:szCs w:val="21"/>
        </w:rPr>
      </w:pPr>
      <w:bookmarkStart w:id="7" w:name="_Toc44405610"/>
      <w:bookmarkStart w:id="8" w:name="_Toc35393630"/>
      <w:bookmarkStart w:id="9" w:name="_Toc28359013"/>
      <w:bookmarkStart w:id="10" w:name="_Toc35393799"/>
      <w:bookmarkStart w:id="11" w:name="_Toc105426541"/>
      <w:bookmarkStart w:id="12" w:name="_Toc28359090"/>
      <w:r w:rsidRPr="006D1FFE">
        <w:rPr>
          <w:rFonts w:ascii="宋体" w:hAnsi="宋体" w:cs="仿宋" w:hint="eastAsia"/>
          <w:bCs w:val="0"/>
          <w:sz w:val="21"/>
          <w:szCs w:val="21"/>
        </w:rPr>
        <w:t>二、供应商的资格条件：</w:t>
      </w:r>
      <w:bookmarkEnd w:id="7"/>
      <w:bookmarkEnd w:id="8"/>
      <w:bookmarkEnd w:id="9"/>
      <w:bookmarkEnd w:id="10"/>
      <w:bookmarkEnd w:id="11"/>
      <w:bookmarkEnd w:id="12"/>
    </w:p>
    <w:p w:rsidR="006D1FFE" w:rsidRPr="006D1FFE" w:rsidRDefault="006D1FFE" w:rsidP="006D1FFE">
      <w:pPr>
        <w:spacing w:line="400" w:lineRule="exact"/>
        <w:ind w:firstLine="420"/>
        <w:rPr>
          <w:rFonts w:ascii="宋体" w:hAnsi="宋体" w:cs="宋体" w:hint="eastAsia"/>
          <w:szCs w:val="21"/>
        </w:rPr>
      </w:pPr>
      <w:r w:rsidRPr="006D1FFE">
        <w:rPr>
          <w:rFonts w:ascii="宋体" w:hAnsi="宋体" w:cs="宋体" w:hint="eastAsia"/>
          <w:szCs w:val="21"/>
        </w:rPr>
        <w:t>1</w:t>
      </w:r>
      <w:r w:rsidRPr="006D1FFE">
        <w:rPr>
          <w:rFonts w:ascii="宋体" w:hAnsi="宋体" w:cs="宋体" w:hint="eastAsia"/>
        </w:rPr>
        <w:t>.</w:t>
      </w:r>
      <w:r w:rsidRPr="006D1FFE">
        <w:rPr>
          <w:rFonts w:ascii="宋体" w:hAnsi="宋体" w:cs="宋体" w:hint="eastAsia"/>
          <w:szCs w:val="21"/>
        </w:rPr>
        <w:t>国内注册（指按国家有关规定要求核准登记的），具有合法资格的供应商。</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2.供应商须具备有效的行政主管部门核发的《会计师事务所执业证书》。</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3.具有独立承担民事责任的能力。</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4.具有良好的商业信誉和健全的财务会计制度。</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5.具有履行合同所必需的设备和专业技术能力。</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6.有依法缴纳税收和社会保障资金的良好记录。</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7.参加采购活动前三年内，在经营活动中没有重大违法记录。</w:t>
      </w:r>
    </w:p>
    <w:p w:rsidR="006D1FFE" w:rsidRPr="006D1FFE" w:rsidRDefault="006D1FFE" w:rsidP="006D1FFE">
      <w:pPr>
        <w:spacing w:line="400" w:lineRule="exact"/>
        <w:ind w:firstLine="420"/>
        <w:rPr>
          <w:rFonts w:ascii="宋体" w:hAnsi="宋体" w:cs="宋体" w:hint="eastAsia"/>
        </w:rPr>
      </w:pPr>
      <w:bookmarkStart w:id="13" w:name="_Toc28359091"/>
      <w:bookmarkStart w:id="14" w:name="_Toc28359014"/>
      <w:r w:rsidRPr="006D1FFE">
        <w:rPr>
          <w:rFonts w:ascii="宋体" w:hAnsi="宋体" w:cs="宋体" w:hint="eastAsia"/>
        </w:rPr>
        <w:t>8.单位负责人为同一人或者存在直接控股、管理关系的不同供应商，不得参加同一合同项下的采购活动。</w:t>
      </w:r>
    </w:p>
    <w:p w:rsidR="006D1FFE" w:rsidRPr="006D1FFE" w:rsidRDefault="006D1FFE" w:rsidP="006D1FFE">
      <w:pPr>
        <w:spacing w:line="400" w:lineRule="exact"/>
        <w:ind w:firstLine="420"/>
        <w:rPr>
          <w:rFonts w:ascii="宋体" w:hAnsi="宋体" w:cs="宋体" w:hint="eastAsia"/>
        </w:rPr>
      </w:pPr>
      <w:r w:rsidRPr="006D1FFE">
        <w:rPr>
          <w:rFonts w:ascii="宋体" w:hAnsi="宋体" w:cs="宋体" w:hint="eastAsia"/>
        </w:rPr>
        <w:t>9.对在</w:t>
      </w:r>
      <w:r w:rsidRPr="006D1FFE">
        <w:rPr>
          <w:rFonts w:ascii="宋体" w:hAnsi="宋体" w:cs="宋体" w:hint="eastAsia"/>
          <w:szCs w:val="21"/>
        </w:rPr>
        <w:t>“信用中国”</w:t>
      </w:r>
      <w:r w:rsidRPr="006D1FFE">
        <w:rPr>
          <w:rFonts w:ascii="宋体" w:hAnsi="宋体" w:cs="宋体" w:hint="eastAsia"/>
        </w:rPr>
        <w:t>网站(www.creditchina.gov.cn)、中国政府采购网(www.ccgp.gov.cn)被列入失信被执行人、</w:t>
      </w:r>
      <w:r w:rsidRPr="006D1FFE">
        <w:rPr>
          <w:rFonts w:ascii="宋体" w:hAnsi="宋体" w:cs="宋体" w:hint="eastAsia"/>
          <w:szCs w:val="21"/>
        </w:rPr>
        <w:t>重大税收违法失信主体</w:t>
      </w:r>
      <w:r w:rsidRPr="006D1FFE">
        <w:rPr>
          <w:rFonts w:ascii="宋体" w:hAnsi="宋体" w:cs="宋体" w:hint="eastAsia"/>
        </w:rPr>
        <w:t>、政府采购严重违法失信行为记录名单的供应商，不得参与采购活动。</w:t>
      </w:r>
    </w:p>
    <w:p w:rsidR="006D1FFE" w:rsidRPr="006D1FFE" w:rsidRDefault="006D1FFE" w:rsidP="006D1FFE">
      <w:pPr>
        <w:spacing w:line="400" w:lineRule="exact"/>
        <w:ind w:firstLine="420"/>
        <w:rPr>
          <w:rFonts w:ascii="宋体" w:hAnsi="宋体" w:cs="宋体" w:hint="eastAsia"/>
          <w:bCs/>
        </w:rPr>
      </w:pPr>
      <w:r w:rsidRPr="006D1FFE">
        <w:rPr>
          <w:rFonts w:ascii="宋体" w:hAnsi="宋体" w:cs="宋体" w:hint="eastAsia"/>
          <w:bCs/>
        </w:rPr>
        <w:t>10.本</w:t>
      </w:r>
      <w:r w:rsidRPr="006D1FFE">
        <w:rPr>
          <w:rFonts w:ascii="宋体" w:hAnsi="宋体" w:cs="宋体" w:hint="eastAsia"/>
        </w:rPr>
        <w:t>项目</w:t>
      </w:r>
      <w:r w:rsidRPr="006D1FFE">
        <w:rPr>
          <w:rFonts w:ascii="宋体" w:hAnsi="宋体" w:cs="宋体" w:hint="eastAsia"/>
          <w:bCs/>
        </w:rPr>
        <w:t>不接受联合体。</w:t>
      </w:r>
    </w:p>
    <w:p w:rsidR="006D1FFE" w:rsidRPr="006D1FFE" w:rsidRDefault="006D1FFE" w:rsidP="006D1FFE">
      <w:pPr>
        <w:pStyle w:val="2"/>
        <w:spacing w:before="0" w:after="0" w:line="400" w:lineRule="exact"/>
        <w:ind w:firstLine="422"/>
        <w:rPr>
          <w:rFonts w:ascii="宋体" w:hAnsi="宋体" w:cs="仿宋"/>
          <w:bCs w:val="0"/>
          <w:sz w:val="21"/>
          <w:szCs w:val="21"/>
        </w:rPr>
      </w:pPr>
      <w:bookmarkStart w:id="15" w:name="_Toc105426542"/>
      <w:bookmarkStart w:id="16" w:name="_Toc35393631"/>
      <w:bookmarkStart w:id="17" w:name="_Toc44405611"/>
      <w:bookmarkStart w:id="18" w:name="_Toc35393800"/>
      <w:r w:rsidRPr="006D1FFE">
        <w:rPr>
          <w:rFonts w:ascii="宋体" w:hAnsi="宋体" w:cs="仿宋" w:hint="eastAsia"/>
          <w:bCs w:val="0"/>
          <w:sz w:val="21"/>
          <w:szCs w:val="21"/>
        </w:rPr>
        <w:t>三、获取采购文件</w:t>
      </w:r>
      <w:bookmarkEnd w:id="13"/>
      <w:bookmarkEnd w:id="14"/>
      <w:bookmarkEnd w:id="15"/>
      <w:bookmarkEnd w:id="16"/>
      <w:bookmarkEnd w:id="17"/>
      <w:bookmarkEnd w:id="18"/>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1.时间：自本公告发布之时起至</w:t>
      </w:r>
      <w:r w:rsidRPr="006D1FFE">
        <w:rPr>
          <w:rFonts w:ascii="宋体" w:hAnsi="宋体" w:cs="仿宋" w:hint="eastAsia"/>
          <w:bCs/>
        </w:rPr>
        <w:t>2023年</w:t>
      </w:r>
      <w:r w:rsidRPr="006D1FFE">
        <w:rPr>
          <w:rFonts w:ascii="宋体" w:hAnsi="宋体" w:cs="仿宋"/>
          <w:bCs/>
        </w:rPr>
        <w:t>9</w:t>
      </w:r>
      <w:r w:rsidRPr="006D1FFE">
        <w:rPr>
          <w:rFonts w:ascii="宋体" w:hAnsi="宋体" w:cs="仿宋" w:hint="eastAsia"/>
          <w:bCs/>
        </w:rPr>
        <w:t>月</w:t>
      </w:r>
      <w:r w:rsidRPr="006D1FFE">
        <w:rPr>
          <w:rFonts w:ascii="宋体" w:hAnsi="宋体" w:cs="仿宋"/>
          <w:bCs/>
        </w:rPr>
        <w:t>7</w:t>
      </w:r>
      <w:r w:rsidRPr="006D1FFE">
        <w:rPr>
          <w:rFonts w:ascii="宋体" w:hAnsi="宋体" w:cs="仿宋" w:hint="eastAsia"/>
          <w:bCs/>
        </w:rPr>
        <w:t>日</w:t>
      </w:r>
      <w:r w:rsidRPr="006D1FFE">
        <w:rPr>
          <w:rFonts w:ascii="宋体" w:hAnsi="宋体" w:cs="仿宋" w:hint="eastAsia"/>
        </w:rPr>
        <w:t>止的正常工作时间，正常工作时间是指每天8时00分到12时00分，</w:t>
      </w:r>
      <w:r w:rsidRPr="006D1FFE">
        <w:rPr>
          <w:rFonts w:ascii="宋体" w:hAnsi="宋体" w:cs="仿宋"/>
        </w:rPr>
        <w:t>15</w:t>
      </w:r>
      <w:r w:rsidRPr="006D1FFE">
        <w:rPr>
          <w:rFonts w:ascii="宋体" w:hAnsi="宋体" w:cs="仿宋" w:hint="eastAsia"/>
        </w:rPr>
        <w:t>时00分到</w:t>
      </w:r>
      <w:r w:rsidRPr="006D1FFE">
        <w:rPr>
          <w:rFonts w:ascii="宋体" w:hAnsi="宋体" w:cs="仿宋"/>
        </w:rPr>
        <w:t>17</w:t>
      </w:r>
      <w:r w:rsidRPr="006D1FFE">
        <w:rPr>
          <w:rFonts w:ascii="宋体" w:hAnsi="宋体" w:cs="仿宋" w:hint="eastAsia"/>
        </w:rPr>
        <w:t>时00分（北京时间，双休日和法定节假日不办理业务）。</w:t>
      </w:r>
    </w:p>
    <w:p w:rsidR="006D1FFE" w:rsidRPr="006D1FFE" w:rsidRDefault="006D1FFE" w:rsidP="006D1FFE">
      <w:pPr>
        <w:spacing w:line="400" w:lineRule="exact"/>
        <w:ind w:firstLine="420"/>
        <w:rPr>
          <w:rFonts w:ascii="宋体" w:hAnsi="宋体" w:cs="仿宋" w:hint="eastAsia"/>
          <w:u w:val="single"/>
        </w:rPr>
      </w:pPr>
      <w:r w:rsidRPr="006D1FFE">
        <w:rPr>
          <w:rFonts w:ascii="宋体" w:hAnsi="宋体" w:cs="仿宋" w:hint="eastAsia"/>
        </w:rPr>
        <w:t>2.地点：柳州市潭中东路17号华信国际B座910（广西大德项目管理有限公司）。</w:t>
      </w:r>
    </w:p>
    <w:p w:rsidR="006D1FFE" w:rsidRPr="006D1FFE" w:rsidRDefault="006D1FFE" w:rsidP="006D1FFE">
      <w:pPr>
        <w:spacing w:line="400" w:lineRule="exact"/>
        <w:ind w:firstLine="420"/>
        <w:rPr>
          <w:rFonts w:ascii="宋体" w:hAnsi="宋体" w:cs="仿宋" w:hint="eastAsia"/>
        </w:rPr>
      </w:pPr>
      <w:r w:rsidRPr="006D1FFE">
        <w:rPr>
          <w:rFonts w:ascii="宋体" w:hAnsi="宋体" w:cs="仿宋" w:hint="eastAsia"/>
        </w:rPr>
        <w:t>3.方式：现场获取，获取竞争性磋商文件时，须提交有效的主体资格证明（如营业执照、事业单位法人证书、执业许可证、个体工商户营业执照、自然人身份证等）复印件及经办人有效的身份证正反面复印</w:t>
      </w:r>
      <w:r w:rsidRPr="006D1FFE">
        <w:rPr>
          <w:rFonts w:ascii="宋体" w:hAnsi="宋体" w:cs="仿宋" w:hint="eastAsia"/>
        </w:rPr>
        <w:lastRenderedPageBreak/>
        <w:t>件各一份。</w:t>
      </w:r>
      <w:r w:rsidRPr="006D1FFE">
        <w:rPr>
          <w:rFonts w:ascii="宋体" w:hAnsi="宋体" w:cs="仿宋" w:hint="eastAsia"/>
          <w:b/>
        </w:rPr>
        <w:t>未获取竞争性磋商文件的供应商不具有竞标资格。</w:t>
      </w:r>
      <w:r w:rsidRPr="006D1FFE">
        <w:rPr>
          <w:rFonts w:ascii="宋体" w:hAnsi="宋体" w:hint="eastAsia"/>
          <w:b/>
          <w:szCs w:val="21"/>
        </w:rPr>
        <w:t>已获取竞争性磋商文件的供应商不等于符合本项目的供应商资格。</w:t>
      </w:r>
    </w:p>
    <w:p w:rsidR="006D1FFE" w:rsidRPr="006D1FFE" w:rsidRDefault="006D1FFE" w:rsidP="006D1FFE">
      <w:pPr>
        <w:spacing w:line="400" w:lineRule="exact"/>
        <w:ind w:firstLine="420"/>
        <w:rPr>
          <w:rFonts w:ascii="宋体" w:hAnsi="宋体" w:cs="仿宋" w:hint="eastAsia"/>
        </w:rPr>
      </w:pPr>
      <w:r w:rsidRPr="006D1FFE">
        <w:rPr>
          <w:rFonts w:ascii="宋体" w:hAnsi="宋体" w:cs="仿宋" w:hint="eastAsia"/>
        </w:rPr>
        <w:t>4.售价：竞争性磋商文件售价每本300元，不办理邮寄，售后不退。</w:t>
      </w:r>
    </w:p>
    <w:p w:rsidR="006D1FFE" w:rsidRPr="006D1FFE" w:rsidRDefault="006D1FFE" w:rsidP="006D1FFE">
      <w:pPr>
        <w:pStyle w:val="2"/>
        <w:spacing w:before="0" w:after="0" w:line="400" w:lineRule="exact"/>
        <w:ind w:firstLine="422"/>
        <w:rPr>
          <w:rFonts w:ascii="宋体" w:hAnsi="宋体" w:cs="仿宋"/>
          <w:bCs w:val="0"/>
          <w:sz w:val="21"/>
          <w:szCs w:val="21"/>
        </w:rPr>
      </w:pPr>
      <w:bookmarkStart w:id="19" w:name="_Toc44405612"/>
      <w:bookmarkStart w:id="20" w:name="_Toc35393801"/>
      <w:bookmarkStart w:id="21" w:name="_Toc35393632"/>
      <w:bookmarkStart w:id="22" w:name="_Toc28359092"/>
      <w:bookmarkStart w:id="23" w:name="_Toc105426543"/>
      <w:bookmarkStart w:id="24" w:name="_Toc28359015"/>
      <w:r w:rsidRPr="006D1FFE">
        <w:rPr>
          <w:rFonts w:ascii="宋体" w:hAnsi="宋体" w:cs="仿宋" w:hint="eastAsia"/>
          <w:bCs w:val="0"/>
          <w:sz w:val="21"/>
          <w:szCs w:val="21"/>
        </w:rPr>
        <w:t>四、响应文件提交</w:t>
      </w:r>
      <w:bookmarkEnd w:id="19"/>
      <w:bookmarkEnd w:id="20"/>
      <w:bookmarkEnd w:id="21"/>
      <w:bookmarkEnd w:id="22"/>
      <w:bookmarkEnd w:id="23"/>
      <w:bookmarkEnd w:id="24"/>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首次响应文件提交截止时间：</w:t>
      </w:r>
      <w:r w:rsidRPr="006D1FFE">
        <w:rPr>
          <w:rFonts w:ascii="宋体" w:hAnsi="宋体" w:cs="仿宋" w:hint="eastAsia"/>
          <w:bCs/>
        </w:rPr>
        <w:t>2023年</w:t>
      </w:r>
      <w:r w:rsidRPr="006D1FFE">
        <w:rPr>
          <w:rFonts w:ascii="宋体" w:hAnsi="宋体" w:cs="仿宋"/>
          <w:bCs/>
        </w:rPr>
        <w:t>9</w:t>
      </w:r>
      <w:r w:rsidRPr="006D1FFE">
        <w:rPr>
          <w:rFonts w:ascii="宋体" w:hAnsi="宋体" w:cs="仿宋" w:hint="eastAsia"/>
          <w:bCs/>
        </w:rPr>
        <w:t>月</w:t>
      </w:r>
      <w:r w:rsidRPr="006D1FFE">
        <w:rPr>
          <w:rFonts w:ascii="宋体" w:hAnsi="宋体" w:cs="仿宋"/>
          <w:bCs/>
        </w:rPr>
        <w:t>11</w:t>
      </w:r>
      <w:r w:rsidRPr="006D1FFE">
        <w:rPr>
          <w:rFonts w:ascii="宋体" w:hAnsi="宋体" w:cs="仿宋" w:hint="eastAsia"/>
          <w:bCs/>
        </w:rPr>
        <w:t>日</w:t>
      </w:r>
      <w:r w:rsidRPr="006D1FFE">
        <w:rPr>
          <w:rFonts w:ascii="宋体" w:hAnsi="宋体" w:cs="仿宋"/>
          <w:bCs/>
        </w:rPr>
        <w:t>9</w:t>
      </w:r>
      <w:r w:rsidRPr="006D1FFE">
        <w:rPr>
          <w:rFonts w:ascii="宋体" w:hAnsi="宋体" w:cs="仿宋" w:hint="eastAsia"/>
          <w:bCs/>
        </w:rPr>
        <w:t>时</w:t>
      </w:r>
      <w:r w:rsidRPr="006D1FFE">
        <w:rPr>
          <w:rFonts w:ascii="宋体" w:hAnsi="宋体" w:cs="仿宋"/>
          <w:bCs/>
        </w:rPr>
        <w:t>00</w:t>
      </w:r>
      <w:r w:rsidRPr="006D1FFE">
        <w:rPr>
          <w:rFonts w:ascii="宋体" w:hAnsi="宋体" w:cs="仿宋" w:hint="eastAsia"/>
          <w:bCs/>
        </w:rPr>
        <w:t>分（北京时间）</w:t>
      </w:r>
    </w:p>
    <w:p w:rsidR="006D1FFE" w:rsidRPr="006D1FFE" w:rsidRDefault="006D1FFE" w:rsidP="006D1FFE">
      <w:pPr>
        <w:spacing w:line="400" w:lineRule="exact"/>
        <w:ind w:firstLine="420"/>
        <w:rPr>
          <w:rFonts w:ascii="宋体" w:hAnsi="宋体" w:cs="仿宋" w:hint="eastAsia"/>
          <w:bCs/>
        </w:rPr>
      </w:pPr>
      <w:r w:rsidRPr="006D1FFE">
        <w:rPr>
          <w:rFonts w:ascii="宋体" w:hAnsi="宋体" w:cs="仿宋" w:hint="eastAsia"/>
          <w:bCs/>
        </w:rPr>
        <w:t>首次响应文件提交起止时间：2023年</w:t>
      </w:r>
      <w:r w:rsidRPr="006D1FFE">
        <w:rPr>
          <w:rFonts w:ascii="宋体" w:hAnsi="宋体" w:cs="仿宋"/>
          <w:bCs/>
        </w:rPr>
        <w:t>9</w:t>
      </w:r>
      <w:r w:rsidRPr="006D1FFE">
        <w:rPr>
          <w:rFonts w:ascii="宋体" w:hAnsi="宋体" w:cs="仿宋" w:hint="eastAsia"/>
          <w:bCs/>
        </w:rPr>
        <w:t>月</w:t>
      </w:r>
      <w:r w:rsidRPr="006D1FFE">
        <w:rPr>
          <w:rFonts w:ascii="宋体" w:hAnsi="宋体" w:cs="仿宋"/>
          <w:bCs/>
        </w:rPr>
        <w:t>11</w:t>
      </w:r>
      <w:r w:rsidRPr="006D1FFE">
        <w:rPr>
          <w:rFonts w:ascii="宋体" w:hAnsi="宋体" w:cs="仿宋" w:hint="eastAsia"/>
          <w:bCs/>
        </w:rPr>
        <w:t>日</w:t>
      </w:r>
      <w:r w:rsidRPr="006D1FFE">
        <w:rPr>
          <w:rFonts w:ascii="宋体" w:hAnsi="宋体" w:cs="仿宋"/>
          <w:bCs/>
        </w:rPr>
        <w:t>8</w:t>
      </w:r>
      <w:r w:rsidRPr="006D1FFE">
        <w:rPr>
          <w:rFonts w:ascii="宋体" w:hAnsi="宋体" w:cs="仿宋" w:hint="eastAsia"/>
          <w:bCs/>
        </w:rPr>
        <w:t>时</w:t>
      </w:r>
      <w:r w:rsidRPr="006D1FFE">
        <w:rPr>
          <w:rFonts w:ascii="宋体" w:hAnsi="宋体" w:cs="仿宋"/>
          <w:bCs/>
        </w:rPr>
        <w:t>30</w:t>
      </w:r>
      <w:r w:rsidRPr="006D1FFE">
        <w:rPr>
          <w:rFonts w:ascii="宋体" w:hAnsi="宋体" w:cs="仿宋" w:hint="eastAsia"/>
          <w:bCs/>
        </w:rPr>
        <w:t>分至</w:t>
      </w:r>
      <w:r w:rsidRPr="006D1FFE">
        <w:rPr>
          <w:rFonts w:ascii="宋体" w:hAnsi="宋体" w:cs="仿宋"/>
          <w:bCs/>
        </w:rPr>
        <w:t>9</w:t>
      </w:r>
      <w:r w:rsidRPr="006D1FFE">
        <w:rPr>
          <w:rFonts w:ascii="宋体" w:hAnsi="宋体" w:cs="仿宋" w:hint="eastAsia"/>
          <w:bCs/>
        </w:rPr>
        <w:t>时</w:t>
      </w:r>
      <w:r w:rsidRPr="006D1FFE">
        <w:rPr>
          <w:rFonts w:ascii="宋体" w:hAnsi="宋体" w:cs="仿宋"/>
          <w:bCs/>
        </w:rPr>
        <w:t>0</w:t>
      </w:r>
      <w:r w:rsidRPr="006D1FFE">
        <w:rPr>
          <w:rFonts w:ascii="宋体" w:hAnsi="宋体" w:cs="仿宋" w:hint="eastAsia"/>
          <w:bCs/>
        </w:rPr>
        <w:t>0分（北京时间）</w:t>
      </w:r>
    </w:p>
    <w:p w:rsidR="006D1FFE" w:rsidRPr="006D1FFE" w:rsidRDefault="006D1FFE" w:rsidP="006D1FFE">
      <w:pPr>
        <w:spacing w:line="400" w:lineRule="exact"/>
        <w:ind w:firstLine="420"/>
        <w:rPr>
          <w:rFonts w:ascii="宋体" w:hAnsi="宋体" w:cs="仿宋" w:hint="eastAsia"/>
        </w:rPr>
      </w:pPr>
      <w:r w:rsidRPr="006D1FFE">
        <w:rPr>
          <w:rFonts w:ascii="宋体" w:hAnsi="宋体" w:cs="仿宋" w:hint="eastAsia"/>
        </w:rPr>
        <w:t>首次响应文件提交地点：柳州市潭中东路17号华信国际B座910（广西大德项目管理有限公司）</w:t>
      </w:r>
    </w:p>
    <w:p w:rsidR="006D1FFE" w:rsidRPr="006D1FFE" w:rsidRDefault="006D1FFE" w:rsidP="006D1FFE">
      <w:pPr>
        <w:spacing w:line="400" w:lineRule="exact"/>
        <w:ind w:firstLine="420"/>
        <w:rPr>
          <w:rFonts w:ascii="宋体" w:hAnsi="宋体" w:cs="仿宋" w:hint="eastAsia"/>
          <w:bCs/>
        </w:rPr>
      </w:pPr>
      <w:r w:rsidRPr="006D1FFE">
        <w:rPr>
          <w:rFonts w:ascii="宋体" w:hAnsi="宋体" w:cs="仿宋" w:hint="eastAsia"/>
          <w:bCs/>
        </w:rPr>
        <w:t>注：供应商应当在首次响应文件提交截止时间前，将响应文件密封送达首次响应文件提交地点。在首次响应文件提交截止时间后送达</w:t>
      </w:r>
      <w:r w:rsidRPr="006D1FFE">
        <w:rPr>
          <w:rFonts w:ascii="宋体" w:hAnsi="宋体" w:cs="宋体" w:hint="eastAsia"/>
          <w:kern w:val="0"/>
          <w:szCs w:val="21"/>
        </w:rPr>
        <w:t>或未按照竞争性磋商文件要求提交、密封</w:t>
      </w:r>
      <w:r w:rsidRPr="006D1FFE">
        <w:rPr>
          <w:rFonts w:ascii="宋体" w:hAnsi="宋体" w:cs="仿宋" w:hint="eastAsia"/>
          <w:bCs/>
        </w:rPr>
        <w:t>的响应文件为无效文件，采购代理机构应当拒收。</w:t>
      </w:r>
    </w:p>
    <w:p w:rsidR="006D1FFE" w:rsidRPr="006D1FFE" w:rsidRDefault="006D1FFE" w:rsidP="006D1FFE">
      <w:pPr>
        <w:spacing w:line="400" w:lineRule="exact"/>
        <w:ind w:firstLine="422"/>
        <w:rPr>
          <w:rFonts w:ascii="宋体" w:hAnsi="宋体" w:cs="仿宋" w:hint="eastAsia"/>
          <w:b/>
          <w:bCs/>
        </w:rPr>
      </w:pPr>
      <w:r w:rsidRPr="006D1FFE">
        <w:rPr>
          <w:rFonts w:ascii="宋体" w:hAnsi="宋体" w:cs="仿宋" w:hint="eastAsia"/>
          <w:b/>
          <w:bCs/>
        </w:rPr>
        <w:t>提交首次响应文件时须出示的材料：供应商法定代表人或委托代理人必须出示本人有效的身份证原件，非法定代表人(负责人或自然人)还须出示法定代表人(负责人或自然人)授权书原件，对于材料不全或无效的响应文件将予以拒收。</w:t>
      </w:r>
    </w:p>
    <w:p w:rsidR="006D1FFE" w:rsidRPr="006D1FFE" w:rsidRDefault="006D1FFE" w:rsidP="006D1FFE">
      <w:pPr>
        <w:pStyle w:val="2"/>
        <w:spacing w:before="0" w:after="0" w:line="400" w:lineRule="exact"/>
        <w:ind w:firstLine="422"/>
        <w:rPr>
          <w:rFonts w:ascii="宋体" w:hAnsi="宋体" w:cs="宋体"/>
          <w:bCs w:val="0"/>
          <w:sz w:val="21"/>
          <w:szCs w:val="21"/>
        </w:rPr>
      </w:pPr>
      <w:bookmarkStart w:id="25" w:name="_Toc44229882"/>
      <w:bookmarkStart w:id="26" w:name="_Toc44405623"/>
      <w:bookmarkStart w:id="27" w:name="_Toc105426544"/>
      <w:bookmarkStart w:id="28" w:name="_Toc44405614"/>
      <w:bookmarkStart w:id="29" w:name="_Toc28359017"/>
      <w:bookmarkStart w:id="30" w:name="_Toc35393634"/>
      <w:bookmarkStart w:id="31" w:name="_Toc35393803"/>
      <w:bookmarkStart w:id="32" w:name="_Toc28359094"/>
      <w:r w:rsidRPr="006D1FFE">
        <w:rPr>
          <w:rFonts w:ascii="宋体" w:hAnsi="宋体" w:cs="宋体" w:hint="eastAsia"/>
          <w:bCs w:val="0"/>
          <w:sz w:val="21"/>
          <w:szCs w:val="21"/>
        </w:rPr>
        <w:t>五、开启</w:t>
      </w:r>
      <w:bookmarkEnd w:id="25"/>
      <w:bookmarkEnd w:id="26"/>
      <w:bookmarkEnd w:id="27"/>
    </w:p>
    <w:p w:rsidR="006D1FFE" w:rsidRPr="006D1FFE" w:rsidRDefault="006D1FFE" w:rsidP="006D1FFE">
      <w:pPr>
        <w:spacing w:line="400" w:lineRule="exact"/>
        <w:ind w:firstLine="420"/>
        <w:rPr>
          <w:rFonts w:ascii="宋体" w:hAnsi="宋体"/>
          <w:bCs/>
        </w:rPr>
      </w:pPr>
      <w:r w:rsidRPr="006D1FFE">
        <w:rPr>
          <w:rFonts w:ascii="宋体" w:hAnsi="宋体" w:hint="eastAsia"/>
        </w:rPr>
        <w:t>1</w:t>
      </w:r>
      <w:r w:rsidRPr="006D1FFE">
        <w:rPr>
          <w:rFonts w:ascii="宋体" w:hAnsi="宋体"/>
        </w:rPr>
        <w:t>.</w:t>
      </w:r>
      <w:r w:rsidRPr="006D1FFE">
        <w:rPr>
          <w:rFonts w:ascii="宋体" w:hAnsi="宋体" w:hint="eastAsia"/>
        </w:rPr>
        <w:t>时间：</w:t>
      </w:r>
      <w:r w:rsidRPr="006D1FFE">
        <w:rPr>
          <w:rFonts w:ascii="宋体" w:hAnsi="宋体" w:cs="仿宋" w:hint="eastAsia"/>
          <w:bCs/>
        </w:rPr>
        <w:t>2023年</w:t>
      </w:r>
      <w:r w:rsidRPr="006D1FFE">
        <w:rPr>
          <w:rFonts w:ascii="宋体" w:hAnsi="宋体" w:cs="仿宋"/>
          <w:bCs/>
        </w:rPr>
        <w:t>9</w:t>
      </w:r>
      <w:r w:rsidRPr="006D1FFE">
        <w:rPr>
          <w:rFonts w:ascii="宋体" w:hAnsi="宋体" w:cs="仿宋" w:hint="eastAsia"/>
          <w:bCs/>
        </w:rPr>
        <w:t>月</w:t>
      </w:r>
      <w:r w:rsidRPr="006D1FFE">
        <w:rPr>
          <w:rFonts w:ascii="宋体" w:hAnsi="宋体" w:cs="仿宋"/>
          <w:bCs/>
        </w:rPr>
        <w:t>11</w:t>
      </w:r>
      <w:r w:rsidRPr="006D1FFE">
        <w:rPr>
          <w:rFonts w:ascii="宋体" w:hAnsi="宋体" w:cs="仿宋" w:hint="eastAsia"/>
          <w:bCs/>
        </w:rPr>
        <w:t>日</w:t>
      </w:r>
      <w:r w:rsidRPr="006D1FFE">
        <w:rPr>
          <w:rFonts w:ascii="宋体" w:hAnsi="宋体" w:cs="仿宋"/>
          <w:bCs/>
        </w:rPr>
        <w:t>9</w:t>
      </w:r>
      <w:r w:rsidRPr="006D1FFE">
        <w:rPr>
          <w:rFonts w:ascii="宋体" w:hAnsi="宋体" w:cs="仿宋" w:hint="eastAsia"/>
          <w:bCs/>
        </w:rPr>
        <w:t>时</w:t>
      </w:r>
      <w:r w:rsidRPr="006D1FFE">
        <w:rPr>
          <w:rFonts w:ascii="宋体" w:hAnsi="宋体" w:cs="仿宋"/>
          <w:bCs/>
        </w:rPr>
        <w:t>00</w:t>
      </w:r>
      <w:r w:rsidRPr="006D1FFE">
        <w:rPr>
          <w:rFonts w:ascii="宋体" w:hAnsi="宋体" w:cs="仿宋" w:hint="eastAsia"/>
          <w:bCs/>
        </w:rPr>
        <w:t>分</w:t>
      </w:r>
      <w:r w:rsidRPr="006D1FFE">
        <w:rPr>
          <w:rFonts w:ascii="宋体" w:hAnsi="宋体" w:hint="eastAsia"/>
        </w:rPr>
        <w:t>（北京时间）后</w:t>
      </w:r>
    </w:p>
    <w:p w:rsidR="006D1FFE" w:rsidRPr="006D1FFE" w:rsidRDefault="006D1FFE" w:rsidP="006D1FFE">
      <w:pPr>
        <w:spacing w:line="400" w:lineRule="exact"/>
        <w:ind w:firstLine="420"/>
        <w:rPr>
          <w:rFonts w:ascii="宋体" w:hAnsi="宋体" w:hint="eastAsia"/>
          <w:bCs/>
        </w:rPr>
      </w:pPr>
      <w:r w:rsidRPr="006D1FFE">
        <w:rPr>
          <w:rFonts w:ascii="宋体" w:hAnsi="宋体" w:hint="eastAsia"/>
        </w:rPr>
        <w:t>2</w:t>
      </w:r>
      <w:r w:rsidRPr="006D1FFE">
        <w:rPr>
          <w:rFonts w:ascii="宋体" w:hAnsi="宋体"/>
        </w:rPr>
        <w:t>.</w:t>
      </w:r>
      <w:r w:rsidRPr="006D1FFE">
        <w:rPr>
          <w:rFonts w:ascii="宋体" w:hAnsi="宋体" w:hint="eastAsia"/>
        </w:rPr>
        <w:t>地点：柳州市潭中东路17号华信国际B座910（广西大德项目管理有限公司）</w:t>
      </w:r>
    </w:p>
    <w:p w:rsidR="006D1FFE" w:rsidRPr="006D1FFE" w:rsidRDefault="006D1FFE" w:rsidP="006D1FFE">
      <w:pPr>
        <w:pStyle w:val="2"/>
        <w:spacing w:before="0" w:after="0" w:line="400" w:lineRule="exact"/>
        <w:ind w:firstLine="422"/>
        <w:rPr>
          <w:rFonts w:ascii="宋体" w:hAnsi="宋体" w:cs="仿宋"/>
          <w:bCs w:val="0"/>
          <w:sz w:val="21"/>
          <w:szCs w:val="21"/>
        </w:rPr>
      </w:pPr>
      <w:bookmarkStart w:id="33" w:name="_Toc105426545"/>
      <w:r w:rsidRPr="006D1FFE">
        <w:rPr>
          <w:rFonts w:ascii="宋体" w:hAnsi="宋体" w:cs="仿宋" w:hint="eastAsia"/>
          <w:bCs w:val="0"/>
          <w:sz w:val="21"/>
          <w:szCs w:val="21"/>
        </w:rPr>
        <w:t>六、公告期限</w:t>
      </w:r>
      <w:bookmarkEnd w:id="28"/>
      <w:bookmarkEnd w:id="29"/>
      <w:bookmarkEnd w:id="30"/>
      <w:bookmarkEnd w:id="31"/>
      <w:bookmarkEnd w:id="32"/>
      <w:bookmarkEnd w:id="33"/>
    </w:p>
    <w:p w:rsidR="006D1FFE" w:rsidRPr="006D1FFE" w:rsidRDefault="006D1FFE" w:rsidP="006D1FFE">
      <w:pPr>
        <w:spacing w:line="400" w:lineRule="exact"/>
        <w:ind w:firstLine="420"/>
        <w:rPr>
          <w:rFonts w:ascii="宋体" w:hAnsi="宋体" w:cs="仿宋"/>
          <w:kern w:val="0"/>
        </w:rPr>
      </w:pPr>
      <w:r w:rsidRPr="006D1FFE">
        <w:rPr>
          <w:rFonts w:ascii="宋体" w:hAnsi="宋体" w:cs="仿宋" w:hint="eastAsia"/>
          <w:kern w:val="0"/>
        </w:rPr>
        <w:t>自本公告发布之日起3个工作日。</w:t>
      </w:r>
    </w:p>
    <w:p w:rsidR="006D1FFE" w:rsidRPr="006D1FFE" w:rsidRDefault="006D1FFE" w:rsidP="006D1FFE">
      <w:pPr>
        <w:pStyle w:val="2"/>
        <w:spacing w:before="0" w:after="0" w:line="400" w:lineRule="exact"/>
        <w:ind w:firstLine="422"/>
        <w:rPr>
          <w:rFonts w:ascii="宋体" w:hAnsi="宋体" w:cs="仿宋"/>
          <w:bCs w:val="0"/>
          <w:sz w:val="21"/>
          <w:szCs w:val="21"/>
        </w:rPr>
      </w:pPr>
      <w:bookmarkStart w:id="34" w:name="_Toc105426546"/>
      <w:bookmarkStart w:id="35" w:name="_Toc35393635"/>
      <w:bookmarkStart w:id="36" w:name="_Toc35393804"/>
      <w:bookmarkStart w:id="37" w:name="_Toc44405615"/>
      <w:r w:rsidRPr="006D1FFE">
        <w:rPr>
          <w:rFonts w:ascii="宋体" w:hAnsi="宋体" w:cs="仿宋" w:hint="eastAsia"/>
          <w:bCs w:val="0"/>
          <w:sz w:val="21"/>
          <w:szCs w:val="21"/>
        </w:rPr>
        <w:t>七、其他补充事宜</w:t>
      </w:r>
      <w:bookmarkEnd w:id="34"/>
      <w:bookmarkEnd w:id="35"/>
      <w:bookmarkEnd w:id="36"/>
      <w:bookmarkEnd w:id="37"/>
    </w:p>
    <w:p w:rsidR="006D1FFE" w:rsidRPr="006D1FFE" w:rsidRDefault="006D1FFE" w:rsidP="006D1FFE">
      <w:pPr>
        <w:spacing w:line="400" w:lineRule="exact"/>
        <w:ind w:firstLine="420"/>
        <w:rPr>
          <w:rFonts w:ascii="宋体" w:hAnsi="宋体" w:cs="仿宋" w:hint="eastAsia"/>
          <w:kern w:val="0"/>
        </w:rPr>
      </w:pPr>
      <w:r w:rsidRPr="006D1FFE">
        <w:rPr>
          <w:rFonts w:ascii="宋体" w:hAnsi="宋体" w:cs="仿宋" w:hint="eastAsia"/>
          <w:kern w:val="0"/>
        </w:rPr>
        <w:t>1.磋商保证金</w:t>
      </w:r>
    </w:p>
    <w:p w:rsidR="006D1FFE" w:rsidRPr="006D1FFE" w:rsidRDefault="006D1FFE" w:rsidP="006D1FFE">
      <w:pPr>
        <w:spacing w:line="400" w:lineRule="exact"/>
        <w:ind w:firstLine="420"/>
        <w:rPr>
          <w:rFonts w:ascii="宋体" w:hAnsi="宋体" w:cs="Arial"/>
          <w:szCs w:val="21"/>
        </w:rPr>
      </w:pPr>
      <w:r w:rsidRPr="006D1FFE">
        <w:rPr>
          <w:rFonts w:ascii="宋体" w:hAnsi="宋体" w:cs="仿宋" w:hint="eastAsia"/>
          <w:kern w:val="0"/>
        </w:rPr>
        <w:t>磋商保证金</w:t>
      </w:r>
      <w:r w:rsidRPr="006D1FFE">
        <w:rPr>
          <w:rFonts w:ascii="宋体" w:hAnsi="宋体" w:cs="Arial" w:hint="eastAsia"/>
          <w:szCs w:val="21"/>
        </w:rPr>
        <w:t>人民币壹仟肆佰元整（¥</w:t>
      </w:r>
      <w:r w:rsidRPr="006D1FFE">
        <w:rPr>
          <w:rFonts w:ascii="宋体" w:hAnsi="宋体" w:cs="Arial"/>
          <w:szCs w:val="21"/>
        </w:rPr>
        <w:t>1</w:t>
      </w:r>
      <w:r w:rsidRPr="006D1FFE">
        <w:rPr>
          <w:rFonts w:ascii="宋体" w:hAnsi="宋体" w:cs="Arial" w:hint="eastAsia"/>
          <w:szCs w:val="21"/>
        </w:rPr>
        <w:t>400.00）</w:t>
      </w:r>
    </w:p>
    <w:p w:rsidR="006D1FFE" w:rsidRPr="006D1FFE" w:rsidRDefault="006D1FFE" w:rsidP="006D1FFE">
      <w:pPr>
        <w:spacing w:line="400" w:lineRule="exact"/>
        <w:ind w:firstLine="420"/>
        <w:rPr>
          <w:rFonts w:ascii="宋体" w:hAnsi="宋体" w:hint="eastAsia"/>
          <w:szCs w:val="21"/>
        </w:rPr>
      </w:pPr>
      <w:r w:rsidRPr="006D1FFE">
        <w:rPr>
          <w:rFonts w:ascii="宋体" w:hAnsi="宋体" w:cs="仿宋" w:hint="eastAsia"/>
          <w:kern w:val="0"/>
        </w:rPr>
        <w:t>磋商保证金的交纳方式：</w:t>
      </w:r>
      <w:r w:rsidRPr="006D1FFE">
        <w:rPr>
          <w:rFonts w:ascii="宋体" w:hAnsi="宋体" w:hint="eastAsia"/>
          <w:szCs w:val="21"/>
        </w:rPr>
        <w:t>银行转账、支票、汇票、本票或者金融机构、担保机构出具的保函</w:t>
      </w:r>
      <w:r w:rsidRPr="006D1FFE">
        <w:rPr>
          <w:rFonts w:hAnsi="宋体" w:hint="eastAsia"/>
        </w:rPr>
        <w:t>（含电子保函，下同）</w:t>
      </w:r>
      <w:r w:rsidRPr="006D1FFE">
        <w:rPr>
          <w:rFonts w:ascii="宋体" w:hAnsi="宋体" w:hint="eastAsia"/>
          <w:szCs w:val="21"/>
        </w:rPr>
        <w:t>等，禁止采用现钞交纳方式。</w:t>
      </w:r>
      <w:r w:rsidRPr="006D1FFE">
        <w:rPr>
          <w:rFonts w:ascii="宋体" w:hAnsi="宋体" w:cs="宋体" w:hint="eastAsia"/>
          <w:kern w:val="0"/>
        </w:rPr>
        <w:t>采用银行转账方式的，在首次响应文件提交截止时间前交至采购代理机构指定账户并且到账</w:t>
      </w:r>
      <w:r w:rsidRPr="006D1FFE">
        <w:rPr>
          <w:rFonts w:ascii="宋体" w:hAnsi="宋体" w:hint="eastAsia"/>
          <w:szCs w:val="21"/>
        </w:rPr>
        <w:t>【开户名称：广西大德项目管理有限公司，开户银行：柳州银行股份有限公司五星支行，银行账号：70601500000000022053，</w:t>
      </w:r>
      <w:r w:rsidRPr="006D1FFE">
        <w:rPr>
          <w:rFonts w:hAnsi="宋体" w:hint="eastAsia"/>
        </w:rPr>
        <w:t>联行号：</w:t>
      </w:r>
      <w:r w:rsidRPr="006D1FFE">
        <w:rPr>
          <w:rFonts w:ascii="宋体" w:hAnsi="宋体" w:hint="eastAsia"/>
          <w:szCs w:val="21"/>
        </w:rPr>
        <w:t>313614006011】；采用支票、汇票、本票或者金融机构、担保机构出具的保函等形式的，在首次响应文件提交截止时间前，供应商应当提交单独密封的支票、汇票、本票或者金融机构、担保机构出具的保函原件[提交地点：广西大德项目管理有限公司（柳州市潭中东路17号华信国际B座910）</w:t>
      </w:r>
      <w:r w:rsidRPr="006D1FFE">
        <w:rPr>
          <w:rFonts w:hAnsi="宋体" w:hint="eastAsia"/>
        </w:rPr>
        <w:t>，采用电子保函方式交纳投标保证金的，不需提交</w:t>
      </w:r>
      <w:r w:rsidRPr="006D1FFE">
        <w:rPr>
          <w:rFonts w:ascii="宋体" w:hAnsi="宋体" w:hint="eastAsia"/>
          <w:szCs w:val="21"/>
        </w:rPr>
        <w:t>]。否则视为无效磋商保证金。</w:t>
      </w:r>
    </w:p>
    <w:p w:rsidR="006D1FFE" w:rsidRPr="006D1FFE" w:rsidRDefault="006D1FFE" w:rsidP="006D1FFE">
      <w:pPr>
        <w:spacing w:line="400" w:lineRule="exact"/>
        <w:ind w:firstLine="420"/>
        <w:rPr>
          <w:rFonts w:ascii="宋体" w:hAnsi="宋体" w:cs="仿宋"/>
          <w:kern w:val="0"/>
        </w:rPr>
      </w:pPr>
      <w:r w:rsidRPr="006D1FFE">
        <w:rPr>
          <w:rFonts w:ascii="宋体" w:hAnsi="宋体" w:cs="仿宋" w:hint="eastAsia"/>
          <w:kern w:val="0"/>
        </w:rPr>
        <w:t>2.网上查询地址</w:t>
      </w:r>
    </w:p>
    <w:p w:rsidR="006D1FFE" w:rsidRPr="006D1FFE" w:rsidRDefault="006D1FFE" w:rsidP="006D1FFE">
      <w:pPr>
        <w:topLinePunct/>
        <w:spacing w:line="400" w:lineRule="exact"/>
        <w:ind w:firstLine="420"/>
        <w:rPr>
          <w:rFonts w:ascii="宋体" w:hAnsi="宋体" w:cs="仿宋"/>
          <w:kern w:val="0"/>
        </w:rPr>
      </w:pPr>
      <w:r w:rsidRPr="006D1FFE">
        <w:rPr>
          <w:rFonts w:ascii="宋体" w:hAnsi="宋体" w:cs="仿宋" w:hint="eastAsia"/>
          <w:kern w:val="0"/>
        </w:rPr>
        <w:t>中国采购与招标网(www.chinabidding.com.cn)、</w:t>
      </w:r>
      <w:r w:rsidRPr="006D1FFE">
        <w:t>柳州职业技术学院官网</w:t>
      </w:r>
      <w:r w:rsidRPr="006D1FFE">
        <w:rPr>
          <w:rFonts w:ascii="宋体" w:hAnsi="宋体" w:cs="仿宋" w:hint="eastAsia"/>
          <w:kern w:val="0"/>
        </w:rPr>
        <w:t>(http://www.lzzy.edu.cn)。</w:t>
      </w:r>
    </w:p>
    <w:p w:rsidR="006D1FFE" w:rsidRPr="006D1FFE" w:rsidRDefault="006D1FFE" w:rsidP="006D1FFE">
      <w:pPr>
        <w:pStyle w:val="2"/>
        <w:spacing w:before="0" w:after="0" w:line="400" w:lineRule="exact"/>
        <w:ind w:firstLine="422"/>
        <w:rPr>
          <w:rFonts w:ascii="宋体" w:hAnsi="宋体" w:cs="仿宋"/>
          <w:bCs w:val="0"/>
          <w:sz w:val="21"/>
          <w:szCs w:val="21"/>
        </w:rPr>
      </w:pPr>
      <w:bookmarkStart w:id="38" w:name="_Toc28359095"/>
      <w:bookmarkStart w:id="39" w:name="_Toc44405616"/>
      <w:bookmarkStart w:id="40" w:name="_Toc105426547"/>
      <w:bookmarkStart w:id="41" w:name="_Toc35393805"/>
      <w:bookmarkStart w:id="42" w:name="_Toc28359018"/>
      <w:bookmarkStart w:id="43" w:name="_Toc35393636"/>
      <w:r w:rsidRPr="006D1FFE">
        <w:rPr>
          <w:rFonts w:ascii="宋体" w:hAnsi="宋体" w:cs="仿宋" w:hint="eastAsia"/>
          <w:bCs w:val="0"/>
          <w:sz w:val="21"/>
          <w:szCs w:val="21"/>
        </w:rPr>
        <w:t>八、凡对本次采购提出询问，请按以下方式联系。</w:t>
      </w:r>
      <w:bookmarkEnd w:id="38"/>
      <w:bookmarkEnd w:id="39"/>
      <w:bookmarkEnd w:id="40"/>
      <w:bookmarkEnd w:id="41"/>
      <w:bookmarkEnd w:id="42"/>
      <w:bookmarkEnd w:id="43"/>
    </w:p>
    <w:p w:rsidR="006D1FFE" w:rsidRPr="006D1FFE" w:rsidRDefault="006D1FFE" w:rsidP="006D1FFE">
      <w:pPr>
        <w:spacing w:line="400" w:lineRule="exact"/>
        <w:ind w:firstLine="420"/>
        <w:rPr>
          <w:rFonts w:ascii="宋体" w:hAnsi="宋体" w:cs="仿宋"/>
          <w:kern w:val="0"/>
        </w:rPr>
      </w:pPr>
      <w:bookmarkStart w:id="44" w:name="_Toc35393637"/>
      <w:bookmarkStart w:id="45" w:name="_Toc28359019"/>
      <w:bookmarkStart w:id="46" w:name="_Toc28359096"/>
      <w:bookmarkStart w:id="47" w:name="_Toc35393806"/>
      <w:r w:rsidRPr="006D1FFE">
        <w:rPr>
          <w:rFonts w:ascii="宋体" w:hAnsi="宋体" w:cs="仿宋" w:hint="eastAsia"/>
          <w:kern w:val="0"/>
        </w:rPr>
        <w:t>1.采购人信息</w:t>
      </w:r>
      <w:bookmarkEnd w:id="44"/>
      <w:bookmarkEnd w:id="45"/>
      <w:bookmarkEnd w:id="46"/>
      <w:bookmarkEnd w:id="47"/>
    </w:p>
    <w:p w:rsidR="006D1FFE" w:rsidRPr="006D1FFE" w:rsidRDefault="006D1FFE" w:rsidP="006D1FFE">
      <w:pPr>
        <w:spacing w:line="400" w:lineRule="exact"/>
        <w:ind w:firstLine="420"/>
        <w:jc w:val="left"/>
        <w:rPr>
          <w:rFonts w:ascii="宋体" w:hAnsi="宋体" w:cs="仿宋"/>
        </w:rPr>
      </w:pPr>
      <w:r w:rsidRPr="006D1FFE">
        <w:rPr>
          <w:rFonts w:ascii="宋体" w:hAnsi="宋体" w:cs="仿宋" w:hint="eastAsia"/>
        </w:rPr>
        <w:t>名    称：柳州职业技术学院</w:t>
      </w:r>
    </w:p>
    <w:p w:rsidR="006D1FFE" w:rsidRPr="006D1FFE" w:rsidRDefault="006D1FFE" w:rsidP="006D1FFE">
      <w:pPr>
        <w:spacing w:line="400" w:lineRule="exact"/>
        <w:ind w:firstLine="420"/>
        <w:jc w:val="left"/>
        <w:rPr>
          <w:rFonts w:hAnsi="宋体"/>
        </w:rPr>
      </w:pPr>
      <w:r w:rsidRPr="006D1FFE">
        <w:rPr>
          <w:rFonts w:ascii="宋体" w:hAnsi="宋体" w:cs="仿宋" w:hint="eastAsia"/>
        </w:rPr>
        <w:lastRenderedPageBreak/>
        <w:t>地    址：</w:t>
      </w:r>
      <w:r w:rsidRPr="006D1FFE">
        <w:rPr>
          <w:rFonts w:hAnsi="宋体" w:hint="eastAsia"/>
        </w:rPr>
        <w:t>柳州市社湾路</w:t>
      </w:r>
      <w:r w:rsidRPr="006D1FFE">
        <w:rPr>
          <w:rFonts w:hAnsi="宋体" w:hint="eastAsia"/>
        </w:rPr>
        <w:t>28</w:t>
      </w:r>
      <w:r w:rsidRPr="006D1FFE">
        <w:rPr>
          <w:rFonts w:hAnsi="宋体" w:hint="eastAsia"/>
        </w:rPr>
        <w:t>号</w:t>
      </w:r>
    </w:p>
    <w:p w:rsidR="006D1FFE" w:rsidRPr="006D1FFE" w:rsidRDefault="006D1FFE" w:rsidP="006D1FFE">
      <w:pPr>
        <w:spacing w:line="400" w:lineRule="exact"/>
        <w:ind w:firstLine="420"/>
        <w:jc w:val="left"/>
        <w:rPr>
          <w:rFonts w:ascii="宋体" w:hAnsi="宋体" w:cs="仿宋" w:hint="eastAsia"/>
        </w:rPr>
      </w:pPr>
      <w:r w:rsidRPr="006D1FFE">
        <w:rPr>
          <w:rFonts w:ascii="宋体" w:hAnsi="宋体" w:cs="仿宋" w:hint="eastAsia"/>
          <w:szCs w:val="21"/>
        </w:rPr>
        <w:t>项目联系人：容木清</w:t>
      </w:r>
    </w:p>
    <w:p w:rsidR="006D1FFE" w:rsidRPr="006D1FFE" w:rsidRDefault="006D1FFE" w:rsidP="006D1FFE">
      <w:pPr>
        <w:spacing w:line="400" w:lineRule="exact"/>
        <w:ind w:firstLine="420"/>
        <w:jc w:val="left"/>
        <w:rPr>
          <w:rFonts w:ascii="宋体" w:hAnsi="宋体" w:cs="仿宋"/>
        </w:rPr>
      </w:pPr>
      <w:r w:rsidRPr="006D1FFE">
        <w:rPr>
          <w:rFonts w:ascii="宋体" w:hAnsi="宋体" w:cs="仿宋" w:hint="eastAsia"/>
          <w:szCs w:val="21"/>
        </w:rPr>
        <w:t>项目</w:t>
      </w:r>
      <w:r w:rsidRPr="006D1FFE">
        <w:rPr>
          <w:rFonts w:ascii="宋体" w:hAnsi="宋体" w:cs="仿宋" w:hint="eastAsia"/>
        </w:rPr>
        <w:t>联系方式：</w:t>
      </w:r>
      <w:r w:rsidRPr="006D1FFE">
        <w:rPr>
          <w:rFonts w:ascii="宋体" w:hAnsi="宋体" w:cs="仿宋"/>
        </w:rPr>
        <w:t>0772-3156307</w:t>
      </w:r>
    </w:p>
    <w:p w:rsidR="006D1FFE" w:rsidRPr="006D1FFE" w:rsidRDefault="006D1FFE" w:rsidP="006D1FFE">
      <w:pPr>
        <w:spacing w:line="400" w:lineRule="exact"/>
        <w:ind w:firstLine="420"/>
        <w:rPr>
          <w:rFonts w:ascii="宋体" w:hAnsi="宋体" w:cs="仿宋"/>
          <w:kern w:val="0"/>
        </w:rPr>
      </w:pPr>
      <w:bookmarkStart w:id="48" w:name="_Toc28359020"/>
      <w:bookmarkStart w:id="49" w:name="_Toc28359097"/>
      <w:bookmarkStart w:id="50" w:name="_Toc35393807"/>
      <w:bookmarkStart w:id="51" w:name="_Toc35393638"/>
      <w:r w:rsidRPr="006D1FFE">
        <w:rPr>
          <w:rFonts w:ascii="宋体" w:hAnsi="宋体" w:cs="仿宋" w:hint="eastAsia"/>
          <w:kern w:val="0"/>
        </w:rPr>
        <w:t>2.采购代理机构信息</w:t>
      </w:r>
      <w:bookmarkEnd w:id="48"/>
      <w:bookmarkEnd w:id="49"/>
      <w:bookmarkEnd w:id="50"/>
      <w:bookmarkEnd w:id="51"/>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名    称：广西大德项目管理有限公司</w:t>
      </w:r>
    </w:p>
    <w:p w:rsidR="006D1FFE" w:rsidRPr="006D1FFE" w:rsidRDefault="006D1FFE" w:rsidP="006D1FFE">
      <w:pPr>
        <w:spacing w:line="400" w:lineRule="exact"/>
        <w:ind w:firstLine="420"/>
        <w:rPr>
          <w:rFonts w:ascii="宋体" w:hAnsi="宋体" w:cs="仿宋"/>
        </w:rPr>
      </w:pPr>
      <w:r w:rsidRPr="006D1FFE">
        <w:rPr>
          <w:rFonts w:ascii="宋体" w:hAnsi="宋体" w:cs="仿宋" w:hint="eastAsia"/>
        </w:rPr>
        <w:t>地　　址：柳州市潭中东路17号华信国际B座910</w:t>
      </w:r>
    </w:p>
    <w:p w:rsidR="006D1FFE" w:rsidRPr="006D1FFE" w:rsidRDefault="006D1FFE" w:rsidP="006D1FFE">
      <w:pPr>
        <w:spacing w:line="400" w:lineRule="exact"/>
        <w:ind w:firstLine="420"/>
        <w:rPr>
          <w:rFonts w:ascii="宋体" w:hAnsi="宋体" w:cs="仿宋" w:hint="eastAsia"/>
        </w:rPr>
      </w:pPr>
      <w:r w:rsidRPr="006D1FFE">
        <w:rPr>
          <w:rFonts w:ascii="宋体" w:hAnsi="宋体" w:cs="仿宋" w:hint="eastAsia"/>
          <w:szCs w:val="21"/>
        </w:rPr>
        <w:t>项目联系人：梁斌雄、黄燕梅</w:t>
      </w:r>
    </w:p>
    <w:p w:rsidR="006D1FFE" w:rsidRPr="006D1FFE" w:rsidRDefault="006D1FFE" w:rsidP="006D1FFE">
      <w:pPr>
        <w:spacing w:line="400" w:lineRule="exact"/>
        <w:ind w:firstLine="420"/>
        <w:rPr>
          <w:rFonts w:ascii="宋体" w:hAnsi="宋体" w:cs="仿宋"/>
        </w:rPr>
      </w:pPr>
      <w:r w:rsidRPr="006D1FFE">
        <w:rPr>
          <w:rFonts w:ascii="宋体" w:hAnsi="宋体" w:cs="仿宋" w:hint="eastAsia"/>
          <w:szCs w:val="21"/>
        </w:rPr>
        <w:t>项目</w:t>
      </w:r>
      <w:r w:rsidRPr="006D1FFE">
        <w:rPr>
          <w:rFonts w:ascii="宋体" w:hAnsi="宋体" w:cs="仿宋" w:hint="eastAsia"/>
        </w:rPr>
        <w:t>联系方式：</w:t>
      </w:r>
      <w:r w:rsidRPr="006D1FFE">
        <w:rPr>
          <w:rFonts w:ascii="宋体" w:hAnsi="宋体" w:cs="仿宋"/>
        </w:rPr>
        <w:t>0772-2120191</w:t>
      </w:r>
    </w:p>
    <w:p w:rsidR="006D1FFE" w:rsidRPr="006D1FFE" w:rsidRDefault="006D1FFE" w:rsidP="006D1FFE">
      <w:pPr>
        <w:spacing w:line="400" w:lineRule="exact"/>
        <w:ind w:firstLineChars="300" w:firstLine="630"/>
        <w:jc w:val="right"/>
        <w:rPr>
          <w:rFonts w:ascii="宋体" w:hAnsi="宋体" w:cs="仿宋"/>
          <w:u w:val="single"/>
        </w:rPr>
      </w:pPr>
    </w:p>
    <w:p w:rsidR="006D1FFE" w:rsidRPr="006D1FFE" w:rsidRDefault="006D1FFE" w:rsidP="006D1FFE">
      <w:pPr>
        <w:snapToGrid w:val="0"/>
        <w:spacing w:line="400" w:lineRule="exact"/>
        <w:ind w:right="420" w:firstLine="420"/>
        <w:jc w:val="right"/>
        <w:rPr>
          <w:rFonts w:ascii="宋体" w:hAnsi="宋体" w:cs="Arial" w:hint="eastAsia"/>
          <w:szCs w:val="21"/>
        </w:rPr>
      </w:pPr>
    </w:p>
    <w:p w:rsidR="006D1FFE" w:rsidRPr="006D1FFE" w:rsidRDefault="006D1FFE" w:rsidP="006D1FFE">
      <w:pPr>
        <w:snapToGrid w:val="0"/>
        <w:spacing w:line="400" w:lineRule="exact"/>
        <w:ind w:firstLine="420"/>
        <w:jc w:val="right"/>
        <w:rPr>
          <w:rFonts w:ascii="宋体" w:hAnsi="宋体" w:hint="eastAsia"/>
          <w:szCs w:val="21"/>
        </w:rPr>
      </w:pPr>
      <w:r w:rsidRPr="006D1FFE">
        <w:rPr>
          <w:rFonts w:ascii="宋体" w:hAnsi="宋体" w:cs="Arial" w:hint="eastAsia"/>
          <w:szCs w:val="21"/>
        </w:rPr>
        <w:t xml:space="preserve"> 广西大德项目管理有限公司</w:t>
      </w:r>
    </w:p>
    <w:p w:rsidR="006D1FFE" w:rsidRPr="006D1FFE" w:rsidRDefault="006D1FFE" w:rsidP="006D1FFE">
      <w:pPr>
        <w:snapToGrid w:val="0"/>
        <w:spacing w:line="400" w:lineRule="exact"/>
        <w:ind w:firstLine="420"/>
        <w:jc w:val="right"/>
        <w:rPr>
          <w:rFonts w:ascii="宋体" w:hAnsi="宋体" w:cs="宋体"/>
          <w:szCs w:val="21"/>
        </w:rPr>
      </w:pPr>
      <w:bookmarkStart w:id="52" w:name="_GoBack"/>
      <w:bookmarkEnd w:id="52"/>
      <w:r w:rsidRPr="006D1FFE">
        <w:rPr>
          <w:rFonts w:ascii="宋体" w:hAnsi="宋体" w:cs="仿宋" w:hint="eastAsia"/>
          <w:bCs/>
        </w:rPr>
        <w:t>2023年</w:t>
      </w:r>
      <w:r w:rsidRPr="006D1FFE">
        <w:rPr>
          <w:rFonts w:ascii="宋体" w:hAnsi="宋体" w:cs="仿宋"/>
          <w:bCs/>
        </w:rPr>
        <w:t>8</w:t>
      </w:r>
      <w:r w:rsidRPr="006D1FFE">
        <w:rPr>
          <w:rFonts w:ascii="宋体" w:hAnsi="宋体" w:cs="仿宋" w:hint="eastAsia"/>
          <w:bCs/>
        </w:rPr>
        <w:t>月</w:t>
      </w:r>
      <w:r w:rsidRPr="006D1FFE">
        <w:rPr>
          <w:rFonts w:ascii="宋体" w:hAnsi="宋体" w:cs="仿宋"/>
          <w:bCs/>
        </w:rPr>
        <w:t>31</w:t>
      </w:r>
      <w:r w:rsidRPr="006D1FFE">
        <w:rPr>
          <w:rFonts w:ascii="宋体" w:hAnsi="宋体" w:cs="仿宋" w:hint="eastAsia"/>
          <w:bCs/>
        </w:rPr>
        <w:t>日</w:t>
      </w:r>
    </w:p>
    <w:p w:rsidR="006D1FFE" w:rsidRPr="006D1FFE" w:rsidRDefault="006D1FFE" w:rsidP="006D1FFE">
      <w:pPr>
        <w:ind w:firstLine="420"/>
        <w:rPr>
          <w:lang w:val="x-none" w:eastAsia="x-none"/>
        </w:rPr>
      </w:pPr>
    </w:p>
    <w:sectPr w:rsidR="006D1FFE" w:rsidRPr="006D1FFE" w:rsidSect="007B05E3">
      <w:headerReference w:type="even" r:id="rId6"/>
      <w:headerReference w:type="default" r:id="rId7"/>
      <w:footerReference w:type="even" r:id="rId8"/>
      <w:footerReference w:type="default" r:id="rId9"/>
      <w:headerReference w:type="first" r:id="rId10"/>
      <w:footerReference w:type="firs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409" w:rsidRDefault="00FB4409" w:rsidP="007B05E3">
      <w:pPr>
        <w:spacing w:line="240" w:lineRule="auto"/>
        <w:ind w:firstLine="420"/>
      </w:pPr>
      <w:r>
        <w:separator/>
      </w:r>
    </w:p>
  </w:endnote>
  <w:endnote w:type="continuationSeparator" w:id="0">
    <w:p w:rsidR="00FB4409" w:rsidRDefault="00FB4409" w:rsidP="007B05E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CD" w:rsidRDefault="004B53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56604"/>
      <w:docPartObj>
        <w:docPartGallery w:val="Page Numbers (Bottom of Page)"/>
        <w:docPartUnique/>
      </w:docPartObj>
    </w:sdtPr>
    <w:sdtEndPr/>
    <w:sdtContent>
      <w:p w:rsidR="00E80F9B" w:rsidRDefault="00E80F9B">
        <w:pPr>
          <w:pStyle w:val="a4"/>
          <w:ind w:firstLine="420"/>
          <w:jc w:val="center"/>
        </w:pPr>
        <w:r>
          <w:fldChar w:fldCharType="begin"/>
        </w:r>
        <w:r>
          <w:instrText>PAGE   \* MERGEFORMAT</w:instrText>
        </w:r>
        <w:r>
          <w:fldChar w:fldCharType="separate"/>
        </w:r>
        <w:r w:rsidR="006D1FFE" w:rsidRPr="006D1FFE">
          <w:rPr>
            <w:noProof/>
            <w:lang w:val="zh-CN"/>
          </w:rPr>
          <w:t>3</w:t>
        </w:r>
        <w:r>
          <w:fldChar w:fldCharType="end"/>
        </w:r>
      </w:p>
    </w:sdtContent>
  </w:sdt>
  <w:p w:rsidR="004B53CD" w:rsidRDefault="004B53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CD" w:rsidRDefault="004B53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409" w:rsidRDefault="00FB4409" w:rsidP="007B05E3">
      <w:pPr>
        <w:spacing w:line="240" w:lineRule="auto"/>
        <w:ind w:firstLine="420"/>
      </w:pPr>
      <w:r>
        <w:separator/>
      </w:r>
    </w:p>
  </w:footnote>
  <w:footnote w:type="continuationSeparator" w:id="0">
    <w:p w:rsidR="00FB4409" w:rsidRDefault="00FB4409" w:rsidP="007B05E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CD" w:rsidRDefault="004B53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CD" w:rsidRPr="0022790F" w:rsidRDefault="004B53CD" w:rsidP="0022790F">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CD" w:rsidRDefault="004B53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E7"/>
    <w:rsid w:val="00080C7D"/>
    <w:rsid w:val="00095F9A"/>
    <w:rsid w:val="001A3386"/>
    <w:rsid w:val="001F2A62"/>
    <w:rsid w:val="0022790F"/>
    <w:rsid w:val="00241911"/>
    <w:rsid w:val="002929E7"/>
    <w:rsid w:val="003C596A"/>
    <w:rsid w:val="004B53CD"/>
    <w:rsid w:val="006D1FFE"/>
    <w:rsid w:val="00757D1D"/>
    <w:rsid w:val="007B05E3"/>
    <w:rsid w:val="008E6AAB"/>
    <w:rsid w:val="0096534A"/>
    <w:rsid w:val="00982BC4"/>
    <w:rsid w:val="00C453C8"/>
    <w:rsid w:val="00C55720"/>
    <w:rsid w:val="00DF7CEC"/>
    <w:rsid w:val="00E80F9B"/>
    <w:rsid w:val="00F27B6C"/>
    <w:rsid w:val="00FB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A87667-3168-4726-A709-296A6F2B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5E3"/>
    <w:pPr>
      <w:widowControl w:val="0"/>
      <w:spacing w:line="320" w:lineRule="exact"/>
      <w:ind w:firstLineChars="200" w:firstLine="200"/>
      <w:jc w:val="both"/>
    </w:pPr>
    <w:rPr>
      <w:rFonts w:ascii="Times New Roman" w:eastAsia="宋体" w:hAnsi="Times New Roman" w:cs="Times New Roman"/>
      <w:szCs w:val="24"/>
    </w:rPr>
  </w:style>
  <w:style w:type="paragraph" w:styleId="2">
    <w:name w:val="heading 2"/>
    <w:basedOn w:val="a"/>
    <w:next w:val="a"/>
    <w:link w:val="2Char"/>
    <w:uiPriority w:val="9"/>
    <w:qFormat/>
    <w:rsid w:val="007B05E3"/>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5E3"/>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05E3"/>
    <w:rPr>
      <w:sz w:val="18"/>
      <w:szCs w:val="18"/>
    </w:rPr>
  </w:style>
  <w:style w:type="paragraph" w:styleId="a4">
    <w:name w:val="footer"/>
    <w:basedOn w:val="a"/>
    <w:link w:val="Char0"/>
    <w:uiPriority w:val="99"/>
    <w:unhideWhenUsed/>
    <w:rsid w:val="007B05E3"/>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05E3"/>
    <w:rPr>
      <w:sz w:val="18"/>
      <w:szCs w:val="18"/>
    </w:rPr>
  </w:style>
  <w:style w:type="character" w:customStyle="1" w:styleId="20">
    <w:name w:val="标题 2 字符"/>
    <w:basedOn w:val="a0"/>
    <w:uiPriority w:val="9"/>
    <w:semiHidden/>
    <w:rsid w:val="007B05E3"/>
    <w:rPr>
      <w:rFonts w:asciiTheme="majorHAnsi" w:eastAsiaTheme="majorEastAsia" w:hAnsiTheme="majorHAnsi" w:cstheme="majorBidi"/>
      <w:b/>
      <w:bCs/>
      <w:sz w:val="32"/>
      <w:szCs w:val="32"/>
    </w:rPr>
  </w:style>
  <w:style w:type="character" w:customStyle="1" w:styleId="2Char">
    <w:name w:val="标题 2 Char"/>
    <w:link w:val="2"/>
    <w:uiPriority w:val="9"/>
    <w:rsid w:val="007B05E3"/>
    <w:rPr>
      <w:rFonts w:ascii="Cambria" w:eastAsia="宋体" w:hAnsi="Cambria" w:cs="Times New Roman"/>
      <w:b/>
      <w:bCs/>
      <w:sz w:val="32"/>
      <w:szCs w:val="32"/>
      <w:lang w:val="x-none" w:eastAsia="x-none"/>
    </w:rPr>
  </w:style>
  <w:style w:type="character" w:customStyle="1" w:styleId="Char1">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5"/>
    <w:qFormat/>
    <w:rsid w:val="007B05E3"/>
    <w:rPr>
      <w:rFonts w:ascii="宋体" w:eastAsia="宋体" w:hAnsi="Courier New" w:cs="Courier New"/>
      <w:szCs w:val="21"/>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正 文 1 Char Char,文字缩,孙普文字,s,文"/>
    <w:basedOn w:val="a"/>
    <w:link w:val="Char1"/>
    <w:qFormat/>
    <w:rsid w:val="007B05E3"/>
    <w:rPr>
      <w:rFonts w:ascii="宋体" w:hAnsi="Courier New" w:cs="Courier New"/>
      <w:szCs w:val="21"/>
    </w:rPr>
  </w:style>
  <w:style w:type="character" w:customStyle="1" w:styleId="a6">
    <w:name w:val="纯文本 字符"/>
    <w:basedOn w:val="a0"/>
    <w:uiPriority w:val="99"/>
    <w:semiHidden/>
    <w:rsid w:val="007B05E3"/>
    <w:rPr>
      <w:rFonts w:asciiTheme="minorEastAsia" w:hAnsi="Courier New" w:cs="Courier New"/>
      <w:szCs w:val="24"/>
    </w:rPr>
  </w:style>
  <w:style w:type="paragraph" w:styleId="a7">
    <w:name w:val="Balloon Text"/>
    <w:basedOn w:val="a"/>
    <w:link w:val="Char2"/>
    <w:uiPriority w:val="99"/>
    <w:semiHidden/>
    <w:unhideWhenUsed/>
    <w:rsid w:val="006D1FFE"/>
    <w:pPr>
      <w:spacing w:line="240" w:lineRule="auto"/>
    </w:pPr>
    <w:rPr>
      <w:sz w:val="18"/>
      <w:szCs w:val="18"/>
    </w:rPr>
  </w:style>
  <w:style w:type="character" w:customStyle="1" w:styleId="Char2">
    <w:name w:val="批注框文本 Char"/>
    <w:basedOn w:val="a0"/>
    <w:link w:val="a7"/>
    <w:uiPriority w:val="99"/>
    <w:semiHidden/>
    <w:rsid w:val="006D1F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314</Words>
  <Characters>1795</Characters>
  <Application>Microsoft Office Word</Application>
  <DocSecurity>0</DocSecurity>
  <Lines>14</Lines>
  <Paragraphs>4</Paragraphs>
  <ScaleCrop>false</ScaleCrop>
  <Company>P R C</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17</cp:revision>
  <cp:lastPrinted>2023-08-31T08:11:00Z</cp:lastPrinted>
  <dcterms:created xsi:type="dcterms:W3CDTF">2023-07-28T08:25:00Z</dcterms:created>
  <dcterms:modified xsi:type="dcterms:W3CDTF">2023-08-31T08:11:00Z</dcterms:modified>
</cp:coreProperties>
</file>