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sz w:val="36"/>
          <w:szCs w:val="44"/>
        </w:rPr>
      </w:pPr>
      <w:r>
        <w:rPr>
          <w:rFonts w:hint="eastAsia" w:ascii="仿宋_GB2312" w:hAnsi="仿宋_GB2312" w:eastAsia="仿宋_GB2312" w:cs="仿宋_GB2312"/>
          <w:b/>
          <w:bCs/>
          <w:sz w:val="36"/>
          <w:szCs w:val="44"/>
        </w:rPr>
        <w:t>柳州市政府集中采购中心关于柳州职业技术学院工业互联网应用开发教学中心（二期）通用实训设备采购项目（LZZC2023-G1-990013-LZJC）的中标结果公告</w:t>
      </w:r>
    </w:p>
    <w:p>
      <w:pPr>
        <w:rPr>
          <w:rFonts w:hint="eastAsia" w:ascii="仿宋_GB2312" w:hAnsi="仿宋_GB2312" w:eastAsia="仿宋_GB2312" w:cs="仿宋_GB2312"/>
          <w:b/>
          <w:bCs/>
          <w:sz w:val="36"/>
          <w:szCs w:val="44"/>
        </w:rPr>
      </w:pPr>
    </w:p>
    <w:p>
      <w:pPr>
        <w:pStyle w:val="2"/>
        <w:keepNext w:val="0"/>
        <w:keepLines w:val="0"/>
        <w:widowControl/>
        <w:suppressLineNumbers w:val="0"/>
        <w:spacing w:before="75" w:beforeAutospacing="0" w:after="75" w:afterAutospacing="0" w:line="240" w:lineRule="auto"/>
        <w:ind w:left="0" w:right="0" w:firstLine="0"/>
        <w:jc w:val="both"/>
        <w:rPr>
          <w:rFonts w:ascii="sans-serif" w:hAnsi="sans-serif" w:eastAsia="sans-serif" w:cs="sans-serif"/>
          <w:i w:val="0"/>
          <w:iCs w:val="0"/>
          <w:caps w:val="0"/>
          <w:color w:val="000000"/>
          <w:spacing w:val="0"/>
          <w:sz w:val="24"/>
          <w:szCs w:val="24"/>
        </w:rPr>
      </w:pPr>
      <w:r>
        <w:rPr>
          <w:rStyle w:val="5"/>
          <w:rFonts w:ascii="微软雅黑" w:hAnsi="微软雅黑" w:eastAsia="微软雅黑" w:cs="微软雅黑"/>
          <w:i w:val="0"/>
          <w:iCs w:val="0"/>
          <w:caps w:val="0"/>
          <w:color w:val="000000"/>
          <w:spacing w:val="0"/>
          <w:sz w:val="24"/>
          <w:szCs w:val="24"/>
        </w:rPr>
        <w:t>一、项目编号：</w:t>
      </w:r>
      <w:r>
        <w:rPr>
          <w:rStyle w:val="6"/>
          <w:rFonts w:hint="default" w:ascii="微软雅黑" w:hAnsi="微软雅黑" w:eastAsia="微软雅黑" w:cs="微软雅黑"/>
          <w:i w:val="0"/>
          <w:iCs w:val="0"/>
          <w:caps w:val="0"/>
          <w:color w:val="000000"/>
          <w:spacing w:val="0"/>
          <w:sz w:val="24"/>
          <w:szCs w:val="24"/>
          <w:lang w:val="en-US" w:eastAsia="zh-CN"/>
        </w:rPr>
        <w:t>LZZC2023-G1-990013-LZJC</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二、项目名称：</w:t>
      </w:r>
      <w:r>
        <w:rPr>
          <w:rStyle w:val="6"/>
          <w:rFonts w:hint="eastAsia" w:ascii="微软雅黑" w:hAnsi="微软雅黑" w:eastAsia="微软雅黑" w:cs="微软雅黑"/>
          <w:i w:val="0"/>
          <w:iCs w:val="0"/>
          <w:caps w:val="0"/>
          <w:color w:val="000000"/>
          <w:spacing w:val="0"/>
          <w:sz w:val="24"/>
          <w:szCs w:val="24"/>
        </w:rPr>
        <w:t>柳州职业技术学院工业互联网应用开发教学中心（二期）通用实训设备采购</w:t>
      </w:r>
    </w:p>
    <w:p>
      <w:pPr>
        <w:pStyle w:val="2"/>
        <w:keepNext w:val="0"/>
        <w:keepLines w:val="0"/>
        <w:widowControl/>
        <w:suppressLineNumbers w:val="0"/>
        <w:spacing w:before="75" w:beforeAutospacing="0" w:after="225" w:afterAutospacing="0" w:line="240" w:lineRule="auto"/>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1.中标结果：</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2"/>
        <w:gridCol w:w="2471"/>
        <w:gridCol w:w="3764"/>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报价:1340000(元)</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广西广播电视信息网络股份有限公司柳州分公司</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柳州市文庭路5号</w:t>
            </w:r>
          </w:p>
        </w:tc>
      </w:tr>
    </w:tbl>
    <w:p>
      <w:pPr>
        <w:pStyle w:val="2"/>
        <w:keepNext w:val="0"/>
        <w:keepLines w:val="0"/>
        <w:widowControl/>
        <w:suppressLineNumbers w:val="0"/>
        <w:spacing w:before="75" w:beforeAutospacing="0" w:after="75" w:afterAutospacing="0" w:line="240" w:lineRule="auto"/>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2.废标结果:  </w:t>
      </w:r>
    </w:p>
    <w:p>
      <w:pPr>
        <w:pStyle w:val="2"/>
        <w:keepNext w:val="0"/>
        <w:keepLines w:val="0"/>
        <w:widowControl/>
        <w:suppressLineNumbers w:val="0"/>
        <w:spacing w:before="75" w:beforeAutospacing="0" w:after="75" w:afterAutospacing="0" w:line="240" w:lineRule="auto"/>
        <w:ind w:left="0" w:right="0" w:firstLine="420"/>
      </w:pPr>
      <w:r>
        <w:rPr>
          <w:rStyle w:val="6"/>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四、主要标的信息</w:t>
      </w:r>
      <w:r>
        <w:rPr>
          <w:rFonts w:hint="eastAsia" w:ascii="微软雅黑" w:hAnsi="微软雅黑" w:eastAsia="微软雅黑" w:cs="微软雅黑"/>
          <w:i w:val="0"/>
          <w:iCs w:val="0"/>
          <w:caps w:val="0"/>
          <w:color w:val="000000"/>
          <w:spacing w:val="0"/>
          <w:sz w:val="24"/>
          <w:szCs w:val="24"/>
        </w:rPr>
        <w:t>            </w:t>
      </w:r>
      <w:r>
        <w:rPr>
          <w:rFonts w:hint="default" w:ascii="黑体" w:hAnsi="宋体" w:eastAsia="黑体" w:cs="黑体"/>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i w:val="0"/>
          <w:iCs w:val="0"/>
          <w:caps w:val="0"/>
          <w:color w:val="000000"/>
          <w:spacing w:val="0"/>
          <w:sz w:val="24"/>
          <w:szCs w:val="24"/>
        </w:rPr>
        <w:t>   货物类主要标的信息：    </w:t>
      </w:r>
    </w:p>
    <w:p>
      <w:pPr>
        <w:pStyle w:val="2"/>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i w:val="0"/>
          <w:iCs w:val="0"/>
          <w:caps w:val="0"/>
          <w:color w:val="000000"/>
          <w:spacing w:val="0"/>
          <w:sz w:val="24"/>
          <w:szCs w:val="24"/>
        </w:rPr>
        <w:t>    </w:t>
      </w:r>
      <w:r>
        <w:rPr>
          <w:rStyle w:val="6"/>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柳州职业技术学院工业互联网应用开发教学中心（二期）通用实训设备采购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柳州职业技术学院工业互联网应用开发教学中心（二期）通用实训设备采购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1批</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1340000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bookmarkStart w:id="0" w:name="_GoBack"/>
      <w:bookmarkEnd w:id="0"/>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五、评审专家（单一来源采购人员）名单：</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黄让辉,欧亮,朱锦锋,何红,蒋向辉(采购人代表)</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六、代理服务收费标准及金额：</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1.代理服务收费标准：</w:t>
      </w:r>
      <w:r>
        <w:rPr>
          <w:rStyle w:val="6"/>
          <w:rFonts w:hint="eastAsia" w:ascii="微软雅黑" w:hAnsi="微软雅黑" w:eastAsia="微软雅黑" w:cs="微软雅黑"/>
          <w:i w:val="0"/>
          <w:iCs w:val="0"/>
          <w:caps w:val="0"/>
          <w:color w:val="000000"/>
          <w:spacing w:val="0"/>
          <w:sz w:val="24"/>
          <w:szCs w:val="24"/>
        </w:rPr>
        <w:t>免费</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2.代理服务收费金额（元）：</w:t>
      </w:r>
      <w:r>
        <w:rPr>
          <w:rStyle w:val="6"/>
          <w:rFonts w:hint="eastAsia" w:ascii="微软雅黑" w:hAnsi="微软雅黑" w:eastAsia="微软雅黑" w:cs="微软雅黑"/>
          <w:i w:val="0"/>
          <w:iCs w:val="0"/>
          <w:caps w:val="0"/>
          <w:color w:val="000000"/>
          <w:spacing w:val="0"/>
          <w:sz w:val="24"/>
          <w:szCs w:val="24"/>
        </w:rPr>
        <w:t>0.00</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七、公告期限</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自本公告发布之日起1个工作日。                    </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八、其他补充事宜</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供应商认为中标结果使自己的权益受到损害的，可以在中标结果公告期限届满之日起七个工作日内以书面形式向采购人柳州职业技术学院或受托代理机构柳州市政府集中采购中心提出质疑，逾期将不再受理。</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九、对本次公告内容提出询问，请按以下方式联系</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6"/>
          <w:rFonts w:hint="eastAsia" w:ascii="微软雅黑" w:hAnsi="微软雅黑" w:eastAsia="微软雅黑" w:cs="微软雅黑"/>
          <w:i w:val="0"/>
          <w:iCs w:val="0"/>
          <w:caps w:val="0"/>
          <w:color w:val="000000"/>
          <w:spacing w:val="0"/>
          <w:sz w:val="24"/>
          <w:szCs w:val="24"/>
        </w:rPr>
        <w:t>柳州职业技术学院</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6"/>
          <w:rFonts w:hint="eastAsia" w:ascii="微软雅黑" w:hAnsi="微软雅黑" w:eastAsia="微软雅黑" w:cs="微软雅黑"/>
          <w:i w:val="0"/>
          <w:iCs w:val="0"/>
          <w:caps w:val="0"/>
          <w:color w:val="000000"/>
          <w:spacing w:val="0"/>
          <w:sz w:val="24"/>
          <w:szCs w:val="24"/>
        </w:rPr>
        <w:t>广西柳州市鱼峰区社湾路28号</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6"/>
          <w:rFonts w:hint="eastAsia" w:ascii="微软雅黑" w:hAnsi="微软雅黑" w:eastAsia="微软雅黑" w:cs="微软雅黑"/>
          <w:i w:val="0"/>
          <w:iCs w:val="0"/>
          <w:caps w:val="0"/>
          <w:color w:val="000000"/>
          <w:spacing w:val="0"/>
          <w:sz w:val="24"/>
          <w:szCs w:val="24"/>
        </w:rPr>
        <w:t>0772-3156307</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6"/>
          <w:rFonts w:hint="eastAsia" w:ascii="微软雅黑" w:hAnsi="微软雅黑" w:eastAsia="微软雅黑" w:cs="微软雅黑"/>
          <w:i w:val="0"/>
          <w:iCs w:val="0"/>
          <w:caps w:val="0"/>
          <w:color w:val="000000"/>
          <w:spacing w:val="0"/>
          <w:sz w:val="24"/>
          <w:szCs w:val="24"/>
        </w:rPr>
        <w:t>柳州市政府集中采购中心</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6"/>
          <w:rFonts w:hint="eastAsia" w:ascii="微软雅黑" w:hAnsi="微软雅黑" w:eastAsia="微软雅黑" w:cs="微软雅黑"/>
          <w:i w:val="0"/>
          <w:iCs w:val="0"/>
          <w:caps w:val="0"/>
          <w:color w:val="000000"/>
          <w:spacing w:val="0"/>
          <w:sz w:val="24"/>
          <w:szCs w:val="24"/>
        </w:rPr>
        <w:t>广西柳州市三中路64-2号 </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6"/>
          <w:rFonts w:hint="eastAsia" w:ascii="微软雅黑" w:hAnsi="微软雅黑" w:eastAsia="微软雅黑" w:cs="微软雅黑"/>
          <w:i w:val="0"/>
          <w:iCs w:val="0"/>
          <w:caps w:val="0"/>
          <w:color w:val="000000"/>
          <w:spacing w:val="0"/>
          <w:sz w:val="24"/>
          <w:szCs w:val="24"/>
        </w:rPr>
        <w:t>0772-2992003</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3.项目联系方式</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项目联系人：</w:t>
      </w:r>
      <w:r>
        <w:rPr>
          <w:rStyle w:val="6"/>
          <w:rFonts w:hint="eastAsia" w:ascii="微软雅黑" w:hAnsi="微软雅黑" w:eastAsia="微软雅黑" w:cs="微软雅黑"/>
          <w:i w:val="0"/>
          <w:iCs w:val="0"/>
          <w:caps w:val="0"/>
          <w:color w:val="000000"/>
          <w:spacing w:val="0"/>
          <w:sz w:val="24"/>
          <w:szCs w:val="24"/>
        </w:rPr>
        <w:t>文强</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电 话：</w:t>
      </w:r>
      <w:r>
        <w:rPr>
          <w:rStyle w:val="6"/>
          <w:rFonts w:hint="eastAsia" w:ascii="微软雅黑" w:hAnsi="微软雅黑" w:eastAsia="微软雅黑" w:cs="微软雅黑"/>
          <w:i w:val="0"/>
          <w:iCs w:val="0"/>
          <w:caps w:val="0"/>
          <w:color w:val="000000"/>
          <w:spacing w:val="0"/>
          <w:sz w:val="24"/>
          <w:szCs w:val="24"/>
        </w:rPr>
        <w:t>0772-2992003</w:t>
      </w:r>
    </w:p>
    <w:p>
      <w:pPr>
        <w:pStyle w:val="2"/>
        <w:keepNext w:val="0"/>
        <w:keepLines w:val="0"/>
        <w:widowControl/>
        <w:numPr>
          <w:ilvl w:val="0"/>
          <w:numId w:val="1"/>
        </w:numPr>
        <w:suppressLineNumbers w:val="0"/>
        <w:spacing w:before="255" w:beforeAutospacing="0" w:after="255" w:afterAutospacing="0" w:line="240" w:lineRule="auto"/>
        <w:ind w:left="0" w:right="0" w:firstLine="0"/>
        <w:jc w:val="both"/>
        <w:rPr>
          <w:rStyle w:val="5"/>
          <w:rFonts w:hint="eastAsia" w:ascii="微软雅黑" w:hAnsi="微软雅黑" w:eastAsia="微软雅黑" w:cs="微软雅黑"/>
          <w:i w:val="0"/>
          <w:iCs w:val="0"/>
          <w:caps w:val="0"/>
          <w:color w:val="000000"/>
          <w:spacing w:val="0"/>
          <w:sz w:val="24"/>
          <w:szCs w:val="24"/>
          <w:lang w:eastAsia="zh-CN"/>
        </w:rPr>
      </w:pPr>
      <w:r>
        <w:rPr>
          <w:rStyle w:val="5"/>
          <w:rFonts w:hint="eastAsia" w:ascii="微软雅黑" w:hAnsi="微软雅黑" w:eastAsia="微软雅黑" w:cs="微软雅黑"/>
          <w:i w:val="0"/>
          <w:iCs w:val="0"/>
          <w:caps w:val="0"/>
          <w:color w:val="000000"/>
          <w:spacing w:val="0"/>
          <w:sz w:val="24"/>
          <w:szCs w:val="24"/>
          <w:lang w:eastAsia="zh-CN"/>
        </w:rPr>
        <w:t>附件信息</w:t>
      </w:r>
    </w:p>
    <w:p>
      <w:pPr>
        <w:pStyle w:val="2"/>
        <w:keepNext w:val="0"/>
        <w:keepLines w:val="0"/>
        <w:widowControl/>
        <w:numPr>
          <w:ilvl w:val="0"/>
          <w:numId w:val="2"/>
        </w:numPr>
        <w:suppressLineNumbers w:val="0"/>
        <w:spacing w:before="75" w:beforeAutospacing="0" w:after="75" w:afterAutospacing="0" w:line="315" w:lineRule="atLeast"/>
        <w:ind w:left="0" w:right="0" w:firstLine="420"/>
        <w:jc w:val="left"/>
        <w:rPr>
          <w:rStyle w:val="6"/>
          <w:rFonts w:hint="default" w:ascii="微软雅黑" w:hAnsi="微软雅黑" w:eastAsia="微软雅黑" w:cs="微软雅黑"/>
          <w:i w:val="0"/>
          <w:iCs w:val="0"/>
          <w:caps w:val="0"/>
          <w:color w:val="000000"/>
          <w:spacing w:val="0"/>
          <w:sz w:val="24"/>
          <w:szCs w:val="24"/>
          <w:lang w:val="en-US" w:eastAsia="zh-CN"/>
        </w:rPr>
      </w:pPr>
      <w:r>
        <w:rPr>
          <w:rStyle w:val="6"/>
          <w:rFonts w:hint="eastAsia" w:ascii="微软雅黑" w:hAnsi="微软雅黑" w:eastAsia="微软雅黑" w:cs="微软雅黑"/>
          <w:i w:val="0"/>
          <w:iCs w:val="0"/>
          <w:caps w:val="0"/>
          <w:color w:val="000000"/>
          <w:spacing w:val="0"/>
          <w:sz w:val="24"/>
          <w:szCs w:val="24"/>
          <w:lang w:val="en-US" w:eastAsia="zh-CN"/>
        </w:rPr>
        <w:t>标的信息</w:t>
      </w:r>
    </w:p>
    <w:p>
      <w:pPr>
        <w:pStyle w:val="2"/>
        <w:keepNext w:val="0"/>
        <w:keepLines w:val="0"/>
        <w:widowControl/>
        <w:numPr>
          <w:ilvl w:val="0"/>
          <w:numId w:val="2"/>
        </w:numPr>
        <w:suppressLineNumbers w:val="0"/>
        <w:spacing w:before="75" w:beforeAutospacing="0" w:after="75" w:afterAutospacing="0" w:line="315" w:lineRule="atLeast"/>
        <w:ind w:left="0" w:right="0" w:firstLine="420"/>
        <w:jc w:val="left"/>
        <w:rPr>
          <w:rStyle w:val="6"/>
          <w:rFonts w:hint="eastAsia" w:ascii="微软雅黑" w:hAnsi="微软雅黑" w:eastAsia="微软雅黑" w:cs="微软雅黑"/>
          <w:i w:val="0"/>
          <w:iCs w:val="0"/>
          <w:caps w:val="0"/>
          <w:color w:val="000000"/>
          <w:spacing w:val="0"/>
          <w:sz w:val="24"/>
          <w:szCs w:val="24"/>
          <w:lang w:val="en-US" w:eastAsia="zh-CN"/>
        </w:rPr>
      </w:pPr>
      <w:r>
        <w:rPr>
          <w:rStyle w:val="6"/>
          <w:rFonts w:hint="eastAsia" w:ascii="微软雅黑" w:hAnsi="微软雅黑" w:eastAsia="微软雅黑" w:cs="微软雅黑"/>
          <w:i w:val="0"/>
          <w:iCs w:val="0"/>
          <w:caps w:val="0"/>
          <w:color w:val="000000"/>
          <w:spacing w:val="0"/>
          <w:sz w:val="24"/>
          <w:szCs w:val="24"/>
          <w:lang w:val="en-US" w:eastAsia="zh-CN"/>
        </w:rPr>
        <w:t>LZZC2023-G1-990013-LZJC公开招标文件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38B99"/>
    <w:multiLevelType w:val="singleLevel"/>
    <w:tmpl w:val="85838B99"/>
    <w:lvl w:ilvl="0" w:tentative="0">
      <w:start w:val="10"/>
      <w:numFmt w:val="chineseCounting"/>
      <w:suff w:val="nothing"/>
      <w:lvlText w:val="%1、"/>
      <w:lvlJc w:val="left"/>
      <w:rPr>
        <w:rFonts w:hint="eastAsia"/>
      </w:rPr>
    </w:lvl>
  </w:abstractNum>
  <w:abstractNum w:abstractNumId="1">
    <w:nsid w:val="4A8DFF69"/>
    <w:multiLevelType w:val="singleLevel"/>
    <w:tmpl w:val="4A8DFF6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mYxYjhmMmI0OGU4NjhlOTliMzEzNzYwNDc5ODEifQ=="/>
  </w:docVars>
  <w:rsids>
    <w:rsidRoot w:val="00000000"/>
    <w:rsid w:val="49B9278D"/>
    <w:rsid w:val="6481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667</Words>
  <Characters>791</Characters>
  <Lines>0</Lines>
  <Paragraphs>0</Paragraphs>
  <TotalTime>0</TotalTime>
  <ScaleCrop>false</ScaleCrop>
  <LinksUpToDate>false</LinksUpToDate>
  <CharactersWithSpaces>1083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DD</cp:lastModifiedBy>
  <dcterms:modified xsi:type="dcterms:W3CDTF">2023-04-18T01:32:30Z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1DB256B25F824AEE85A64D45D2C7E460_12</vt:lpwstr>
  </property>
</Properties>
</file>