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E78A7" w:rsidRDefault="007E56FE">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2E78A7" w:rsidRDefault="007E56FE">
      <w:pPr>
        <w:jc w:val="center"/>
        <w:rPr>
          <w:rFonts w:ascii="Arial" w:hAnsi="Arial" w:cs="Arial"/>
          <w:b/>
          <w:sz w:val="28"/>
          <w:szCs w:val="32"/>
        </w:rPr>
      </w:pPr>
      <w:r w:rsidRPr="00654FA5">
        <w:rPr>
          <w:rFonts w:ascii="Arial" w:hAnsi="Arial" w:cs="Arial" w:hint="eastAsia"/>
          <w:b/>
          <w:sz w:val="28"/>
          <w:szCs w:val="32"/>
        </w:rPr>
        <w:t>协同设计与制造仿真中心</w:t>
      </w:r>
      <w:r w:rsidRPr="00654FA5">
        <w:rPr>
          <w:rFonts w:ascii="Arial" w:hAnsi="Arial" w:cs="Arial" w:hint="eastAsia"/>
          <w:b/>
          <w:sz w:val="28"/>
          <w:szCs w:val="32"/>
        </w:rPr>
        <w:t>(PLM</w:t>
      </w:r>
      <w:r w:rsidRPr="00654FA5">
        <w:rPr>
          <w:rFonts w:ascii="Arial" w:hAnsi="Arial" w:cs="Arial" w:hint="eastAsia"/>
          <w:b/>
          <w:sz w:val="28"/>
          <w:szCs w:val="32"/>
        </w:rPr>
        <w:t>软件部分</w:t>
      </w:r>
      <w:r w:rsidRPr="00654FA5">
        <w:rPr>
          <w:rFonts w:ascii="Arial" w:hAnsi="Arial" w:cs="Arial" w:hint="eastAsia"/>
          <w:b/>
          <w:sz w:val="28"/>
          <w:szCs w:val="32"/>
        </w:rPr>
        <w:t>)</w:t>
      </w:r>
      <w:r>
        <w:rPr>
          <w:rFonts w:ascii="Arial" w:hAnsi="Arial" w:cs="Arial"/>
          <w:b/>
          <w:sz w:val="28"/>
          <w:szCs w:val="32"/>
        </w:rPr>
        <w:t>询价采购公告</w:t>
      </w:r>
    </w:p>
    <w:p w:rsidR="002E78A7" w:rsidRDefault="007E56F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14778D">
        <w:rPr>
          <w:rFonts w:ascii="Arial" w:hAnsi="Arial" w:cs="Arial" w:hint="eastAsia"/>
          <w:b/>
          <w:kern w:val="0"/>
          <w:sz w:val="22"/>
          <w:szCs w:val="24"/>
          <w:lang w:bidi="en-US"/>
        </w:rPr>
        <w:t>50</w:t>
      </w:r>
      <w:r>
        <w:rPr>
          <w:rFonts w:ascii="Arial" w:hAnsi="Arial" w:cs="Arial"/>
          <w:kern w:val="0"/>
          <w:sz w:val="22"/>
          <w:szCs w:val="24"/>
          <w:lang w:bidi="en-US"/>
        </w:rPr>
        <w:t xml:space="preserve">                                </w:t>
      </w:r>
      <w:r>
        <w:rPr>
          <w:rFonts w:ascii="Arial" w:hAnsi="Arial" w:cs="Arial"/>
          <w:kern w:val="0"/>
          <w:sz w:val="22"/>
          <w:szCs w:val="24"/>
          <w:lang w:bidi="en-US"/>
        </w:rPr>
        <w:t>发布日期：</w:t>
      </w:r>
      <w:r w:rsidR="0014778D">
        <w:rPr>
          <w:rFonts w:ascii="Arial" w:hAnsi="Arial" w:cs="Arial" w:hint="eastAsia"/>
          <w:b/>
          <w:kern w:val="0"/>
          <w:sz w:val="22"/>
          <w:szCs w:val="24"/>
          <w:lang w:bidi="en-US"/>
        </w:rPr>
        <w:t>2022</w:t>
      </w:r>
      <w:r>
        <w:rPr>
          <w:rFonts w:ascii="Arial" w:hAnsi="Arial" w:cs="Arial" w:hint="eastAsia"/>
          <w:b/>
          <w:kern w:val="0"/>
          <w:sz w:val="22"/>
          <w:szCs w:val="24"/>
          <w:lang w:bidi="en-US"/>
        </w:rPr>
        <w:t>年</w:t>
      </w:r>
      <w:r w:rsidR="0014778D">
        <w:rPr>
          <w:rFonts w:ascii="Arial" w:hAnsi="Arial" w:cs="Arial" w:hint="eastAsia"/>
          <w:b/>
          <w:kern w:val="0"/>
          <w:sz w:val="22"/>
          <w:szCs w:val="24"/>
          <w:lang w:bidi="en-US"/>
        </w:rPr>
        <w:t>10</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 </w:t>
      </w:r>
      <w:r w:rsidR="0014778D">
        <w:rPr>
          <w:rFonts w:ascii="Arial" w:hAnsi="Arial" w:cs="Arial" w:hint="eastAsia"/>
          <w:b/>
          <w:kern w:val="0"/>
          <w:sz w:val="22"/>
          <w:szCs w:val="24"/>
          <w:lang w:bidi="en-US"/>
        </w:rPr>
        <w:t>8</w:t>
      </w:r>
      <w:r>
        <w:rPr>
          <w:rFonts w:ascii="Arial" w:hAnsi="Arial" w:cs="Arial" w:hint="eastAsia"/>
          <w:b/>
          <w:kern w:val="0"/>
          <w:sz w:val="22"/>
          <w:szCs w:val="24"/>
          <w:lang w:bidi="en-US"/>
        </w:rPr>
        <w:t>日</w:t>
      </w:r>
    </w:p>
    <w:p w:rsidR="002E78A7" w:rsidRDefault="007E56FE">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Theme="minorEastAsia" w:hAnsiTheme="minorEastAsia" w:cs="Arial" w:hint="eastAsia"/>
          <w:bCs/>
          <w:kern w:val="0"/>
          <w:sz w:val="24"/>
          <w:szCs w:val="28"/>
          <w:lang w:bidi="en-US"/>
        </w:rPr>
        <w:t>协同设计与制造仿真中心(PLM软件部分)</w:t>
      </w:r>
    </w:p>
    <w:p w:rsidR="002E78A7" w:rsidRDefault="007E56FE">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w:t>
      </w:r>
      <w:r w:rsidR="006A10A1">
        <w:rPr>
          <w:rFonts w:ascii="Arial" w:hAnsi="Arial" w:cs="Arial"/>
          <w:bCs/>
          <w:kern w:val="0"/>
          <w:sz w:val="24"/>
          <w:szCs w:val="28"/>
          <w:lang w:bidi="en-US"/>
        </w:rPr>
        <w:t>壹</w:t>
      </w:r>
      <w:r>
        <w:rPr>
          <w:rFonts w:ascii="Arial" w:hAnsi="Arial" w:cs="Arial"/>
          <w:bCs/>
          <w:kern w:val="0"/>
          <w:sz w:val="24"/>
          <w:szCs w:val="28"/>
          <w:lang w:bidi="en-US"/>
        </w:rPr>
        <w:t>拾壹万玖仟陆佰元整（</w:t>
      </w:r>
      <w:r>
        <w:rPr>
          <w:rFonts w:ascii="Arial" w:hAnsi="Arial" w:cs="Arial"/>
          <w:bCs/>
          <w:kern w:val="0"/>
          <w:sz w:val="24"/>
          <w:szCs w:val="28"/>
          <w:lang w:bidi="en-US"/>
        </w:rPr>
        <w:t>¥119600.00</w:t>
      </w:r>
      <w:r>
        <w:rPr>
          <w:rFonts w:ascii="Arial" w:hAnsi="Arial" w:cs="Arial"/>
          <w:bCs/>
          <w:kern w:val="0"/>
          <w:sz w:val="24"/>
          <w:szCs w:val="28"/>
          <w:lang w:bidi="en-US"/>
        </w:rPr>
        <w:t>）</w:t>
      </w:r>
    </w:p>
    <w:p w:rsidR="002E78A7" w:rsidRDefault="007E56FE">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r w:rsidR="006A10A1">
        <w:rPr>
          <w:rFonts w:ascii="Arial" w:hAnsi="Arial" w:cs="Arial" w:hint="eastAsia"/>
          <w:bCs/>
          <w:kern w:val="0"/>
          <w:sz w:val="24"/>
          <w:szCs w:val="28"/>
          <w:lang w:bidi="en-US"/>
        </w:rPr>
        <w:t xml:space="preserve"> </w:t>
      </w:r>
    </w:p>
    <w:p w:rsidR="002E78A7" w:rsidRDefault="007E56FE">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2E78A7" w:rsidRDefault="007E56FE">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394"/>
        <w:gridCol w:w="567"/>
        <w:gridCol w:w="638"/>
      </w:tblGrid>
      <w:tr w:rsidR="002E78A7">
        <w:trPr>
          <w:trHeight w:val="465"/>
          <w:jc w:val="center"/>
        </w:trPr>
        <w:tc>
          <w:tcPr>
            <w:tcW w:w="616" w:type="dxa"/>
            <w:vAlign w:val="center"/>
          </w:tcPr>
          <w:p w:rsidR="002E78A7" w:rsidRDefault="007E56FE">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2E78A7" w:rsidRDefault="007E56FE">
            <w:pPr>
              <w:widowControl/>
              <w:jc w:val="center"/>
              <w:rPr>
                <w:rFonts w:ascii="Arial" w:hAnsi="Arial" w:cs="Arial"/>
                <w:color w:val="000000"/>
                <w:kern w:val="0"/>
                <w:szCs w:val="21"/>
              </w:rPr>
            </w:pPr>
            <w:r>
              <w:rPr>
                <w:rFonts w:ascii="Arial" w:hAnsi="Arial" w:cs="Arial"/>
                <w:color w:val="000000"/>
                <w:kern w:val="0"/>
                <w:szCs w:val="21"/>
              </w:rPr>
              <w:t>名称</w:t>
            </w:r>
          </w:p>
        </w:tc>
        <w:tc>
          <w:tcPr>
            <w:tcW w:w="7394" w:type="dxa"/>
            <w:shd w:val="clear" w:color="auto" w:fill="auto"/>
            <w:noWrap/>
            <w:vAlign w:val="center"/>
          </w:tcPr>
          <w:p w:rsidR="002E78A7" w:rsidRDefault="007E56FE">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567" w:type="dxa"/>
            <w:shd w:val="clear" w:color="auto" w:fill="auto"/>
            <w:noWrap/>
            <w:vAlign w:val="center"/>
          </w:tcPr>
          <w:p w:rsidR="002E78A7" w:rsidRDefault="007E56FE">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38" w:type="dxa"/>
            <w:shd w:val="clear" w:color="auto" w:fill="auto"/>
            <w:noWrap/>
            <w:vAlign w:val="center"/>
          </w:tcPr>
          <w:p w:rsidR="002E78A7" w:rsidRDefault="007E56FE">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2E78A7">
        <w:trPr>
          <w:trHeight w:val="1315"/>
          <w:jc w:val="center"/>
        </w:trPr>
        <w:tc>
          <w:tcPr>
            <w:tcW w:w="616" w:type="dxa"/>
            <w:vAlign w:val="center"/>
          </w:tcPr>
          <w:p w:rsidR="002E78A7" w:rsidRPr="007E56FE" w:rsidRDefault="007E56FE">
            <w:pPr>
              <w:widowControl/>
              <w:jc w:val="center"/>
              <w:rPr>
                <w:rFonts w:ascii="Arial" w:hAnsi="Arial" w:cs="Arial"/>
                <w:kern w:val="0"/>
                <w:szCs w:val="21"/>
              </w:rPr>
            </w:pPr>
            <w:r w:rsidRPr="007E56FE">
              <w:rPr>
                <w:rFonts w:ascii="Arial" w:hAnsi="Arial" w:cs="Arial"/>
                <w:kern w:val="0"/>
                <w:szCs w:val="21"/>
              </w:rPr>
              <w:t>1</w:t>
            </w:r>
          </w:p>
        </w:tc>
        <w:tc>
          <w:tcPr>
            <w:tcW w:w="851" w:type="dxa"/>
            <w:shd w:val="clear" w:color="auto" w:fill="auto"/>
            <w:noWrap/>
            <w:vAlign w:val="center"/>
          </w:tcPr>
          <w:p w:rsidR="002E78A7" w:rsidRPr="007E56FE" w:rsidRDefault="007E56FE">
            <w:pPr>
              <w:snapToGrid w:val="0"/>
              <w:spacing w:line="240" w:lineRule="exact"/>
              <w:jc w:val="center"/>
              <w:rPr>
                <w:rFonts w:ascii="仿宋" w:eastAsia="仿宋" w:hAnsi="仿宋" w:cs="宋体"/>
                <w:kern w:val="0"/>
                <w:szCs w:val="21"/>
              </w:rPr>
            </w:pPr>
            <w:r w:rsidRPr="007E56FE">
              <w:rPr>
                <w:rFonts w:ascii="仿宋" w:eastAsia="仿宋" w:hAnsi="仿宋" w:cs="宋体"/>
                <w:kern w:val="0"/>
                <w:szCs w:val="21"/>
              </w:rPr>
              <w:t>PLM 协同管理</w:t>
            </w:r>
          </w:p>
          <w:p w:rsidR="002E78A7" w:rsidRPr="007E56FE" w:rsidRDefault="007E56FE">
            <w:pPr>
              <w:widowControl/>
              <w:jc w:val="center"/>
              <w:rPr>
                <w:rFonts w:ascii="Arial" w:hAnsi="Arial" w:cs="Arial"/>
                <w:kern w:val="0"/>
                <w:szCs w:val="21"/>
              </w:rPr>
            </w:pPr>
            <w:r w:rsidRPr="007E56FE">
              <w:rPr>
                <w:rFonts w:ascii="仿宋" w:eastAsia="仿宋" w:hAnsi="仿宋" w:cs="宋体"/>
                <w:kern w:val="0"/>
                <w:szCs w:val="21"/>
              </w:rPr>
              <w:t>图文档（院校）</w:t>
            </w:r>
          </w:p>
        </w:tc>
        <w:tc>
          <w:tcPr>
            <w:tcW w:w="7394" w:type="dxa"/>
            <w:shd w:val="clear" w:color="auto" w:fill="auto"/>
            <w:noWrap/>
          </w:tcPr>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1、多语言支持：安装</w:t>
            </w:r>
            <w:proofErr w:type="gramStart"/>
            <w:r w:rsidRPr="007E56FE">
              <w:rPr>
                <w:rFonts w:ascii="仿宋" w:eastAsia="仿宋" w:hAnsi="仿宋" w:cs="宋体" w:hint="eastAsia"/>
                <w:szCs w:val="21"/>
              </w:rPr>
              <w:t>盘包括</w:t>
            </w:r>
            <w:proofErr w:type="gramEnd"/>
            <w:r w:rsidRPr="007E56FE">
              <w:rPr>
                <w:rFonts w:ascii="仿宋" w:eastAsia="仿宋" w:hAnsi="仿宋" w:cs="宋体" w:hint="eastAsia"/>
                <w:szCs w:val="21"/>
              </w:rPr>
              <w:t>简体中文、繁体中文、英文三个版本。用户可以在安装软件时进行选择，所有客户端与服务</w:t>
            </w:r>
            <w:proofErr w:type="gramStart"/>
            <w:r w:rsidRPr="007E56FE">
              <w:rPr>
                <w:rFonts w:ascii="仿宋" w:eastAsia="仿宋" w:hAnsi="仿宋" w:cs="宋体" w:hint="eastAsia"/>
                <w:szCs w:val="21"/>
              </w:rPr>
              <w:t>端需要</w:t>
            </w:r>
            <w:proofErr w:type="gramEnd"/>
            <w:r w:rsidRPr="007E56FE">
              <w:rPr>
                <w:rFonts w:ascii="仿宋" w:eastAsia="仿宋" w:hAnsi="仿宋" w:cs="宋体" w:hint="eastAsia"/>
                <w:szCs w:val="21"/>
              </w:rPr>
              <w:t>选择一致的语言。</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2、电子仓库：服务器上分配的一块存储空间，用来对所有图纸和文档进行集中存放和管理。</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3、安全管理：包括用户管理和数据加密。用户管理包括人员管理、角色管理、产品相关用户管理，其中权限设置可以控制到零部件级；数据加密包括电子仓库中文件格式的加密、工作目录的隐藏等。</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4、文档管理：包含对图纸和文档的管理。图纸指的是CAD系统产生的二维图纸等各种电子图形文件，文档可以是各种类电子文件，管理的文件格式没有限制。系统提供共享的文档树对文档进行分类管理。</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5、数据查询：在数据集中管理的基础上，实现对设计数据和信息的查找。输入查询条件，服务器把所有符合条件的结果返回给客户端。对于查询结果可以直接利用，在查询结果上进行数据借用、编辑等操作。</w:t>
            </w:r>
          </w:p>
          <w:p w:rsidR="002E78A7" w:rsidRPr="007E56FE" w:rsidRDefault="007E56FE">
            <w:pPr>
              <w:jc w:val="left"/>
              <w:rPr>
                <w:rFonts w:ascii="仿宋" w:eastAsia="仿宋" w:hAnsi="仿宋" w:cs="宋体"/>
                <w:szCs w:val="21"/>
              </w:rPr>
            </w:pPr>
            <w:r w:rsidRPr="007E56FE">
              <w:rPr>
                <w:rFonts w:ascii="仿宋" w:eastAsia="仿宋" w:hAnsi="仿宋" w:cs="宋体" w:hint="eastAsia"/>
                <w:bCs/>
                <w:szCs w:val="21"/>
              </w:rPr>
              <w:t>6、版本管理：</w:t>
            </w:r>
            <w:r w:rsidRPr="007E56FE">
              <w:rPr>
                <w:rFonts w:ascii="仿宋" w:eastAsia="仿宋" w:hAnsi="仿宋" w:cs="宋体" w:hint="eastAsia"/>
                <w:szCs w:val="21"/>
              </w:rPr>
              <w:t>版本管理与文档的生命周期相关联，生命周期包含有新建、入库、出库、取消出库、发布、重发布、归档等状态，对应的文档有版本和工作版本之分。系统支持</w:t>
            </w:r>
            <w:proofErr w:type="gramStart"/>
            <w:r w:rsidRPr="007E56FE">
              <w:rPr>
                <w:rFonts w:ascii="仿宋" w:eastAsia="仿宋" w:hAnsi="仿宋" w:cs="宋体" w:hint="eastAsia"/>
                <w:szCs w:val="21"/>
              </w:rPr>
              <w:t>版本回滚和</w:t>
            </w:r>
            <w:proofErr w:type="gramEnd"/>
            <w:r w:rsidRPr="007E56FE">
              <w:rPr>
                <w:rFonts w:ascii="仿宋" w:eastAsia="仿宋" w:hAnsi="仿宋" w:cs="宋体" w:hint="eastAsia"/>
                <w:szCs w:val="21"/>
              </w:rPr>
              <w:t>清除。</w:t>
            </w:r>
          </w:p>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7、产品结构：</w:t>
            </w:r>
            <w:r w:rsidRPr="007E56FE">
              <w:rPr>
                <w:rFonts w:ascii="仿宋" w:eastAsia="仿宋" w:hAnsi="仿宋" w:cs="宋体" w:hint="eastAsia"/>
                <w:szCs w:val="21"/>
              </w:rPr>
              <w:t>系统以结构树的方式组织零部件，图纸和文档以零部件为中心进行组织。</w:t>
            </w:r>
          </w:p>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8、</w:t>
            </w:r>
            <w:r w:rsidRPr="007E56FE">
              <w:rPr>
                <w:rFonts w:ascii="仿宋" w:eastAsia="仿宋" w:hAnsi="仿宋" w:cs="宋体" w:hint="eastAsia"/>
                <w:szCs w:val="21"/>
              </w:rPr>
              <w:t>数据重用：为提高新产品的设计效率，对现有数据的应用，主要包括两方面的内容，一是借用现有零部件和图纸；二是复制现有零部件和图纸，在原有图纸的基础上进行修改。</w:t>
            </w:r>
          </w:p>
          <w:p w:rsidR="002E78A7" w:rsidRPr="007E56FE" w:rsidRDefault="007E56FE">
            <w:pPr>
              <w:jc w:val="left"/>
              <w:rPr>
                <w:rFonts w:ascii="仿宋" w:eastAsia="仿宋" w:hAnsi="仿宋" w:cs="宋体"/>
                <w:bCs/>
                <w:szCs w:val="21"/>
              </w:rPr>
            </w:pPr>
            <w:r w:rsidRPr="007E56FE">
              <w:rPr>
                <w:rFonts w:ascii="仿宋" w:eastAsia="仿宋" w:hAnsi="仿宋" w:cs="宋体" w:hint="eastAsia"/>
                <w:szCs w:val="21"/>
              </w:rPr>
              <w:t>9、报表统计：提供报表类型有：产品明细表、部件明细表、自制件明细表、外购件明细表、标准件明细表以及分类报表等。</w:t>
            </w:r>
          </w:p>
          <w:p w:rsidR="002E78A7" w:rsidRPr="007E56FE" w:rsidRDefault="007E56FE">
            <w:pPr>
              <w:jc w:val="left"/>
              <w:rPr>
                <w:rFonts w:ascii="仿宋" w:eastAsia="仿宋" w:hAnsi="仿宋" w:cs="宋体"/>
                <w:bCs/>
                <w:szCs w:val="21"/>
              </w:rPr>
            </w:pPr>
            <w:r w:rsidRPr="007E56FE">
              <w:rPr>
                <w:rFonts w:ascii="仿宋" w:eastAsia="仿宋" w:hAnsi="仿宋" w:cs="宋体" w:hint="eastAsia"/>
                <w:szCs w:val="21"/>
              </w:rPr>
              <w:t>10、数据备份：</w:t>
            </w:r>
            <w:r w:rsidRPr="007E56FE">
              <w:rPr>
                <w:rFonts w:ascii="仿宋" w:eastAsia="仿宋" w:hAnsi="仿宋" w:cs="宋体"/>
                <w:bCs/>
                <w:szCs w:val="21"/>
              </w:rPr>
              <w:t>自动数据备份，提供增量备份和整体备份，并可以将数据保存在不同的介质上，保证数据的安全。</w:t>
            </w:r>
          </w:p>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11、电子图板图纸批量入库（支持工具）：</w:t>
            </w:r>
            <w:r w:rsidRPr="007E56FE">
              <w:rPr>
                <w:rFonts w:ascii="仿宋" w:eastAsia="仿宋" w:hAnsi="仿宋" w:cs="宋体"/>
                <w:szCs w:val="21"/>
              </w:rPr>
              <w:t>对</w:t>
            </w:r>
            <w:r w:rsidRPr="007E56FE">
              <w:rPr>
                <w:rFonts w:ascii="仿宋" w:eastAsia="仿宋" w:hAnsi="仿宋" w:cs="宋体" w:hint="eastAsia"/>
                <w:szCs w:val="21"/>
              </w:rPr>
              <w:t>于电子图板</w:t>
            </w:r>
            <w:r w:rsidRPr="007E56FE">
              <w:rPr>
                <w:rFonts w:ascii="仿宋" w:eastAsia="仿宋" w:hAnsi="仿宋" w:cs="宋体"/>
                <w:szCs w:val="21"/>
              </w:rPr>
              <w:t>图纸</w:t>
            </w:r>
            <w:r w:rsidRPr="007E56FE">
              <w:rPr>
                <w:rFonts w:ascii="仿宋" w:eastAsia="仿宋" w:hAnsi="仿宋" w:cs="宋体" w:hint="eastAsia"/>
                <w:szCs w:val="21"/>
              </w:rPr>
              <w:t>(文件后缀为.</w:t>
            </w:r>
            <w:proofErr w:type="spellStart"/>
            <w:r w:rsidRPr="007E56FE">
              <w:rPr>
                <w:rFonts w:ascii="仿宋" w:eastAsia="仿宋" w:hAnsi="仿宋" w:cs="宋体" w:hint="eastAsia"/>
                <w:bCs/>
                <w:szCs w:val="21"/>
              </w:rPr>
              <w:t>exb</w:t>
            </w:r>
            <w:proofErr w:type="spellEnd"/>
            <w:r w:rsidRPr="007E56FE">
              <w:rPr>
                <w:rFonts w:ascii="仿宋" w:eastAsia="仿宋" w:hAnsi="仿宋" w:cs="宋体" w:hint="eastAsia"/>
                <w:szCs w:val="21"/>
              </w:rPr>
              <w:t>)</w:t>
            </w:r>
            <w:r w:rsidRPr="007E56FE">
              <w:rPr>
                <w:rFonts w:ascii="仿宋" w:eastAsia="仿宋" w:hAnsi="仿宋" w:cs="宋体"/>
                <w:szCs w:val="21"/>
              </w:rPr>
              <w:t>，系统支持从明细栏和标题栏中提取信息，自动构造产品结构树，并把相应的图纸导入到电子仓库中。</w:t>
            </w:r>
          </w:p>
          <w:p w:rsidR="002E78A7" w:rsidRPr="007E56FE" w:rsidRDefault="007E56FE">
            <w:pPr>
              <w:pStyle w:val="af"/>
              <w:ind w:firstLineChars="0" w:firstLine="0"/>
              <w:jc w:val="left"/>
              <w:rPr>
                <w:rFonts w:ascii="仿宋" w:eastAsia="仿宋" w:hAnsi="仿宋" w:cs="宋体"/>
                <w:szCs w:val="21"/>
              </w:rPr>
            </w:pPr>
            <w:r w:rsidRPr="007E56FE">
              <w:rPr>
                <w:rFonts w:ascii="仿宋" w:eastAsia="仿宋" w:hAnsi="仿宋" w:cs="宋体" w:hint="eastAsia"/>
                <w:bCs/>
                <w:szCs w:val="21"/>
              </w:rPr>
              <w:t>12、</w:t>
            </w:r>
            <w:r w:rsidRPr="007E56FE">
              <w:rPr>
                <w:rFonts w:ascii="仿宋" w:eastAsia="仿宋" w:hAnsi="仿宋" w:cs="宋体"/>
                <w:bCs/>
                <w:szCs w:val="21"/>
              </w:rPr>
              <w:t>工艺图表文件批量入库（支持工具）</w:t>
            </w:r>
            <w:r w:rsidRPr="007E56FE">
              <w:rPr>
                <w:rFonts w:ascii="仿宋" w:eastAsia="仿宋" w:hAnsi="仿宋" w:cs="宋体" w:hint="eastAsia"/>
                <w:szCs w:val="21"/>
              </w:rPr>
              <w:t>：对于工艺图表编写的工艺文件(文件后缀为.</w:t>
            </w:r>
            <w:proofErr w:type="spellStart"/>
            <w:r w:rsidRPr="007E56FE">
              <w:rPr>
                <w:rFonts w:ascii="仿宋" w:eastAsia="仿宋" w:hAnsi="仿宋" w:cs="宋体" w:hint="eastAsia"/>
                <w:bCs/>
                <w:szCs w:val="21"/>
              </w:rPr>
              <w:t>cxp</w:t>
            </w:r>
            <w:proofErr w:type="spellEnd"/>
            <w:r w:rsidRPr="007E56FE">
              <w:rPr>
                <w:rFonts w:ascii="仿宋" w:eastAsia="仿宋" w:hAnsi="仿宋" w:cs="宋体" w:hint="eastAsia"/>
                <w:szCs w:val="21"/>
              </w:rPr>
              <w:t>)，支持将已有的大量工艺图表文件，通过批量的方式提取到产品结构树的对应节点上，并把相应的文件导入到电子仓库中。</w:t>
            </w:r>
          </w:p>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13、</w:t>
            </w:r>
            <w:r w:rsidRPr="007E56FE">
              <w:rPr>
                <w:rFonts w:ascii="仿宋" w:eastAsia="仿宋" w:hAnsi="仿宋" w:cs="宋体"/>
                <w:bCs/>
                <w:szCs w:val="21"/>
              </w:rPr>
              <w:t>EXB</w:t>
            </w:r>
            <w:r w:rsidRPr="007E56FE">
              <w:rPr>
                <w:rFonts w:ascii="仿宋" w:eastAsia="仿宋" w:hAnsi="仿宋" w:cs="宋体" w:hint="eastAsia"/>
                <w:bCs/>
                <w:szCs w:val="21"/>
              </w:rPr>
              <w:t>、DWG、CXP文档拼图打印（支持工具）：</w:t>
            </w:r>
            <w:r w:rsidRPr="007E56FE">
              <w:rPr>
                <w:rFonts w:ascii="仿宋" w:eastAsia="仿宋" w:hAnsi="仿宋" w:cs="宋体"/>
                <w:szCs w:val="21"/>
              </w:rPr>
              <w:t>对批量的图纸</w:t>
            </w:r>
            <w:r w:rsidRPr="007E56FE">
              <w:rPr>
                <w:rFonts w:ascii="仿宋" w:eastAsia="仿宋" w:hAnsi="仿宋" w:cs="宋体" w:hint="eastAsia"/>
                <w:szCs w:val="21"/>
              </w:rPr>
              <w:t>\工艺</w:t>
            </w:r>
            <w:r w:rsidRPr="007E56FE">
              <w:rPr>
                <w:rFonts w:ascii="仿宋" w:eastAsia="仿宋" w:hAnsi="仿宋" w:cs="宋体"/>
                <w:szCs w:val="21"/>
              </w:rPr>
              <w:t>数据打印，提供拼图打印的功能，系统自动将文件拼图后打印。</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14、日志跟踪与管理（支持工具）：</w:t>
            </w:r>
            <w:r w:rsidRPr="007E56FE">
              <w:rPr>
                <w:rFonts w:ascii="仿宋" w:eastAsia="仿宋" w:hAnsi="仿宋" w:cs="宋体"/>
                <w:szCs w:val="21"/>
              </w:rPr>
              <w:t>在服务器上，针对系统中所有人员的操作，进行记录并生成相应文件，便于对操作内容、时间进行追踪管理。</w:t>
            </w:r>
          </w:p>
          <w:p w:rsidR="002E78A7" w:rsidRPr="007E56FE" w:rsidRDefault="007E56FE">
            <w:pPr>
              <w:jc w:val="left"/>
              <w:rPr>
                <w:rFonts w:ascii="Arial" w:hAnsi="Arial" w:cs="Arial"/>
                <w:szCs w:val="21"/>
              </w:rPr>
            </w:pPr>
            <w:r w:rsidRPr="007E56FE">
              <w:rPr>
                <w:rFonts w:ascii="仿宋" w:eastAsia="仿宋" w:hAnsi="仿宋" w:cs="宋体" w:hint="eastAsia"/>
                <w:szCs w:val="21"/>
              </w:rPr>
              <w:lastRenderedPageBreak/>
              <w:t>15、图纸水印：</w:t>
            </w:r>
            <w:r w:rsidRPr="007E56FE">
              <w:rPr>
                <w:rFonts w:ascii="仿宋" w:eastAsia="仿宋" w:hAnsi="仿宋" w:cs="宋体" w:hint="eastAsia"/>
                <w:bCs/>
                <w:szCs w:val="21"/>
              </w:rPr>
              <w:t>用于对文档进行标识。在电子文档导出、打印时进行水印标识，水印具体内容包括标识、文档管理状态信息、日期。水印的位置、尺寸、字体可以根据需要设置。支持水印功能的文档格式包括：PDF、</w:t>
            </w:r>
            <w:proofErr w:type="spellStart"/>
            <w:r w:rsidRPr="007E56FE">
              <w:rPr>
                <w:rFonts w:ascii="仿宋" w:eastAsia="仿宋" w:hAnsi="仿宋" w:cs="宋体" w:hint="eastAsia"/>
                <w:bCs/>
                <w:szCs w:val="21"/>
              </w:rPr>
              <w:t>Exb</w:t>
            </w:r>
            <w:proofErr w:type="spellEnd"/>
            <w:r w:rsidRPr="007E56FE">
              <w:rPr>
                <w:rFonts w:ascii="仿宋" w:eastAsia="仿宋" w:hAnsi="仿宋" w:cs="宋体" w:hint="eastAsia"/>
                <w:bCs/>
                <w:szCs w:val="21"/>
              </w:rPr>
              <w:t>、</w:t>
            </w:r>
            <w:proofErr w:type="spellStart"/>
            <w:r w:rsidRPr="007E56FE">
              <w:rPr>
                <w:rFonts w:ascii="仿宋" w:eastAsia="仿宋" w:hAnsi="仿宋" w:cs="宋体" w:hint="eastAsia"/>
                <w:bCs/>
                <w:szCs w:val="21"/>
              </w:rPr>
              <w:t>Dwg</w:t>
            </w:r>
            <w:proofErr w:type="spellEnd"/>
            <w:r w:rsidRPr="007E56FE">
              <w:rPr>
                <w:rFonts w:ascii="仿宋" w:eastAsia="仿宋" w:hAnsi="仿宋" w:cs="宋体" w:hint="eastAsia"/>
                <w:bCs/>
                <w:szCs w:val="21"/>
              </w:rPr>
              <w:t>。按照文件类型，设置不同的“水印属性”。</w:t>
            </w:r>
          </w:p>
        </w:tc>
        <w:tc>
          <w:tcPr>
            <w:tcW w:w="567"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lastRenderedPageBreak/>
              <w:t>25</w:t>
            </w:r>
          </w:p>
        </w:tc>
        <w:tc>
          <w:tcPr>
            <w:tcW w:w="638"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节</w:t>
            </w:r>
            <w:r w:rsidRPr="007E56FE">
              <w:rPr>
                <w:rFonts w:ascii="Arial" w:hAnsi="Arial" w:cs="Arial"/>
                <w:kern w:val="0"/>
                <w:szCs w:val="21"/>
              </w:rPr>
              <w:t>点</w:t>
            </w:r>
          </w:p>
        </w:tc>
      </w:tr>
      <w:tr w:rsidR="002E78A7">
        <w:trPr>
          <w:trHeight w:val="3392"/>
          <w:jc w:val="center"/>
        </w:trPr>
        <w:tc>
          <w:tcPr>
            <w:tcW w:w="616" w:type="dxa"/>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lastRenderedPageBreak/>
              <w:t>2</w:t>
            </w:r>
          </w:p>
        </w:tc>
        <w:tc>
          <w:tcPr>
            <w:tcW w:w="851" w:type="dxa"/>
            <w:shd w:val="clear" w:color="auto" w:fill="auto"/>
            <w:noWrap/>
            <w:vAlign w:val="center"/>
          </w:tcPr>
          <w:p w:rsidR="002E78A7" w:rsidRPr="007E56FE" w:rsidRDefault="007E56FE">
            <w:pPr>
              <w:snapToGrid w:val="0"/>
              <w:spacing w:line="240" w:lineRule="exact"/>
              <w:jc w:val="center"/>
              <w:rPr>
                <w:rFonts w:ascii="仿宋" w:eastAsia="仿宋" w:hAnsi="仿宋" w:cs="宋体"/>
                <w:kern w:val="0"/>
                <w:szCs w:val="21"/>
              </w:rPr>
            </w:pPr>
            <w:r w:rsidRPr="007E56FE">
              <w:rPr>
                <w:rFonts w:ascii="仿宋" w:eastAsia="仿宋" w:hAnsi="仿宋" w:cs="宋体"/>
                <w:kern w:val="0"/>
                <w:szCs w:val="21"/>
              </w:rPr>
              <w:t>PLM 协同管理</w:t>
            </w:r>
          </w:p>
          <w:p w:rsidR="002E78A7" w:rsidRPr="007E56FE" w:rsidRDefault="007E56FE">
            <w:pPr>
              <w:widowControl/>
              <w:jc w:val="center"/>
              <w:rPr>
                <w:rFonts w:ascii="Arial" w:hAnsi="Arial" w:cs="Arial"/>
                <w:kern w:val="0"/>
                <w:szCs w:val="21"/>
              </w:rPr>
            </w:pPr>
            <w:r w:rsidRPr="007E56FE">
              <w:rPr>
                <w:rFonts w:ascii="仿宋" w:eastAsia="仿宋" w:hAnsi="仿宋" w:cs="宋体"/>
                <w:kern w:val="0"/>
                <w:szCs w:val="21"/>
              </w:rPr>
              <w:t>工作流（院校）</w:t>
            </w:r>
          </w:p>
        </w:tc>
        <w:tc>
          <w:tcPr>
            <w:tcW w:w="7394" w:type="dxa"/>
            <w:shd w:val="clear" w:color="auto" w:fill="auto"/>
            <w:noWrap/>
          </w:tcPr>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1、工作流定义工具：支持图纸审批、更改等流程模板的定义。支持串行流程、并行流程、子流程、抄送节点、应用节点设置。支持流程节点角色设置；支持流程执行中的模板变更、动态人员指定；支持流程节点跳跃；支持流程节点的人员代理；支持流程流出条件控制；支持流程循环设置。</w:t>
            </w:r>
          </w:p>
          <w:p w:rsidR="002E78A7" w:rsidRPr="007E56FE" w:rsidRDefault="007E56FE">
            <w:pPr>
              <w:jc w:val="left"/>
              <w:rPr>
                <w:rFonts w:ascii="仿宋" w:eastAsia="仿宋" w:hAnsi="仿宋" w:cs="宋体"/>
                <w:bCs/>
                <w:szCs w:val="21"/>
              </w:rPr>
            </w:pPr>
            <w:r w:rsidRPr="007E56FE">
              <w:rPr>
                <w:rFonts w:ascii="仿宋" w:eastAsia="仿宋" w:hAnsi="仿宋" w:cs="宋体" w:hint="eastAsia"/>
                <w:szCs w:val="21"/>
              </w:rPr>
              <w:t>2、工作流引擎：主要负责将任务按照模板定义的路线进行发送。在流程启动时，负责加载并解析流程模板定义，创建开始任务并自动发送该任务给初始的参与者；参与者在收到任务、完成任务并提交任务给引擎时，引擎根据流程模板定义的规则将这些任务向后续节点发送；工作流引擎还不断监视超期任务和对即将到期的任务进行发送通知提醒的作用。</w:t>
            </w:r>
          </w:p>
          <w:p w:rsidR="002E78A7" w:rsidRPr="007E56FE" w:rsidRDefault="007E56FE">
            <w:pPr>
              <w:jc w:val="left"/>
              <w:rPr>
                <w:rFonts w:ascii="仿宋" w:eastAsia="仿宋" w:hAnsi="仿宋" w:cs="宋体"/>
                <w:bCs/>
                <w:szCs w:val="21"/>
              </w:rPr>
            </w:pPr>
            <w:r w:rsidRPr="007E56FE">
              <w:rPr>
                <w:rFonts w:ascii="仿宋" w:eastAsia="仿宋" w:hAnsi="仿宋" w:cs="宋体" w:hint="eastAsia"/>
                <w:szCs w:val="21"/>
              </w:rPr>
              <w:t>3、工作流监控：</w:t>
            </w:r>
            <w:r w:rsidRPr="007E56FE">
              <w:rPr>
                <w:rFonts w:ascii="仿宋" w:eastAsia="仿宋" w:hAnsi="仿宋" w:cs="宋体" w:hint="eastAsia"/>
                <w:bCs/>
                <w:szCs w:val="21"/>
              </w:rPr>
              <w:t>主要用于监视正在运行的各个流程的状态，以及查看已经完成、终止的流程的所有任务情况，流程管理者可以随时暂停、恢复、终止流程。</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4、任务箱：主要用于收发、管理来自于工作流的任务。</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5、消息提醒：主要用于监视当前用户是否有新的工作流任务，如果有新的任务它将提醒用户并可以启动任务箱。</w:t>
            </w:r>
          </w:p>
          <w:p w:rsidR="002E78A7" w:rsidRPr="007E56FE" w:rsidRDefault="007E56FE">
            <w:pPr>
              <w:jc w:val="left"/>
              <w:rPr>
                <w:rFonts w:ascii="仿宋" w:eastAsia="仿宋" w:hAnsi="仿宋" w:cs="宋体"/>
                <w:bCs/>
                <w:szCs w:val="21"/>
              </w:rPr>
            </w:pPr>
            <w:r w:rsidRPr="007E56FE">
              <w:rPr>
                <w:rFonts w:ascii="仿宋" w:eastAsia="仿宋" w:hAnsi="仿宋" w:cs="宋体" w:hint="eastAsia"/>
                <w:szCs w:val="21"/>
              </w:rPr>
              <w:t>6、动态授权：</w:t>
            </w:r>
            <w:r w:rsidRPr="007E56FE">
              <w:rPr>
                <w:rFonts w:ascii="仿宋" w:eastAsia="仿宋" w:hAnsi="仿宋" w:cs="宋体"/>
                <w:bCs/>
                <w:szCs w:val="21"/>
              </w:rPr>
              <w:t>支持动态权限管理，实现处理任务时</w:t>
            </w:r>
            <w:r w:rsidRPr="007E56FE">
              <w:rPr>
                <w:rFonts w:ascii="仿宋" w:eastAsia="仿宋" w:hAnsi="仿宋" w:cs="宋体" w:hint="eastAsia"/>
                <w:bCs/>
                <w:szCs w:val="21"/>
              </w:rPr>
              <w:t>增加临时授权</w:t>
            </w:r>
            <w:r w:rsidRPr="007E56FE">
              <w:rPr>
                <w:rFonts w:ascii="仿宋" w:eastAsia="仿宋" w:hAnsi="仿宋" w:cs="宋体"/>
                <w:bCs/>
                <w:szCs w:val="21"/>
              </w:rPr>
              <w:t>，任务处理完成收回权限</w:t>
            </w:r>
            <w:r w:rsidRPr="007E56FE">
              <w:rPr>
                <w:rFonts w:ascii="仿宋" w:eastAsia="仿宋" w:hAnsi="仿宋" w:cs="宋体" w:hint="eastAsia"/>
                <w:bCs/>
                <w:szCs w:val="21"/>
              </w:rPr>
              <w:t>。</w:t>
            </w:r>
          </w:p>
          <w:p w:rsidR="002E78A7" w:rsidRPr="007E56FE" w:rsidRDefault="007E56FE">
            <w:pPr>
              <w:spacing w:line="360" w:lineRule="auto"/>
              <w:jc w:val="left"/>
              <w:rPr>
                <w:rFonts w:ascii="Arial" w:hAnsi="Arial" w:cs="Arial"/>
                <w:szCs w:val="21"/>
              </w:rPr>
            </w:pPr>
            <w:r w:rsidRPr="007E56FE">
              <w:rPr>
                <w:rFonts w:ascii="仿宋" w:eastAsia="仿宋" w:hAnsi="仿宋" w:cs="宋体" w:hint="eastAsia"/>
                <w:szCs w:val="21"/>
              </w:rPr>
              <w:t>7、批量审批：支持对一套产品图纸的集中审阅，完成审图、红批、签名。</w:t>
            </w:r>
          </w:p>
        </w:tc>
        <w:tc>
          <w:tcPr>
            <w:tcW w:w="567"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10</w:t>
            </w:r>
          </w:p>
        </w:tc>
        <w:tc>
          <w:tcPr>
            <w:tcW w:w="638"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节</w:t>
            </w:r>
            <w:r w:rsidRPr="007E56FE">
              <w:rPr>
                <w:rFonts w:ascii="Arial" w:hAnsi="Arial" w:cs="Arial"/>
                <w:kern w:val="0"/>
                <w:szCs w:val="21"/>
              </w:rPr>
              <w:t>点</w:t>
            </w:r>
          </w:p>
        </w:tc>
      </w:tr>
      <w:tr w:rsidR="002E78A7">
        <w:trPr>
          <w:trHeight w:val="2216"/>
          <w:jc w:val="center"/>
        </w:trPr>
        <w:tc>
          <w:tcPr>
            <w:tcW w:w="616" w:type="dxa"/>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3</w:t>
            </w:r>
          </w:p>
        </w:tc>
        <w:tc>
          <w:tcPr>
            <w:tcW w:w="851" w:type="dxa"/>
            <w:shd w:val="clear" w:color="auto" w:fill="auto"/>
            <w:noWrap/>
            <w:vAlign w:val="center"/>
          </w:tcPr>
          <w:p w:rsidR="002E78A7" w:rsidRPr="007E56FE" w:rsidRDefault="007E56FE">
            <w:pPr>
              <w:widowControl/>
              <w:snapToGrid w:val="0"/>
              <w:spacing w:line="240" w:lineRule="exact"/>
              <w:jc w:val="center"/>
              <w:rPr>
                <w:rFonts w:ascii="仿宋" w:eastAsia="仿宋" w:hAnsi="仿宋" w:cs="宋体"/>
                <w:kern w:val="0"/>
                <w:szCs w:val="21"/>
              </w:rPr>
            </w:pPr>
            <w:r w:rsidRPr="007E56FE">
              <w:rPr>
                <w:rFonts w:ascii="仿宋" w:eastAsia="仿宋" w:hAnsi="仿宋" w:cs="宋体"/>
                <w:kern w:val="0"/>
                <w:szCs w:val="21"/>
              </w:rPr>
              <w:t>PLM 协同管理</w:t>
            </w:r>
          </w:p>
          <w:p w:rsidR="002E78A7" w:rsidRPr="007E56FE" w:rsidRDefault="007E56FE">
            <w:pPr>
              <w:snapToGrid w:val="0"/>
              <w:spacing w:line="240" w:lineRule="exact"/>
              <w:jc w:val="center"/>
              <w:rPr>
                <w:rFonts w:ascii="仿宋" w:eastAsia="仿宋" w:hAnsi="仿宋" w:cs="宋体"/>
                <w:kern w:val="0"/>
                <w:szCs w:val="21"/>
              </w:rPr>
            </w:pPr>
            <w:r w:rsidRPr="007E56FE">
              <w:rPr>
                <w:rFonts w:ascii="仿宋" w:eastAsia="仿宋" w:hAnsi="仿宋" w:cs="宋体"/>
                <w:kern w:val="0"/>
                <w:szCs w:val="21"/>
              </w:rPr>
              <w:t>电子签名（院校）</w:t>
            </w:r>
          </w:p>
        </w:tc>
        <w:tc>
          <w:tcPr>
            <w:tcW w:w="7394" w:type="dxa"/>
            <w:shd w:val="clear" w:color="auto" w:fill="auto"/>
            <w:noWrap/>
            <w:vAlign w:val="center"/>
          </w:tcPr>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1、</w:t>
            </w:r>
            <w:r w:rsidRPr="007E56FE">
              <w:rPr>
                <w:rFonts w:ascii="仿宋" w:eastAsia="仿宋" w:hAnsi="仿宋" w:cs="宋体"/>
                <w:bCs/>
                <w:szCs w:val="21"/>
              </w:rPr>
              <w:t>提供针对DWG</w:t>
            </w:r>
            <w:r w:rsidRPr="007E56FE">
              <w:rPr>
                <w:rFonts w:ascii="仿宋" w:eastAsia="仿宋" w:hAnsi="仿宋" w:cs="宋体" w:hint="eastAsia"/>
                <w:bCs/>
                <w:szCs w:val="21"/>
              </w:rPr>
              <w:t>、EXB、CXP</w:t>
            </w:r>
            <w:r w:rsidRPr="007E56FE">
              <w:rPr>
                <w:rFonts w:ascii="仿宋" w:eastAsia="仿宋" w:hAnsi="仿宋" w:cs="宋体"/>
                <w:bCs/>
                <w:szCs w:val="21"/>
              </w:rPr>
              <w:t>格式文件的电子签名，审核、校对等人员信息自动写入到图纸指定的位置</w:t>
            </w:r>
            <w:r w:rsidRPr="007E56FE">
              <w:rPr>
                <w:rFonts w:ascii="仿宋" w:eastAsia="仿宋" w:hAnsi="仿宋" w:cs="宋体" w:hint="eastAsia"/>
                <w:bCs/>
                <w:szCs w:val="21"/>
              </w:rPr>
              <w:t>，</w:t>
            </w:r>
            <w:r w:rsidRPr="007E56FE">
              <w:rPr>
                <w:rFonts w:ascii="仿宋" w:eastAsia="仿宋" w:hAnsi="仿宋" w:cs="宋体"/>
                <w:bCs/>
                <w:szCs w:val="21"/>
              </w:rPr>
              <w:t>字体符合Windows风格</w:t>
            </w:r>
            <w:r w:rsidRPr="007E56FE">
              <w:rPr>
                <w:rFonts w:ascii="仿宋" w:eastAsia="仿宋" w:hAnsi="仿宋" w:cs="宋体" w:hint="eastAsia"/>
                <w:bCs/>
                <w:szCs w:val="21"/>
              </w:rPr>
              <w:t>。</w:t>
            </w:r>
            <w:r w:rsidRPr="007E56FE">
              <w:rPr>
                <w:rFonts w:ascii="仿宋" w:eastAsia="仿宋" w:hAnsi="仿宋" w:cs="宋体"/>
                <w:bCs/>
                <w:szCs w:val="21"/>
              </w:rPr>
              <w:t xml:space="preserve"> </w:t>
            </w:r>
          </w:p>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2、</w:t>
            </w:r>
            <w:r w:rsidRPr="007E56FE">
              <w:rPr>
                <w:rFonts w:ascii="仿宋" w:eastAsia="仿宋" w:hAnsi="仿宋" w:cs="宋体"/>
                <w:bCs/>
                <w:szCs w:val="21"/>
              </w:rPr>
              <w:t>针对固定格式的Microsoft Office文件</w:t>
            </w:r>
            <w:r w:rsidRPr="007E56FE">
              <w:rPr>
                <w:rFonts w:ascii="仿宋" w:eastAsia="仿宋" w:hAnsi="仿宋" w:cs="宋体" w:hint="eastAsia"/>
                <w:bCs/>
                <w:szCs w:val="21"/>
              </w:rPr>
              <w:t>（word、excel）</w:t>
            </w:r>
            <w:r w:rsidRPr="007E56FE">
              <w:rPr>
                <w:rFonts w:ascii="仿宋" w:eastAsia="仿宋" w:hAnsi="仿宋" w:cs="宋体"/>
                <w:bCs/>
                <w:szCs w:val="21"/>
              </w:rPr>
              <w:t>提供电子签名，审核、校对等人员信息自动写入到文件指定的位置</w:t>
            </w:r>
            <w:r w:rsidRPr="007E56FE">
              <w:rPr>
                <w:rFonts w:ascii="仿宋" w:eastAsia="仿宋" w:hAnsi="仿宋" w:cs="宋体" w:hint="eastAsia"/>
                <w:bCs/>
                <w:szCs w:val="21"/>
              </w:rPr>
              <w:t>，</w:t>
            </w:r>
            <w:r w:rsidRPr="007E56FE">
              <w:rPr>
                <w:rFonts w:ascii="仿宋" w:eastAsia="仿宋" w:hAnsi="仿宋" w:cs="宋体"/>
                <w:bCs/>
                <w:szCs w:val="21"/>
              </w:rPr>
              <w:t>字体符合Windows风格</w:t>
            </w:r>
            <w:r w:rsidRPr="007E56FE">
              <w:rPr>
                <w:rFonts w:ascii="仿宋" w:eastAsia="仿宋" w:hAnsi="仿宋" w:cs="宋体" w:hint="eastAsia"/>
                <w:bCs/>
                <w:szCs w:val="21"/>
              </w:rPr>
              <w:t>。</w:t>
            </w:r>
          </w:p>
          <w:p w:rsidR="002E78A7" w:rsidRPr="007E56FE" w:rsidRDefault="007E56FE">
            <w:pPr>
              <w:widowControl/>
              <w:snapToGrid w:val="0"/>
              <w:spacing w:line="240" w:lineRule="exact"/>
              <w:rPr>
                <w:rFonts w:ascii="仿宋" w:eastAsia="仿宋" w:hAnsi="仿宋" w:cs="宋体"/>
                <w:kern w:val="0"/>
                <w:szCs w:val="21"/>
              </w:rPr>
            </w:pPr>
            <w:r w:rsidRPr="007E56FE">
              <w:rPr>
                <w:rFonts w:ascii="仿宋" w:eastAsia="仿宋" w:hAnsi="仿宋" w:cs="宋体" w:hint="eastAsia"/>
                <w:bCs/>
                <w:szCs w:val="21"/>
              </w:rPr>
              <w:t>3、针对</w:t>
            </w:r>
            <w:proofErr w:type="spellStart"/>
            <w:r w:rsidRPr="007E56FE">
              <w:rPr>
                <w:rFonts w:ascii="仿宋" w:eastAsia="仿宋" w:hAnsi="仿宋" w:cs="宋体" w:hint="eastAsia"/>
                <w:bCs/>
                <w:szCs w:val="21"/>
              </w:rPr>
              <w:t>pdf</w:t>
            </w:r>
            <w:proofErr w:type="spellEnd"/>
            <w:r w:rsidRPr="007E56FE">
              <w:rPr>
                <w:rFonts w:ascii="仿宋" w:eastAsia="仿宋" w:hAnsi="仿宋" w:cs="宋体" w:hint="eastAsia"/>
                <w:bCs/>
                <w:szCs w:val="21"/>
              </w:rPr>
              <w:t>格式文件提供电子签名，审核、校对等人员信息自动写入到文件指定的位置，字体符合Windows风格。</w:t>
            </w:r>
          </w:p>
        </w:tc>
        <w:tc>
          <w:tcPr>
            <w:tcW w:w="567"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3</w:t>
            </w:r>
          </w:p>
        </w:tc>
        <w:tc>
          <w:tcPr>
            <w:tcW w:w="638"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节</w:t>
            </w:r>
            <w:r w:rsidRPr="007E56FE">
              <w:rPr>
                <w:rFonts w:ascii="Arial" w:hAnsi="Arial" w:cs="Arial"/>
                <w:kern w:val="0"/>
                <w:szCs w:val="21"/>
              </w:rPr>
              <w:t>点</w:t>
            </w:r>
          </w:p>
        </w:tc>
      </w:tr>
      <w:tr w:rsidR="002E78A7">
        <w:trPr>
          <w:trHeight w:val="1837"/>
          <w:jc w:val="center"/>
        </w:trPr>
        <w:tc>
          <w:tcPr>
            <w:tcW w:w="616" w:type="dxa"/>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4</w:t>
            </w:r>
          </w:p>
        </w:tc>
        <w:tc>
          <w:tcPr>
            <w:tcW w:w="851" w:type="dxa"/>
            <w:shd w:val="clear" w:color="auto" w:fill="auto"/>
            <w:noWrap/>
            <w:vAlign w:val="center"/>
          </w:tcPr>
          <w:p w:rsidR="002E78A7" w:rsidRPr="007E56FE" w:rsidRDefault="007E56FE">
            <w:pPr>
              <w:widowControl/>
              <w:snapToGrid w:val="0"/>
              <w:spacing w:line="240" w:lineRule="exact"/>
              <w:jc w:val="center"/>
              <w:rPr>
                <w:rFonts w:ascii="仿宋" w:eastAsia="仿宋" w:hAnsi="仿宋" w:cs="宋体"/>
                <w:kern w:val="0"/>
                <w:szCs w:val="21"/>
              </w:rPr>
            </w:pPr>
            <w:r w:rsidRPr="007E56FE">
              <w:rPr>
                <w:rFonts w:ascii="仿宋" w:eastAsia="仿宋" w:hAnsi="仿宋" w:cs="宋体"/>
                <w:kern w:val="0"/>
                <w:szCs w:val="21"/>
              </w:rPr>
              <w:t>PLM 协同管理</w:t>
            </w:r>
          </w:p>
          <w:p w:rsidR="002E78A7" w:rsidRPr="007E56FE" w:rsidRDefault="007E56FE">
            <w:pPr>
              <w:snapToGrid w:val="0"/>
              <w:spacing w:line="240" w:lineRule="exact"/>
              <w:jc w:val="center"/>
              <w:rPr>
                <w:rFonts w:ascii="仿宋" w:eastAsia="仿宋" w:hAnsi="仿宋" w:cs="宋体"/>
                <w:kern w:val="0"/>
                <w:szCs w:val="21"/>
              </w:rPr>
            </w:pPr>
            <w:r w:rsidRPr="007E56FE">
              <w:rPr>
                <w:rFonts w:ascii="仿宋" w:eastAsia="仿宋" w:hAnsi="仿宋" w:cs="宋体"/>
                <w:kern w:val="0"/>
                <w:szCs w:val="21"/>
              </w:rPr>
              <w:t>红线批注（院校）</w:t>
            </w:r>
          </w:p>
        </w:tc>
        <w:tc>
          <w:tcPr>
            <w:tcW w:w="7394" w:type="dxa"/>
            <w:shd w:val="clear" w:color="auto" w:fill="auto"/>
            <w:noWrap/>
          </w:tcPr>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1、可以对电子图板、工艺图表和AutoCAD产生的</w:t>
            </w:r>
            <w:proofErr w:type="spellStart"/>
            <w:r w:rsidRPr="007E56FE">
              <w:rPr>
                <w:rFonts w:ascii="仿宋" w:eastAsia="仿宋" w:hAnsi="仿宋" w:cs="宋体" w:hint="eastAsia"/>
                <w:bCs/>
                <w:szCs w:val="21"/>
              </w:rPr>
              <w:t>exb</w:t>
            </w:r>
            <w:proofErr w:type="spellEnd"/>
            <w:r w:rsidRPr="007E56FE">
              <w:rPr>
                <w:rFonts w:ascii="仿宋" w:eastAsia="仿宋" w:hAnsi="仿宋" w:cs="宋体" w:hint="eastAsia"/>
                <w:bCs/>
                <w:szCs w:val="21"/>
              </w:rPr>
              <w:t>、</w:t>
            </w:r>
            <w:proofErr w:type="spellStart"/>
            <w:r w:rsidRPr="007E56FE">
              <w:rPr>
                <w:rFonts w:ascii="仿宋" w:eastAsia="仿宋" w:hAnsi="仿宋" w:cs="宋体" w:hint="eastAsia"/>
                <w:bCs/>
                <w:szCs w:val="21"/>
              </w:rPr>
              <w:t>cxp</w:t>
            </w:r>
            <w:proofErr w:type="spellEnd"/>
            <w:r w:rsidRPr="007E56FE">
              <w:rPr>
                <w:rFonts w:ascii="仿宋" w:eastAsia="仿宋" w:hAnsi="仿宋" w:cs="宋体" w:hint="eastAsia"/>
                <w:bCs/>
                <w:szCs w:val="21"/>
              </w:rPr>
              <w:t>、</w:t>
            </w:r>
            <w:proofErr w:type="spellStart"/>
            <w:r w:rsidRPr="007E56FE">
              <w:rPr>
                <w:rFonts w:ascii="仿宋" w:eastAsia="仿宋" w:hAnsi="仿宋" w:cs="宋体" w:hint="eastAsia"/>
                <w:bCs/>
                <w:szCs w:val="21"/>
              </w:rPr>
              <w:t>dwg</w:t>
            </w:r>
            <w:proofErr w:type="spellEnd"/>
            <w:r w:rsidRPr="007E56FE">
              <w:rPr>
                <w:rFonts w:ascii="仿宋" w:eastAsia="仿宋" w:hAnsi="仿宋" w:cs="宋体" w:hint="eastAsia"/>
                <w:bCs/>
                <w:szCs w:val="21"/>
              </w:rPr>
              <w:t>文件进行批注，批注内容不在打印中体现。</w:t>
            </w:r>
          </w:p>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2、支持批注查看、编辑、删除的权限控制。</w:t>
            </w:r>
          </w:p>
          <w:p w:rsidR="002E78A7" w:rsidRPr="007E56FE" w:rsidRDefault="007E56FE">
            <w:pPr>
              <w:jc w:val="left"/>
              <w:rPr>
                <w:rFonts w:ascii="仿宋" w:eastAsia="仿宋" w:hAnsi="仿宋" w:cs="宋体"/>
                <w:bCs/>
                <w:szCs w:val="21"/>
              </w:rPr>
            </w:pPr>
            <w:r w:rsidRPr="007E56FE">
              <w:rPr>
                <w:rFonts w:ascii="仿宋" w:eastAsia="仿宋" w:hAnsi="仿宋" w:cs="宋体" w:hint="eastAsia"/>
                <w:bCs/>
                <w:szCs w:val="21"/>
              </w:rPr>
              <w:t>3、可以对</w:t>
            </w:r>
            <w:proofErr w:type="spellStart"/>
            <w:r w:rsidRPr="007E56FE">
              <w:rPr>
                <w:rFonts w:ascii="仿宋" w:eastAsia="仿宋" w:hAnsi="仿宋" w:cs="宋体" w:hint="eastAsia"/>
                <w:bCs/>
                <w:szCs w:val="21"/>
              </w:rPr>
              <w:t>pdf</w:t>
            </w:r>
            <w:proofErr w:type="spellEnd"/>
            <w:r w:rsidRPr="007E56FE">
              <w:rPr>
                <w:rFonts w:ascii="仿宋" w:eastAsia="仿宋" w:hAnsi="仿宋" w:cs="宋体" w:hint="eastAsia"/>
                <w:bCs/>
                <w:szCs w:val="21"/>
              </w:rPr>
              <w:t>文件进行批注，批注内容不在打印中体现。</w:t>
            </w:r>
          </w:p>
          <w:p w:rsidR="002E78A7" w:rsidRPr="007E56FE" w:rsidRDefault="007E56FE">
            <w:pPr>
              <w:spacing w:line="360" w:lineRule="auto"/>
              <w:jc w:val="left"/>
              <w:rPr>
                <w:rFonts w:ascii="Arial" w:hAnsi="Arial" w:cs="Arial"/>
                <w:szCs w:val="21"/>
              </w:rPr>
            </w:pPr>
            <w:r w:rsidRPr="007E56FE">
              <w:rPr>
                <w:rFonts w:ascii="仿宋" w:eastAsia="仿宋" w:hAnsi="仿宋" w:cs="宋体" w:hint="eastAsia"/>
                <w:bCs/>
                <w:szCs w:val="21"/>
              </w:rPr>
              <w:t>4、可以对各种文件浏览界面进行图片式批注。</w:t>
            </w:r>
          </w:p>
        </w:tc>
        <w:tc>
          <w:tcPr>
            <w:tcW w:w="567"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3</w:t>
            </w:r>
          </w:p>
        </w:tc>
        <w:tc>
          <w:tcPr>
            <w:tcW w:w="638"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节</w:t>
            </w:r>
            <w:r w:rsidRPr="007E56FE">
              <w:rPr>
                <w:rFonts w:ascii="Arial" w:hAnsi="Arial" w:cs="Arial"/>
                <w:kern w:val="0"/>
                <w:szCs w:val="21"/>
              </w:rPr>
              <w:t>点</w:t>
            </w:r>
          </w:p>
        </w:tc>
      </w:tr>
      <w:tr w:rsidR="002E78A7">
        <w:trPr>
          <w:trHeight w:val="2527"/>
          <w:jc w:val="center"/>
        </w:trPr>
        <w:tc>
          <w:tcPr>
            <w:tcW w:w="616" w:type="dxa"/>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5</w:t>
            </w:r>
          </w:p>
        </w:tc>
        <w:tc>
          <w:tcPr>
            <w:tcW w:w="851" w:type="dxa"/>
            <w:shd w:val="clear" w:color="auto" w:fill="auto"/>
            <w:noWrap/>
            <w:vAlign w:val="center"/>
          </w:tcPr>
          <w:p w:rsidR="002E78A7" w:rsidRPr="007E56FE" w:rsidRDefault="007E56FE">
            <w:pPr>
              <w:widowControl/>
              <w:snapToGrid w:val="0"/>
              <w:spacing w:line="240" w:lineRule="exact"/>
              <w:jc w:val="center"/>
              <w:rPr>
                <w:rFonts w:ascii="仿宋" w:eastAsia="仿宋" w:hAnsi="仿宋" w:cs="宋体"/>
                <w:kern w:val="0"/>
                <w:szCs w:val="21"/>
              </w:rPr>
            </w:pPr>
            <w:r w:rsidRPr="007E56FE">
              <w:rPr>
                <w:rFonts w:ascii="仿宋" w:eastAsia="仿宋" w:hAnsi="仿宋" w:cs="宋体"/>
                <w:kern w:val="0"/>
                <w:szCs w:val="21"/>
              </w:rPr>
              <w:t>CAPP 工艺图表软件 (院校)</w:t>
            </w:r>
          </w:p>
        </w:tc>
        <w:tc>
          <w:tcPr>
            <w:tcW w:w="7394" w:type="dxa"/>
            <w:shd w:val="clear" w:color="auto" w:fill="auto"/>
            <w:noWrap/>
          </w:tcPr>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1、图形绘制和编辑功能：提供图形绘制和编辑工具，同时提供智能化标注方式，具体标注的所有细节均由系统自动完成。提供支持利用现有CAD系统的图形文件，如DWG、EXB文件的输入；绘制和编辑各种工艺简图、工艺模板；提供工艺简图中需要的定位夹紧符号库。支持卡片中图形的尺寸提取到指定表格，并实现尺寸的自动编号。</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2、文字编辑功能： 用户可以自己定义表格、填写表格，还可以拷贝粘贴</w:t>
            </w:r>
            <w:r w:rsidRPr="007E56FE">
              <w:rPr>
                <w:rFonts w:ascii="仿宋" w:eastAsia="仿宋" w:hAnsi="仿宋" w:cs="宋体"/>
                <w:szCs w:val="21"/>
              </w:rPr>
              <w:t>Word</w:t>
            </w:r>
            <w:r w:rsidRPr="007E56FE">
              <w:rPr>
                <w:rFonts w:ascii="仿宋" w:eastAsia="仿宋" w:hAnsi="仿宋" w:cs="宋体" w:hint="eastAsia"/>
                <w:szCs w:val="21"/>
              </w:rPr>
              <w:t>、</w:t>
            </w:r>
            <w:r w:rsidRPr="007E56FE">
              <w:rPr>
                <w:rFonts w:ascii="仿宋" w:eastAsia="仿宋" w:hAnsi="仿宋" w:cs="宋体"/>
                <w:szCs w:val="21"/>
              </w:rPr>
              <w:t>Excel</w:t>
            </w:r>
            <w:r w:rsidRPr="007E56FE">
              <w:rPr>
                <w:rFonts w:ascii="仿宋" w:eastAsia="仿宋" w:hAnsi="仿宋" w:cs="宋体" w:hint="eastAsia"/>
                <w:szCs w:val="21"/>
              </w:rPr>
              <w:t>软件的数据；并且提供各种特殊工程图形符号的直接填写，可以对卡片中的文字字体、字号、颜色以及文字对齐方式进行编辑和修改。支持局部文本风格的调整，对于选中文本，支持是否加粗及颜色的更改。</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3、典型工艺借用：支持典型工艺的管理及借用，支持重用历史卡片上的工艺数据。支持重用历史或卡片上的工艺数据。</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4、工艺模板</w:t>
            </w:r>
            <w:r w:rsidRPr="007E56FE">
              <w:rPr>
                <w:rFonts w:ascii="仿宋" w:eastAsia="仿宋" w:hAnsi="仿宋" w:cs="宋体"/>
                <w:szCs w:val="21"/>
              </w:rPr>
              <w:t>管理</w:t>
            </w:r>
            <w:r w:rsidRPr="007E56FE">
              <w:rPr>
                <w:rFonts w:ascii="仿宋" w:eastAsia="仿宋" w:hAnsi="仿宋" w:cs="宋体" w:hint="eastAsia"/>
                <w:szCs w:val="21"/>
              </w:rPr>
              <w:t>：具有工艺模板库，</w:t>
            </w:r>
            <w:r w:rsidRPr="007E56FE">
              <w:rPr>
                <w:rFonts w:ascii="仿宋" w:eastAsia="仿宋" w:hAnsi="仿宋" w:cs="宋体"/>
                <w:szCs w:val="21"/>
              </w:rPr>
              <w:t>提供各种通用的标准卡片模板库</w:t>
            </w:r>
            <w:r w:rsidRPr="007E56FE">
              <w:rPr>
                <w:rFonts w:ascii="仿宋" w:eastAsia="仿宋" w:hAnsi="仿宋" w:cs="宋体" w:hint="eastAsia"/>
                <w:szCs w:val="21"/>
              </w:rPr>
              <w:t>，</w:t>
            </w:r>
            <w:r w:rsidRPr="007E56FE">
              <w:rPr>
                <w:rFonts w:ascii="仿宋" w:eastAsia="仿宋" w:hAnsi="仿宋" w:cs="宋体"/>
                <w:szCs w:val="21"/>
              </w:rPr>
              <w:t>用户可将卡片进行组合并加以利用。</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5、</w:t>
            </w:r>
            <w:r w:rsidRPr="007E56FE">
              <w:rPr>
                <w:rFonts w:ascii="仿宋" w:eastAsia="仿宋" w:hAnsi="仿宋" w:cs="宋体"/>
                <w:szCs w:val="21"/>
              </w:rPr>
              <w:t>工</w:t>
            </w:r>
            <w:r w:rsidRPr="007E56FE">
              <w:rPr>
                <w:rFonts w:ascii="仿宋" w:eastAsia="仿宋" w:hAnsi="仿宋" w:cs="宋体" w:hint="eastAsia"/>
                <w:szCs w:val="21"/>
              </w:rPr>
              <w:t>程</w:t>
            </w:r>
            <w:r w:rsidRPr="007E56FE">
              <w:rPr>
                <w:rFonts w:ascii="仿宋" w:eastAsia="仿宋" w:hAnsi="仿宋" w:cs="宋体"/>
                <w:szCs w:val="21"/>
              </w:rPr>
              <w:t>知识</w:t>
            </w:r>
            <w:r w:rsidRPr="007E56FE">
              <w:rPr>
                <w:rFonts w:ascii="仿宋" w:eastAsia="仿宋" w:hAnsi="仿宋" w:cs="宋体" w:hint="eastAsia"/>
                <w:szCs w:val="21"/>
              </w:rPr>
              <w:t>管理：可建立</w:t>
            </w:r>
            <w:r w:rsidRPr="007E56FE">
              <w:rPr>
                <w:rFonts w:ascii="仿宋" w:eastAsia="仿宋" w:hAnsi="仿宋" w:cs="宋体"/>
                <w:szCs w:val="21"/>
              </w:rPr>
              <w:t>工艺术语、</w:t>
            </w:r>
            <w:r w:rsidRPr="007E56FE">
              <w:rPr>
                <w:rFonts w:ascii="仿宋" w:eastAsia="仿宋" w:hAnsi="仿宋" w:cs="宋体" w:hint="eastAsia"/>
                <w:szCs w:val="21"/>
              </w:rPr>
              <w:t>工艺常用语、</w:t>
            </w:r>
            <w:r w:rsidRPr="007E56FE">
              <w:rPr>
                <w:rFonts w:ascii="仿宋" w:eastAsia="仿宋" w:hAnsi="仿宋" w:cs="宋体"/>
                <w:szCs w:val="21"/>
              </w:rPr>
              <w:t>典型工</w:t>
            </w:r>
            <w:r w:rsidRPr="007E56FE">
              <w:rPr>
                <w:rFonts w:ascii="仿宋" w:eastAsia="仿宋" w:hAnsi="仿宋" w:cs="宋体" w:hint="eastAsia"/>
                <w:szCs w:val="21"/>
              </w:rPr>
              <w:t>艺</w:t>
            </w:r>
            <w:r w:rsidRPr="007E56FE">
              <w:rPr>
                <w:rFonts w:ascii="仿宋" w:eastAsia="仿宋" w:hAnsi="仿宋" w:cs="宋体"/>
                <w:szCs w:val="21"/>
              </w:rPr>
              <w:t>、设备、工装</w:t>
            </w:r>
            <w:r w:rsidRPr="007E56FE">
              <w:rPr>
                <w:rFonts w:ascii="仿宋" w:eastAsia="仿宋" w:hAnsi="仿宋" w:cs="宋体" w:hint="eastAsia"/>
                <w:szCs w:val="21"/>
              </w:rPr>
              <w:t>等</w:t>
            </w:r>
            <w:r w:rsidRPr="007E56FE">
              <w:rPr>
                <w:rFonts w:ascii="仿宋" w:eastAsia="仿宋" w:hAnsi="仿宋" w:cs="宋体"/>
                <w:szCs w:val="21"/>
              </w:rPr>
              <w:t>工艺知识和资源，在工艺设计时直接</w:t>
            </w:r>
            <w:r w:rsidRPr="007E56FE">
              <w:rPr>
                <w:rFonts w:ascii="仿宋" w:eastAsia="仿宋" w:hAnsi="仿宋" w:cs="宋体" w:hint="eastAsia"/>
                <w:szCs w:val="21"/>
              </w:rPr>
              <w:t>调用</w:t>
            </w:r>
            <w:r w:rsidRPr="007E56FE">
              <w:rPr>
                <w:rFonts w:ascii="仿宋" w:eastAsia="仿宋" w:hAnsi="仿宋" w:cs="宋体"/>
                <w:szCs w:val="21"/>
              </w:rPr>
              <w:t>工艺知识和资源；允许用户</w:t>
            </w:r>
            <w:r w:rsidRPr="007E56FE">
              <w:rPr>
                <w:rFonts w:ascii="仿宋" w:eastAsia="仿宋" w:hAnsi="仿宋" w:cs="宋体" w:hint="eastAsia"/>
                <w:szCs w:val="21"/>
              </w:rPr>
              <w:t>自定义</w:t>
            </w:r>
            <w:r w:rsidRPr="007E56FE">
              <w:rPr>
                <w:rFonts w:ascii="仿宋" w:eastAsia="仿宋" w:hAnsi="仿宋" w:cs="宋体"/>
                <w:szCs w:val="21"/>
              </w:rPr>
              <w:t>知识</w:t>
            </w:r>
            <w:r w:rsidRPr="007E56FE">
              <w:rPr>
                <w:rFonts w:ascii="仿宋" w:eastAsia="仿宋" w:hAnsi="仿宋" w:cs="宋体"/>
                <w:szCs w:val="21"/>
              </w:rPr>
              <w:lastRenderedPageBreak/>
              <w:t>库；</w:t>
            </w:r>
            <w:r w:rsidRPr="007E56FE">
              <w:rPr>
                <w:rFonts w:ascii="仿宋" w:eastAsia="仿宋" w:hAnsi="仿宋" w:cs="宋体" w:hint="eastAsia"/>
                <w:szCs w:val="21"/>
              </w:rPr>
              <w:t>支持关联知识通过下拉的方式进行提示；支持知识的关联筛选，填写卡片时，系统会根据已填写列的内容筛选所需的知识库信息。</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6、打印：支持单张打印、排版打印及批量打印功能，排版打印支持工艺文档与图纸文档混合排版输出，</w:t>
            </w:r>
            <w:r w:rsidRPr="007E56FE">
              <w:rPr>
                <w:rFonts w:ascii="仿宋" w:eastAsia="仿宋" w:hAnsi="仿宋" w:cs="宋体"/>
                <w:szCs w:val="21"/>
              </w:rPr>
              <w:t>使用户批量打印多套工艺规程。</w:t>
            </w:r>
          </w:p>
          <w:p w:rsidR="002E78A7" w:rsidRPr="007E56FE" w:rsidRDefault="007E56FE">
            <w:pPr>
              <w:jc w:val="left"/>
              <w:rPr>
                <w:rFonts w:ascii="仿宋" w:eastAsia="仿宋" w:hAnsi="仿宋" w:cs="宋体"/>
                <w:szCs w:val="21"/>
              </w:rPr>
            </w:pPr>
            <w:r w:rsidRPr="007E56FE">
              <w:rPr>
                <w:rFonts w:ascii="仿宋" w:eastAsia="仿宋" w:hAnsi="仿宋" w:cs="宋体" w:hint="eastAsia"/>
                <w:szCs w:val="21"/>
              </w:rPr>
              <w:t>7、图片的插入：通过插入图片方式插入多种位图图片，例如JPG、BMP格式。</w:t>
            </w:r>
          </w:p>
          <w:p w:rsidR="002E78A7" w:rsidRPr="007E56FE" w:rsidRDefault="007E56FE">
            <w:pPr>
              <w:spacing w:line="360" w:lineRule="auto"/>
              <w:jc w:val="left"/>
              <w:rPr>
                <w:rFonts w:ascii="Arial" w:hAnsi="Arial" w:cs="Arial"/>
                <w:szCs w:val="21"/>
              </w:rPr>
            </w:pPr>
            <w:r w:rsidRPr="007E56FE">
              <w:rPr>
                <w:rFonts w:ascii="仿宋" w:eastAsia="仿宋" w:hAnsi="仿宋" w:cs="宋体" w:hint="eastAsia"/>
                <w:szCs w:val="21"/>
              </w:rPr>
              <w:t>8、视频的插入：支持插入mp</w:t>
            </w:r>
            <w:r w:rsidRPr="007E56FE">
              <w:rPr>
                <w:rFonts w:ascii="仿宋" w:eastAsia="仿宋" w:hAnsi="仿宋" w:cs="宋体"/>
                <w:szCs w:val="21"/>
              </w:rPr>
              <w:t>4</w:t>
            </w:r>
            <w:r w:rsidRPr="007E56FE">
              <w:rPr>
                <w:rFonts w:ascii="仿宋" w:eastAsia="仿宋" w:hAnsi="仿宋" w:cs="宋体" w:hint="eastAsia"/>
                <w:szCs w:val="21"/>
              </w:rPr>
              <w:t>、</w:t>
            </w:r>
            <w:proofErr w:type="spellStart"/>
            <w:r w:rsidRPr="007E56FE">
              <w:rPr>
                <w:rFonts w:ascii="仿宋" w:eastAsia="仿宋" w:hAnsi="仿宋" w:cs="宋体" w:hint="eastAsia"/>
                <w:szCs w:val="21"/>
              </w:rPr>
              <w:t>avi</w:t>
            </w:r>
            <w:proofErr w:type="spellEnd"/>
            <w:r w:rsidRPr="007E56FE">
              <w:rPr>
                <w:rFonts w:ascii="仿宋" w:eastAsia="仿宋" w:hAnsi="仿宋" w:cs="宋体" w:hint="eastAsia"/>
                <w:szCs w:val="21"/>
              </w:rPr>
              <w:t>格式的视频，并支持在工艺图表中进行视频播放。支持修改视频的显示图片。</w:t>
            </w:r>
          </w:p>
        </w:tc>
        <w:tc>
          <w:tcPr>
            <w:tcW w:w="567"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lastRenderedPageBreak/>
              <w:t>5</w:t>
            </w:r>
          </w:p>
        </w:tc>
        <w:tc>
          <w:tcPr>
            <w:tcW w:w="638"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节</w:t>
            </w:r>
            <w:r w:rsidRPr="007E56FE">
              <w:rPr>
                <w:rFonts w:ascii="Arial" w:hAnsi="Arial" w:cs="Arial"/>
                <w:kern w:val="0"/>
                <w:szCs w:val="21"/>
              </w:rPr>
              <w:t>点</w:t>
            </w:r>
          </w:p>
        </w:tc>
      </w:tr>
      <w:tr w:rsidR="002E78A7">
        <w:trPr>
          <w:trHeight w:val="1162"/>
          <w:jc w:val="center"/>
        </w:trPr>
        <w:tc>
          <w:tcPr>
            <w:tcW w:w="616" w:type="dxa"/>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lastRenderedPageBreak/>
              <w:t>6</w:t>
            </w:r>
          </w:p>
        </w:tc>
        <w:tc>
          <w:tcPr>
            <w:tcW w:w="851" w:type="dxa"/>
            <w:shd w:val="clear" w:color="auto" w:fill="auto"/>
            <w:noWrap/>
            <w:vAlign w:val="center"/>
          </w:tcPr>
          <w:p w:rsidR="002E78A7" w:rsidRPr="007E56FE" w:rsidRDefault="007E56FE">
            <w:pPr>
              <w:widowControl/>
              <w:snapToGrid w:val="0"/>
              <w:spacing w:line="240" w:lineRule="exact"/>
              <w:jc w:val="center"/>
              <w:rPr>
                <w:rFonts w:ascii="仿宋" w:eastAsia="仿宋" w:hAnsi="仿宋" w:cs="宋体"/>
                <w:kern w:val="0"/>
                <w:szCs w:val="21"/>
              </w:rPr>
            </w:pPr>
            <w:r w:rsidRPr="007E56FE">
              <w:rPr>
                <w:rFonts w:ascii="仿宋" w:eastAsia="仿宋" w:hAnsi="仿宋" w:hint="eastAsia"/>
                <w:kern w:val="0"/>
                <w:szCs w:val="21"/>
              </w:rPr>
              <w:t>路由器、网线布线安装</w:t>
            </w:r>
          </w:p>
        </w:tc>
        <w:tc>
          <w:tcPr>
            <w:tcW w:w="7394" w:type="dxa"/>
            <w:shd w:val="clear" w:color="auto" w:fill="auto"/>
            <w:noWrap/>
          </w:tcPr>
          <w:p w:rsidR="002E78A7" w:rsidRPr="007E56FE" w:rsidRDefault="007E56FE">
            <w:pPr>
              <w:spacing w:line="360" w:lineRule="auto"/>
              <w:jc w:val="left"/>
              <w:rPr>
                <w:rFonts w:ascii="Arial" w:hAnsi="Arial" w:cs="Arial"/>
                <w:szCs w:val="21"/>
              </w:rPr>
            </w:pPr>
            <w:r w:rsidRPr="007E56FE">
              <w:rPr>
                <w:rFonts w:ascii="仿宋" w:eastAsia="仿宋" w:hAnsi="仿宋" w:cs="宋体"/>
                <w:kern w:val="0"/>
                <w:szCs w:val="21"/>
              </w:rPr>
              <w:t>按要求安装路由器，完成网线布线，实现局域信息已通。</w:t>
            </w:r>
          </w:p>
        </w:tc>
        <w:tc>
          <w:tcPr>
            <w:tcW w:w="567"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1</w:t>
            </w:r>
          </w:p>
        </w:tc>
        <w:tc>
          <w:tcPr>
            <w:tcW w:w="638" w:type="dxa"/>
            <w:shd w:val="clear" w:color="auto" w:fill="auto"/>
            <w:noWrap/>
            <w:vAlign w:val="center"/>
          </w:tcPr>
          <w:p w:rsidR="002E78A7" w:rsidRPr="007E56FE" w:rsidRDefault="007E56FE">
            <w:pPr>
              <w:widowControl/>
              <w:jc w:val="center"/>
              <w:rPr>
                <w:rFonts w:ascii="Arial" w:hAnsi="Arial" w:cs="Arial"/>
                <w:kern w:val="0"/>
                <w:szCs w:val="21"/>
              </w:rPr>
            </w:pPr>
            <w:r w:rsidRPr="007E56FE">
              <w:rPr>
                <w:rFonts w:ascii="Arial" w:hAnsi="Arial" w:cs="Arial" w:hint="eastAsia"/>
                <w:kern w:val="0"/>
                <w:szCs w:val="21"/>
              </w:rPr>
              <w:t>间</w:t>
            </w:r>
          </w:p>
        </w:tc>
      </w:tr>
    </w:tbl>
    <w:p w:rsidR="002E78A7" w:rsidRDefault="007E56FE">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2E78A7" w:rsidRDefault="007E56F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2E78A7" w:rsidRDefault="007E56F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2E78A7" w:rsidRDefault="007E56F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2E78A7" w:rsidRDefault="007E56F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2E78A7" w:rsidRDefault="007E56F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w:t>
      </w:r>
      <w:r w:rsidR="0014778D" w:rsidRPr="0014778D">
        <w:rPr>
          <w:rFonts w:ascii="Arial" w:eastAsia="宋体" w:hAnsi="Arial" w:cs="Arial" w:hint="eastAsia"/>
          <w:kern w:val="0"/>
          <w:sz w:val="24"/>
          <w:szCs w:val="28"/>
        </w:rPr>
        <w:t>增值税专用</w:t>
      </w:r>
      <w:r>
        <w:rPr>
          <w:rFonts w:ascii="Arial" w:eastAsia="宋体" w:hAnsi="Arial" w:cs="Arial" w:hint="eastAsia"/>
          <w:kern w:val="0"/>
          <w:sz w:val="24"/>
          <w:szCs w:val="28"/>
        </w:rPr>
        <w:t>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w:t>
      </w:r>
      <w:r w:rsidR="0014778D" w:rsidRPr="0014778D">
        <w:rPr>
          <w:rFonts w:ascii="Arial" w:eastAsia="宋体" w:hAnsi="Arial" w:cs="Arial" w:hint="eastAsia"/>
          <w:kern w:val="0"/>
          <w:sz w:val="24"/>
          <w:szCs w:val="28"/>
        </w:rPr>
        <w:t>全额增值税专用</w:t>
      </w:r>
      <w:r>
        <w:rPr>
          <w:rFonts w:ascii="Arial" w:eastAsia="宋体" w:hAnsi="Arial" w:cs="Arial"/>
          <w:kern w:val="0"/>
          <w:sz w:val="24"/>
          <w:szCs w:val="28"/>
        </w:rPr>
        <w:t>发票后</w:t>
      </w:r>
      <w:r w:rsidRPr="006A10A1">
        <w:rPr>
          <w:rFonts w:ascii="Arial" w:eastAsia="宋体" w:hAnsi="Arial" w:cs="Arial" w:hint="eastAsia"/>
          <w:b/>
          <w:kern w:val="0"/>
          <w:sz w:val="24"/>
          <w:szCs w:val="28"/>
          <w:u w:val="single"/>
        </w:rPr>
        <w:t xml:space="preserve"> 30 </w:t>
      </w:r>
      <w:r w:rsidRPr="006A10A1">
        <w:rPr>
          <w:rFonts w:ascii="Arial" w:eastAsia="宋体" w:hAnsi="Arial" w:cs="Arial" w:hint="eastAsia"/>
          <w:b/>
          <w:kern w:val="0"/>
          <w:sz w:val="24"/>
          <w:szCs w:val="28"/>
        </w:rPr>
        <w:t>日</w:t>
      </w:r>
      <w:r w:rsidRPr="006A10A1">
        <w:rPr>
          <w:rFonts w:ascii="Arial" w:eastAsia="宋体" w:hAnsi="Arial" w:cs="Arial"/>
          <w:b/>
          <w:kern w:val="0"/>
          <w:sz w:val="24"/>
          <w:szCs w:val="28"/>
        </w:rPr>
        <w:t>内</w:t>
      </w:r>
      <w:r w:rsidRPr="006A10A1">
        <w:rPr>
          <w:rFonts w:ascii="Arial" w:eastAsia="宋体" w:hAnsi="Arial" w:cs="Arial"/>
          <w:kern w:val="0"/>
          <w:sz w:val="24"/>
          <w:szCs w:val="28"/>
        </w:rPr>
        <w:t>付清合</w:t>
      </w:r>
      <w:r>
        <w:rPr>
          <w:rFonts w:ascii="Arial" w:eastAsia="宋体" w:hAnsi="Arial" w:cs="Arial"/>
          <w:kern w:val="0"/>
          <w:sz w:val="24"/>
          <w:szCs w:val="28"/>
        </w:rPr>
        <w:t>同金额全部货款。</w:t>
      </w:r>
    </w:p>
    <w:p w:rsidR="002E78A7" w:rsidRDefault="007E56FE">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2E78A7" w:rsidRDefault="007E56FE">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2E78A7" w:rsidRDefault="007E56F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2E78A7" w:rsidRDefault="007E56F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2E78A7" w:rsidRDefault="007E56F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2E78A7" w:rsidRDefault="007E56F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14778D" w:rsidRPr="0014778D">
        <w:rPr>
          <w:rFonts w:ascii="Arial" w:eastAsia="宋体" w:hAnsi="Arial" w:cs="Arial" w:hint="eastAsia"/>
          <w:b/>
          <w:kern w:val="0"/>
          <w:sz w:val="24"/>
          <w:szCs w:val="28"/>
        </w:rPr>
        <w:t>协同设计与制造仿真中心</w:t>
      </w:r>
      <w:r w:rsidR="0014778D" w:rsidRPr="0014778D">
        <w:rPr>
          <w:rFonts w:ascii="Arial" w:eastAsia="宋体" w:hAnsi="Arial" w:cs="Arial" w:hint="eastAsia"/>
          <w:b/>
          <w:kern w:val="0"/>
          <w:sz w:val="24"/>
          <w:szCs w:val="28"/>
        </w:rPr>
        <w:t>(PLM</w:t>
      </w:r>
      <w:r w:rsidR="0014778D" w:rsidRPr="0014778D">
        <w:rPr>
          <w:rFonts w:ascii="Arial" w:eastAsia="宋体" w:hAnsi="Arial" w:cs="Arial" w:hint="eastAsia"/>
          <w:b/>
          <w:kern w:val="0"/>
          <w:sz w:val="24"/>
          <w:szCs w:val="28"/>
        </w:rPr>
        <w:t>软件部分</w:t>
      </w:r>
      <w:r w:rsidR="0014778D" w:rsidRPr="0014778D">
        <w:rPr>
          <w:rFonts w:ascii="Arial" w:eastAsia="宋体" w:hAnsi="Arial" w:cs="Arial" w:hint="eastAsia"/>
          <w:b/>
          <w:kern w:val="0"/>
          <w:sz w:val="24"/>
          <w:szCs w:val="28"/>
        </w:rPr>
        <w:t>)</w:t>
      </w:r>
      <w:r>
        <w:rPr>
          <w:rFonts w:ascii="Arial" w:eastAsia="宋体" w:hAnsi="Arial" w:cs="Arial" w:hint="eastAsia"/>
          <w:b/>
          <w:kern w:val="0"/>
          <w:sz w:val="24"/>
          <w:szCs w:val="28"/>
        </w:rPr>
        <w:t>项目，采购编号</w:t>
      </w:r>
      <w:r w:rsidR="0014778D" w:rsidRPr="0014778D">
        <w:rPr>
          <w:rFonts w:ascii="Arial" w:eastAsia="宋体" w:hAnsi="Arial" w:cs="Arial"/>
          <w:b/>
          <w:kern w:val="0"/>
          <w:sz w:val="24"/>
          <w:szCs w:val="28"/>
        </w:rPr>
        <w:t>LZY22-50</w:t>
      </w:r>
      <w:r>
        <w:rPr>
          <w:rFonts w:ascii="Arial" w:eastAsia="宋体" w:hAnsi="Arial" w:cs="Arial" w:hint="eastAsia"/>
          <w:b/>
          <w:kern w:val="0"/>
          <w:sz w:val="24"/>
          <w:szCs w:val="28"/>
        </w:rPr>
        <w:t>履约保证金</w:t>
      </w:r>
    </w:p>
    <w:p w:rsidR="002E78A7" w:rsidRDefault="007E56F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2E78A7" w:rsidRPr="006A10A1" w:rsidRDefault="007E56F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w:t>
      </w:r>
      <w:r w:rsidRPr="006A10A1">
        <w:rPr>
          <w:rFonts w:ascii="Arial" w:eastAsia="宋体" w:hAnsi="Arial" w:cs="Arial"/>
          <w:kern w:val="0"/>
          <w:sz w:val="24"/>
          <w:szCs w:val="28"/>
        </w:rPr>
        <w:t>同后</w:t>
      </w:r>
      <w:r w:rsidRPr="006A10A1">
        <w:rPr>
          <w:rFonts w:ascii="Arial" w:eastAsia="宋体" w:hAnsi="Arial" w:cs="Arial" w:hint="eastAsia"/>
          <w:b/>
          <w:kern w:val="0"/>
          <w:sz w:val="24"/>
          <w:szCs w:val="28"/>
          <w:u w:val="single"/>
        </w:rPr>
        <w:t>30</w:t>
      </w:r>
      <w:r w:rsidRPr="006A10A1">
        <w:rPr>
          <w:rFonts w:ascii="Arial" w:eastAsia="宋体" w:hAnsi="Arial" w:cs="Arial" w:hint="eastAsia"/>
          <w:b/>
          <w:kern w:val="0"/>
          <w:sz w:val="24"/>
          <w:szCs w:val="28"/>
        </w:rPr>
        <w:t>日</w:t>
      </w:r>
      <w:r w:rsidRPr="006A10A1">
        <w:rPr>
          <w:rFonts w:ascii="Arial" w:eastAsia="宋体" w:hAnsi="Arial" w:cs="Arial"/>
          <w:b/>
          <w:kern w:val="0"/>
          <w:sz w:val="24"/>
          <w:szCs w:val="28"/>
        </w:rPr>
        <w:t>内</w:t>
      </w:r>
      <w:r w:rsidRPr="006A10A1">
        <w:rPr>
          <w:rFonts w:ascii="Arial" w:eastAsia="宋体" w:hAnsi="Arial" w:cs="Arial"/>
          <w:kern w:val="0"/>
          <w:sz w:val="24"/>
          <w:szCs w:val="28"/>
        </w:rPr>
        <w:t>验收合格并交付使用。</w:t>
      </w:r>
    </w:p>
    <w:p w:rsidR="002E78A7" w:rsidRPr="006A10A1" w:rsidRDefault="007E56FE">
      <w:pPr>
        <w:widowControl/>
        <w:adjustRightInd w:val="0"/>
        <w:snapToGrid w:val="0"/>
        <w:spacing w:line="520" w:lineRule="exact"/>
        <w:jc w:val="left"/>
        <w:rPr>
          <w:rFonts w:ascii="Arial" w:eastAsia="宋体" w:hAnsi="Arial" w:cs="Arial"/>
          <w:kern w:val="0"/>
          <w:sz w:val="24"/>
          <w:szCs w:val="28"/>
        </w:rPr>
      </w:pPr>
      <w:r w:rsidRPr="006A10A1">
        <w:rPr>
          <w:rFonts w:ascii="Arial" w:eastAsia="宋体" w:hAnsi="Arial" w:cs="Arial" w:hint="eastAsia"/>
          <w:kern w:val="0"/>
          <w:sz w:val="24"/>
          <w:szCs w:val="28"/>
        </w:rPr>
        <w:t>8</w:t>
      </w:r>
      <w:r w:rsidRPr="006A10A1">
        <w:rPr>
          <w:rFonts w:ascii="Arial" w:eastAsia="宋体" w:hAnsi="Arial" w:cs="Arial"/>
          <w:kern w:val="0"/>
          <w:sz w:val="24"/>
          <w:szCs w:val="28"/>
        </w:rPr>
        <w:t>.</w:t>
      </w:r>
      <w:r w:rsidRPr="006A10A1">
        <w:rPr>
          <w:rFonts w:ascii="Arial" w:eastAsia="宋体" w:hAnsi="Arial" w:cs="Arial"/>
          <w:kern w:val="0"/>
          <w:sz w:val="24"/>
          <w:szCs w:val="28"/>
        </w:rPr>
        <w:t>报价文件包括：本报价函（加盖</w:t>
      </w:r>
      <w:proofErr w:type="gramStart"/>
      <w:r w:rsidRPr="006A10A1">
        <w:rPr>
          <w:rFonts w:ascii="Arial" w:eastAsia="宋体" w:hAnsi="Arial" w:cs="Arial"/>
          <w:kern w:val="0"/>
          <w:sz w:val="24"/>
          <w:szCs w:val="28"/>
        </w:rPr>
        <w:t>报价商公章</w:t>
      </w:r>
      <w:proofErr w:type="gramEnd"/>
      <w:r w:rsidRPr="006A10A1">
        <w:rPr>
          <w:rFonts w:ascii="Arial" w:eastAsia="宋体" w:hAnsi="Arial" w:cs="Arial"/>
          <w:kern w:val="0"/>
          <w:sz w:val="24"/>
          <w:szCs w:val="28"/>
        </w:rPr>
        <w:t>），报价</w:t>
      </w:r>
      <w:proofErr w:type="gramStart"/>
      <w:r w:rsidRPr="006A10A1">
        <w:rPr>
          <w:rFonts w:ascii="Arial" w:eastAsia="宋体" w:hAnsi="Arial" w:cs="Arial" w:hint="eastAsia"/>
          <w:kern w:val="0"/>
          <w:sz w:val="24"/>
          <w:szCs w:val="28"/>
        </w:rPr>
        <w:t>人</w:t>
      </w:r>
      <w:r w:rsidRPr="006A10A1">
        <w:rPr>
          <w:rFonts w:ascii="Arial" w:eastAsia="宋体" w:hAnsi="Arial" w:cs="Arial"/>
          <w:kern w:val="0"/>
          <w:sz w:val="24"/>
          <w:szCs w:val="28"/>
        </w:rPr>
        <w:t>工商</w:t>
      </w:r>
      <w:proofErr w:type="gramEnd"/>
      <w:r w:rsidRPr="006A10A1">
        <w:rPr>
          <w:rFonts w:ascii="Arial" w:eastAsia="宋体" w:hAnsi="Arial" w:cs="Arial"/>
          <w:kern w:val="0"/>
          <w:sz w:val="24"/>
          <w:szCs w:val="28"/>
        </w:rPr>
        <w:t>营业执照复印件、法定代表人身份证复印件</w:t>
      </w:r>
      <w:r w:rsidRPr="006A10A1">
        <w:rPr>
          <w:rFonts w:ascii="Arial" w:eastAsia="宋体" w:hAnsi="Arial" w:cs="Arial" w:hint="eastAsia"/>
          <w:kern w:val="0"/>
          <w:sz w:val="24"/>
          <w:szCs w:val="28"/>
        </w:rPr>
        <w:t>、</w:t>
      </w:r>
      <w:r w:rsidRPr="006A10A1">
        <w:rPr>
          <w:rFonts w:ascii="Arial" w:eastAsia="宋体" w:hAnsi="Arial" w:cs="Arial"/>
          <w:kern w:val="0"/>
          <w:sz w:val="24"/>
          <w:szCs w:val="28"/>
        </w:rPr>
        <w:t>委托代理人身份证复印件（委托代理时提供）</w:t>
      </w:r>
      <w:r w:rsidRPr="006A10A1">
        <w:rPr>
          <w:rFonts w:ascii="Arial" w:eastAsia="宋体" w:hAnsi="Arial" w:cs="Arial" w:hint="eastAsia"/>
          <w:kern w:val="0"/>
          <w:sz w:val="24"/>
          <w:szCs w:val="28"/>
        </w:rPr>
        <w:t>、法定</w:t>
      </w:r>
      <w:r w:rsidRPr="006A10A1">
        <w:rPr>
          <w:rFonts w:ascii="Arial" w:eastAsia="宋体" w:hAnsi="Arial" w:cs="Arial"/>
          <w:kern w:val="0"/>
          <w:sz w:val="24"/>
          <w:szCs w:val="28"/>
        </w:rPr>
        <w:t>代表人授权委托书</w:t>
      </w:r>
      <w:r w:rsidRPr="006A10A1">
        <w:rPr>
          <w:rFonts w:ascii="Arial" w:eastAsia="宋体" w:hAnsi="Arial" w:cs="Arial" w:hint="eastAsia"/>
          <w:kern w:val="0"/>
          <w:sz w:val="24"/>
          <w:szCs w:val="28"/>
        </w:rPr>
        <w:t>（委托代理时提供）</w:t>
      </w:r>
      <w:r w:rsidRPr="006A10A1">
        <w:rPr>
          <w:rFonts w:ascii="Arial" w:eastAsia="宋体" w:hAnsi="Arial" w:cs="Arial"/>
          <w:kern w:val="0"/>
          <w:sz w:val="24"/>
          <w:szCs w:val="28"/>
        </w:rPr>
        <w:t>。报价文件一式三份。</w:t>
      </w:r>
      <w:r w:rsidRPr="006A10A1">
        <w:rPr>
          <w:rFonts w:ascii="Arial" w:eastAsia="宋体" w:hAnsi="Arial" w:cs="Arial" w:hint="eastAsia"/>
          <w:kern w:val="0"/>
          <w:sz w:val="24"/>
          <w:szCs w:val="28"/>
        </w:rPr>
        <w:t>报价为最终报价。</w:t>
      </w:r>
    </w:p>
    <w:p w:rsidR="002E78A7" w:rsidRPr="006A10A1" w:rsidRDefault="007E56FE">
      <w:pPr>
        <w:widowControl/>
        <w:adjustRightInd w:val="0"/>
        <w:snapToGrid w:val="0"/>
        <w:spacing w:line="520" w:lineRule="exact"/>
        <w:jc w:val="left"/>
        <w:rPr>
          <w:rFonts w:ascii="Arial" w:eastAsia="宋体" w:hAnsi="Arial" w:cs="Arial"/>
          <w:kern w:val="0"/>
          <w:sz w:val="24"/>
          <w:szCs w:val="28"/>
        </w:rPr>
      </w:pPr>
      <w:r w:rsidRPr="006A10A1">
        <w:rPr>
          <w:rFonts w:ascii="Arial" w:eastAsia="宋体" w:hAnsi="Arial" w:cs="Arial" w:hint="eastAsia"/>
          <w:kern w:val="0"/>
          <w:sz w:val="24"/>
          <w:szCs w:val="28"/>
        </w:rPr>
        <w:t>9</w:t>
      </w:r>
      <w:r w:rsidRPr="006A10A1">
        <w:rPr>
          <w:rFonts w:ascii="Arial" w:eastAsia="宋体" w:hAnsi="Arial" w:cs="Arial"/>
          <w:kern w:val="0"/>
          <w:sz w:val="24"/>
          <w:szCs w:val="28"/>
        </w:rPr>
        <w:t>.</w:t>
      </w:r>
      <w:r w:rsidRPr="006A10A1">
        <w:rPr>
          <w:rFonts w:ascii="Arial" w:eastAsia="宋体" w:hAnsi="Arial" w:cs="Arial"/>
          <w:kern w:val="0"/>
          <w:sz w:val="24"/>
          <w:szCs w:val="28"/>
        </w:rPr>
        <w:t>报价文件递交：报价人将填写好的报价函、工商营业执照复印件（加盖公章）、</w:t>
      </w:r>
      <w:r w:rsidRPr="006A10A1">
        <w:rPr>
          <w:rFonts w:ascii="Arial" w:eastAsia="宋体" w:hAnsi="Arial" w:cs="Arial"/>
          <w:bCs/>
          <w:kern w:val="0"/>
          <w:sz w:val="24"/>
          <w:szCs w:val="28"/>
          <w:lang w:bidi="en-US"/>
        </w:rPr>
        <w:t>法人身份证复印件</w:t>
      </w:r>
      <w:r w:rsidRPr="006A10A1">
        <w:rPr>
          <w:rFonts w:ascii="Arial" w:eastAsia="宋体" w:hAnsi="Arial" w:cs="Arial"/>
          <w:kern w:val="0"/>
          <w:sz w:val="24"/>
          <w:szCs w:val="28"/>
        </w:rPr>
        <w:t>及其他相关文件各</w:t>
      </w:r>
      <w:r w:rsidRPr="006A10A1">
        <w:rPr>
          <w:rFonts w:ascii="Arial" w:eastAsia="宋体" w:hAnsi="Arial" w:cs="Arial"/>
          <w:kern w:val="0"/>
          <w:sz w:val="24"/>
          <w:szCs w:val="28"/>
        </w:rPr>
        <w:t>3</w:t>
      </w:r>
      <w:r w:rsidRPr="006A10A1">
        <w:rPr>
          <w:rFonts w:ascii="Arial" w:eastAsia="宋体" w:hAnsi="Arial" w:cs="Arial"/>
          <w:kern w:val="0"/>
          <w:sz w:val="24"/>
          <w:szCs w:val="28"/>
        </w:rPr>
        <w:t>份用文件袋密封并在封口处粘贴封条和加盖公章，于</w:t>
      </w:r>
      <w:r w:rsidRPr="006A10A1">
        <w:rPr>
          <w:rFonts w:ascii="Arial" w:eastAsia="宋体" w:hAnsi="Arial" w:cs="Arial"/>
          <w:b/>
          <w:kern w:val="0"/>
          <w:sz w:val="24"/>
          <w:szCs w:val="28"/>
        </w:rPr>
        <w:t>202</w:t>
      </w:r>
      <w:r w:rsidRPr="006A10A1">
        <w:rPr>
          <w:rFonts w:ascii="Arial" w:eastAsia="宋体" w:hAnsi="Arial" w:cs="Arial" w:hint="eastAsia"/>
          <w:b/>
          <w:kern w:val="0"/>
          <w:sz w:val="24"/>
          <w:szCs w:val="28"/>
        </w:rPr>
        <w:t>2</w:t>
      </w:r>
      <w:r w:rsidRPr="006A10A1">
        <w:rPr>
          <w:rFonts w:ascii="Arial" w:eastAsia="宋体" w:hAnsi="Arial" w:cs="Arial"/>
          <w:b/>
          <w:kern w:val="0"/>
          <w:sz w:val="24"/>
          <w:szCs w:val="28"/>
        </w:rPr>
        <w:t>年</w:t>
      </w:r>
      <w:r w:rsidR="0014778D">
        <w:rPr>
          <w:rFonts w:ascii="Arial" w:eastAsia="宋体" w:hAnsi="Arial" w:cs="Arial" w:hint="eastAsia"/>
          <w:b/>
          <w:kern w:val="0"/>
          <w:sz w:val="24"/>
          <w:szCs w:val="28"/>
        </w:rPr>
        <w:t>10</w:t>
      </w:r>
      <w:r w:rsidRPr="006A10A1">
        <w:rPr>
          <w:rFonts w:ascii="Arial" w:eastAsia="宋体" w:hAnsi="Arial" w:cs="Arial"/>
          <w:b/>
          <w:kern w:val="0"/>
          <w:sz w:val="24"/>
          <w:szCs w:val="28"/>
        </w:rPr>
        <w:t>月</w:t>
      </w:r>
      <w:r w:rsidR="0014778D">
        <w:rPr>
          <w:rFonts w:ascii="Arial" w:eastAsia="宋体" w:hAnsi="Arial" w:cs="Arial" w:hint="eastAsia"/>
          <w:b/>
          <w:kern w:val="0"/>
          <w:sz w:val="24"/>
          <w:szCs w:val="28"/>
        </w:rPr>
        <w:t>14</w:t>
      </w:r>
      <w:r w:rsidRPr="006A10A1">
        <w:rPr>
          <w:rFonts w:ascii="Arial" w:eastAsia="宋体" w:hAnsi="Arial" w:cs="Arial"/>
          <w:b/>
          <w:kern w:val="0"/>
          <w:sz w:val="24"/>
          <w:szCs w:val="28"/>
        </w:rPr>
        <w:t>日</w:t>
      </w:r>
      <w:r w:rsidRPr="006A10A1">
        <w:rPr>
          <w:rFonts w:ascii="Arial" w:eastAsia="宋体" w:hAnsi="Arial" w:cs="Arial" w:hint="eastAsia"/>
          <w:b/>
          <w:kern w:val="0"/>
          <w:sz w:val="24"/>
          <w:szCs w:val="28"/>
        </w:rPr>
        <w:t>上</w:t>
      </w:r>
      <w:r w:rsidRPr="006A10A1">
        <w:rPr>
          <w:rFonts w:ascii="Arial" w:eastAsia="宋体" w:hAnsi="Arial" w:cs="Arial"/>
          <w:b/>
          <w:kern w:val="0"/>
          <w:sz w:val="24"/>
          <w:szCs w:val="28"/>
        </w:rPr>
        <w:t>午</w:t>
      </w:r>
      <w:r w:rsidRPr="006A10A1">
        <w:rPr>
          <w:rFonts w:ascii="Arial" w:eastAsia="宋体" w:hAnsi="Arial" w:cs="Arial" w:hint="eastAsia"/>
          <w:b/>
          <w:kern w:val="0"/>
          <w:sz w:val="24"/>
          <w:szCs w:val="28"/>
        </w:rPr>
        <w:t>9</w:t>
      </w:r>
      <w:r w:rsidRPr="006A10A1">
        <w:rPr>
          <w:rFonts w:ascii="Arial" w:eastAsia="宋体" w:hAnsi="Arial" w:cs="Arial"/>
          <w:b/>
          <w:kern w:val="0"/>
          <w:sz w:val="24"/>
          <w:szCs w:val="28"/>
        </w:rPr>
        <w:t>:</w:t>
      </w:r>
      <w:r w:rsidRPr="006A10A1">
        <w:rPr>
          <w:rFonts w:ascii="Arial" w:eastAsia="宋体" w:hAnsi="Arial" w:cs="Arial" w:hint="eastAsia"/>
          <w:b/>
          <w:kern w:val="0"/>
          <w:sz w:val="24"/>
          <w:szCs w:val="28"/>
        </w:rPr>
        <w:t>0</w:t>
      </w:r>
      <w:r w:rsidRPr="006A10A1">
        <w:rPr>
          <w:rFonts w:ascii="Arial" w:eastAsia="宋体" w:hAnsi="Arial" w:cs="Arial"/>
          <w:b/>
          <w:kern w:val="0"/>
          <w:sz w:val="24"/>
          <w:szCs w:val="28"/>
        </w:rPr>
        <w:t>0</w:t>
      </w:r>
      <w:r w:rsidRPr="006A10A1">
        <w:rPr>
          <w:rFonts w:ascii="Arial" w:eastAsia="宋体" w:hAnsi="Arial" w:cs="Arial"/>
          <w:b/>
          <w:kern w:val="0"/>
          <w:sz w:val="24"/>
          <w:szCs w:val="28"/>
        </w:rPr>
        <w:t>至</w:t>
      </w:r>
      <w:r w:rsidRPr="006A10A1">
        <w:rPr>
          <w:rFonts w:ascii="Arial" w:eastAsia="宋体" w:hAnsi="Arial" w:cs="Arial" w:hint="eastAsia"/>
          <w:b/>
          <w:kern w:val="0"/>
          <w:sz w:val="24"/>
          <w:szCs w:val="28"/>
        </w:rPr>
        <w:t>9</w:t>
      </w:r>
      <w:r w:rsidRPr="006A10A1">
        <w:rPr>
          <w:rFonts w:ascii="Arial" w:eastAsia="宋体" w:hAnsi="Arial" w:cs="Arial"/>
          <w:b/>
          <w:kern w:val="0"/>
          <w:sz w:val="24"/>
          <w:szCs w:val="28"/>
        </w:rPr>
        <w:t>:</w:t>
      </w:r>
      <w:r w:rsidRPr="006A10A1">
        <w:rPr>
          <w:rFonts w:ascii="Arial" w:eastAsia="宋体" w:hAnsi="Arial" w:cs="Arial" w:hint="eastAsia"/>
          <w:b/>
          <w:kern w:val="0"/>
          <w:sz w:val="24"/>
          <w:szCs w:val="28"/>
        </w:rPr>
        <w:t>3</w:t>
      </w:r>
      <w:r w:rsidRPr="006A10A1">
        <w:rPr>
          <w:rFonts w:ascii="Arial" w:eastAsia="宋体" w:hAnsi="Arial" w:cs="Arial"/>
          <w:b/>
          <w:kern w:val="0"/>
          <w:sz w:val="24"/>
          <w:szCs w:val="28"/>
        </w:rPr>
        <w:t>0</w:t>
      </w:r>
      <w:r w:rsidRPr="006A10A1">
        <w:rPr>
          <w:rFonts w:ascii="Arial" w:eastAsia="宋体" w:hAnsi="Arial" w:cs="Arial"/>
          <w:kern w:val="0"/>
          <w:sz w:val="24"/>
          <w:szCs w:val="28"/>
        </w:rPr>
        <w:t>送至柳州职业技术学院（柳州市社</w:t>
      </w:r>
      <w:proofErr w:type="gramStart"/>
      <w:r w:rsidRPr="006A10A1">
        <w:rPr>
          <w:rFonts w:ascii="Arial" w:eastAsia="宋体" w:hAnsi="Arial" w:cs="Arial"/>
          <w:kern w:val="0"/>
          <w:sz w:val="24"/>
          <w:szCs w:val="28"/>
        </w:rPr>
        <w:t>湾路</w:t>
      </w:r>
      <w:proofErr w:type="gramEnd"/>
      <w:r w:rsidRPr="006A10A1">
        <w:rPr>
          <w:rFonts w:ascii="Arial" w:eastAsia="宋体" w:hAnsi="Arial" w:cs="Arial"/>
          <w:kern w:val="0"/>
          <w:sz w:val="24"/>
          <w:szCs w:val="28"/>
        </w:rPr>
        <w:t>28</w:t>
      </w:r>
      <w:r w:rsidRPr="006A10A1">
        <w:rPr>
          <w:rFonts w:ascii="Arial" w:eastAsia="宋体" w:hAnsi="Arial" w:cs="Arial"/>
          <w:kern w:val="0"/>
          <w:sz w:val="24"/>
          <w:szCs w:val="28"/>
        </w:rPr>
        <w:t>号）</w:t>
      </w:r>
      <w:r w:rsidRPr="006A10A1">
        <w:rPr>
          <w:rFonts w:ascii="Arial" w:eastAsia="宋体" w:hAnsi="Arial" w:cs="Arial" w:hint="eastAsia"/>
          <w:kern w:val="0"/>
          <w:sz w:val="24"/>
          <w:szCs w:val="28"/>
        </w:rPr>
        <w:t>A</w:t>
      </w:r>
      <w:r w:rsidRPr="006A10A1">
        <w:rPr>
          <w:rFonts w:ascii="Arial" w:eastAsia="宋体" w:hAnsi="Arial" w:cs="Arial" w:hint="eastAsia"/>
          <w:kern w:val="0"/>
          <w:sz w:val="24"/>
          <w:szCs w:val="28"/>
        </w:rPr>
        <w:t>区门岗</w:t>
      </w:r>
      <w:r w:rsidRPr="006A10A1">
        <w:rPr>
          <w:rFonts w:ascii="Arial" w:eastAsia="宋体" w:hAnsi="Arial" w:cs="Arial"/>
          <w:kern w:val="0"/>
          <w:sz w:val="24"/>
          <w:szCs w:val="28"/>
        </w:rPr>
        <w:t>处，逾期无效。</w:t>
      </w:r>
      <w:r w:rsidRPr="006A10A1">
        <w:rPr>
          <w:rFonts w:ascii="Arial" w:eastAsia="宋体" w:hAnsi="Arial" w:cs="Arial"/>
          <w:kern w:val="0"/>
          <w:sz w:val="24"/>
          <w:szCs w:val="28"/>
        </w:rPr>
        <w:t xml:space="preserve"> </w:t>
      </w:r>
    </w:p>
    <w:p w:rsidR="002E78A7" w:rsidRPr="006A10A1" w:rsidRDefault="007E56FE">
      <w:pPr>
        <w:widowControl/>
        <w:adjustRightInd w:val="0"/>
        <w:snapToGrid w:val="0"/>
        <w:spacing w:line="520" w:lineRule="exact"/>
        <w:jc w:val="left"/>
        <w:rPr>
          <w:rFonts w:ascii="Arial" w:eastAsia="宋体" w:hAnsi="Arial" w:cs="Arial"/>
          <w:kern w:val="0"/>
          <w:sz w:val="24"/>
          <w:szCs w:val="28"/>
        </w:rPr>
      </w:pPr>
      <w:r w:rsidRPr="006A10A1">
        <w:rPr>
          <w:rFonts w:ascii="Arial" w:eastAsia="宋体" w:hAnsi="Arial" w:cs="Arial" w:hint="eastAsia"/>
          <w:bCs/>
          <w:kern w:val="0"/>
          <w:sz w:val="24"/>
          <w:szCs w:val="28"/>
          <w:lang w:bidi="en-US"/>
        </w:rPr>
        <w:t>10</w:t>
      </w:r>
      <w:r w:rsidRPr="006A10A1">
        <w:rPr>
          <w:rFonts w:ascii="Arial" w:eastAsia="宋体" w:hAnsi="Arial" w:cs="Arial"/>
          <w:bCs/>
          <w:kern w:val="0"/>
          <w:sz w:val="24"/>
          <w:szCs w:val="28"/>
          <w:lang w:bidi="en-US"/>
        </w:rPr>
        <w:t>.</w:t>
      </w:r>
      <w:r w:rsidRPr="006A10A1">
        <w:rPr>
          <w:rFonts w:ascii="Arial" w:eastAsia="宋体" w:hAnsi="Arial" w:cs="Arial"/>
          <w:bCs/>
          <w:kern w:val="0"/>
          <w:sz w:val="24"/>
          <w:szCs w:val="28"/>
          <w:lang w:bidi="en-US"/>
        </w:rPr>
        <w:t>技术及需求咨询联系人</w:t>
      </w:r>
      <w:r w:rsidRPr="006A10A1">
        <w:rPr>
          <w:rFonts w:ascii="Arial" w:eastAsia="宋体" w:hAnsi="Arial" w:cs="Arial" w:hint="eastAsia"/>
          <w:bCs/>
          <w:kern w:val="0"/>
          <w:sz w:val="24"/>
          <w:szCs w:val="28"/>
          <w:lang w:bidi="en-US"/>
        </w:rPr>
        <w:t>：甘达淅</w:t>
      </w:r>
      <w:r w:rsidRPr="006A10A1">
        <w:rPr>
          <w:rFonts w:ascii="Arial" w:eastAsia="宋体" w:hAnsi="Arial" w:cs="Arial" w:hint="eastAsia"/>
          <w:bCs/>
          <w:kern w:val="0"/>
          <w:sz w:val="24"/>
          <w:szCs w:val="28"/>
          <w:lang w:bidi="en-US"/>
        </w:rPr>
        <w:t xml:space="preserve">     </w:t>
      </w:r>
      <w:r w:rsidRPr="006A10A1">
        <w:rPr>
          <w:rFonts w:ascii="Arial" w:eastAsia="宋体" w:hAnsi="Arial" w:cs="Arial" w:hint="eastAsia"/>
          <w:bCs/>
          <w:kern w:val="0"/>
          <w:sz w:val="24"/>
          <w:szCs w:val="28"/>
          <w:lang w:bidi="en-US"/>
        </w:rPr>
        <w:t>联系电话：</w:t>
      </w:r>
      <w:r w:rsidRPr="006A10A1">
        <w:rPr>
          <w:rFonts w:ascii="Arial" w:eastAsia="宋体" w:hAnsi="Arial" w:cs="Arial" w:hint="eastAsia"/>
          <w:bCs/>
          <w:kern w:val="0"/>
          <w:sz w:val="24"/>
          <w:szCs w:val="28"/>
          <w:lang w:bidi="en-US"/>
        </w:rPr>
        <w:t>13977286805</w:t>
      </w:r>
      <w:r w:rsidRPr="006A10A1">
        <w:rPr>
          <w:rFonts w:ascii="Arial" w:eastAsia="宋体" w:hAnsi="Arial" w:cs="Arial"/>
          <w:kern w:val="0"/>
          <w:sz w:val="24"/>
          <w:szCs w:val="28"/>
        </w:rPr>
        <w:t>。</w:t>
      </w:r>
    </w:p>
    <w:p w:rsidR="002E78A7" w:rsidRDefault="007E56F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2E78A7" w:rsidRDefault="002E78A7">
      <w:pPr>
        <w:widowControl/>
        <w:jc w:val="left"/>
        <w:rPr>
          <w:rFonts w:ascii="Arial" w:hAnsi="Arial" w:cs="Arial"/>
          <w:sz w:val="24"/>
          <w:szCs w:val="24"/>
        </w:rPr>
      </w:pPr>
    </w:p>
    <w:p w:rsidR="002E78A7" w:rsidRDefault="007E56FE" w:rsidP="0014778D">
      <w:pPr>
        <w:widowControl/>
        <w:ind w:firstLineChars="3050" w:firstLine="7349"/>
        <w:jc w:val="left"/>
        <w:rPr>
          <w:rFonts w:ascii="Arial" w:hAnsi="Arial" w:cs="Arial"/>
          <w:b/>
          <w:sz w:val="24"/>
          <w:szCs w:val="24"/>
        </w:rPr>
      </w:pPr>
      <w:r>
        <w:rPr>
          <w:rFonts w:ascii="Arial" w:hAnsi="Arial" w:cs="Arial"/>
          <w:b/>
          <w:sz w:val="24"/>
          <w:szCs w:val="24"/>
        </w:rPr>
        <w:t>柳州职业技术学院</w:t>
      </w:r>
    </w:p>
    <w:p w:rsidR="002E78A7" w:rsidRDefault="007E56FE">
      <w:pPr>
        <w:widowControl/>
        <w:jc w:val="left"/>
        <w:rPr>
          <w:rFonts w:ascii="Arial" w:hAnsi="Arial" w:cs="Arial"/>
          <w:b/>
          <w:sz w:val="24"/>
          <w:szCs w:val="24"/>
        </w:rPr>
      </w:pPr>
      <w:r>
        <w:rPr>
          <w:rFonts w:ascii="Arial" w:hAnsi="Arial" w:cs="Arial"/>
          <w:b/>
          <w:sz w:val="24"/>
          <w:szCs w:val="24"/>
        </w:rPr>
        <w:t xml:space="preserve">                                                            </w:t>
      </w:r>
      <w:r w:rsidR="0014778D">
        <w:rPr>
          <w:rFonts w:ascii="Arial" w:hAnsi="Arial" w:cs="Arial" w:hint="eastAsia"/>
          <w:b/>
          <w:sz w:val="24"/>
          <w:szCs w:val="24"/>
        </w:rPr>
        <w:t xml:space="preserve"> </w:t>
      </w:r>
      <w:r>
        <w:rPr>
          <w:rFonts w:ascii="Arial" w:hAnsi="Arial" w:cs="Arial" w:hint="eastAsia"/>
          <w:b/>
          <w:sz w:val="24"/>
          <w:szCs w:val="24"/>
        </w:rPr>
        <w:t>2022</w:t>
      </w:r>
      <w:r>
        <w:rPr>
          <w:rFonts w:ascii="Arial" w:hAnsi="Arial" w:cs="Arial"/>
          <w:b/>
          <w:sz w:val="24"/>
          <w:szCs w:val="24"/>
        </w:rPr>
        <w:t>年</w:t>
      </w:r>
      <w:r w:rsidR="0014778D">
        <w:rPr>
          <w:rFonts w:ascii="Arial" w:hAnsi="Arial" w:cs="Arial" w:hint="eastAsia"/>
          <w:b/>
          <w:sz w:val="24"/>
          <w:szCs w:val="24"/>
        </w:rPr>
        <w:t>10</w:t>
      </w:r>
      <w:r>
        <w:rPr>
          <w:rFonts w:ascii="Arial" w:hAnsi="Arial" w:cs="Arial"/>
          <w:b/>
          <w:sz w:val="24"/>
          <w:szCs w:val="24"/>
        </w:rPr>
        <w:t>月</w:t>
      </w:r>
      <w:r w:rsidR="0014778D">
        <w:rPr>
          <w:rFonts w:ascii="Arial" w:hAnsi="Arial" w:cs="Arial" w:hint="eastAsia"/>
          <w:b/>
          <w:sz w:val="24"/>
          <w:szCs w:val="24"/>
        </w:rPr>
        <w:t>8</w:t>
      </w:r>
      <w:r>
        <w:rPr>
          <w:rFonts w:ascii="Arial" w:hAnsi="Arial" w:cs="Arial"/>
          <w:b/>
          <w:sz w:val="24"/>
          <w:szCs w:val="24"/>
        </w:rPr>
        <w:t>日</w:t>
      </w:r>
    </w:p>
    <w:p w:rsidR="002E78A7" w:rsidRDefault="002E78A7">
      <w:pPr>
        <w:pStyle w:val="a6"/>
        <w:snapToGrid w:val="0"/>
        <w:spacing w:before="295" w:after="295" w:line="400" w:lineRule="exact"/>
        <w:rPr>
          <w:rFonts w:ascii="Arial" w:hAnsi="Arial" w:cs="Arial" w:hint="eastAsia"/>
          <w:bCs/>
          <w:sz w:val="24"/>
          <w:szCs w:val="24"/>
        </w:rPr>
      </w:pPr>
    </w:p>
    <w:p w:rsidR="005843CA" w:rsidRDefault="005843CA" w:rsidP="005843CA">
      <w:pPr>
        <w:pStyle w:val="a7"/>
        <w:ind w:left="5250"/>
        <w:rPr>
          <w:rFonts w:hint="eastAsia"/>
        </w:rPr>
      </w:pPr>
    </w:p>
    <w:p w:rsidR="005843CA" w:rsidRDefault="005843CA" w:rsidP="005843CA">
      <w:pPr>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Default="005843CA" w:rsidP="005843CA">
      <w:pPr>
        <w:pStyle w:val="a0"/>
        <w:rPr>
          <w:rFonts w:hint="eastAsia"/>
        </w:rPr>
      </w:pPr>
    </w:p>
    <w:p w:rsidR="005843CA" w:rsidRPr="005843CA" w:rsidRDefault="005843CA" w:rsidP="005843CA">
      <w:pPr>
        <w:pStyle w:val="a0"/>
      </w:pPr>
    </w:p>
    <w:p w:rsidR="002E78A7" w:rsidRDefault="007E56FE">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r w:rsidR="0014778D">
        <w:rPr>
          <w:rFonts w:ascii="Arial" w:hAnsi="Arial" w:cs="Arial" w:hint="eastAsia"/>
          <w:bCs/>
          <w:color w:val="FF0000"/>
          <w:sz w:val="24"/>
          <w:szCs w:val="24"/>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2E78A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2E78A7" w:rsidRDefault="007E56FE">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2E78A7" w:rsidRDefault="007E56FE">
            <w:pPr>
              <w:spacing w:line="360" w:lineRule="exact"/>
              <w:jc w:val="center"/>
              <w:rPr>
                <w:rFonts w:ascii="Arial" w:hAnsi="Arial" w:cs="Arial"/>
                <w:bCs/>
              </w:rPr>
            </w:pPr>
            <w:r>
              <w:rPr>
                <w:rFonts w:ascii="Arial" w:hAnsi="Arial" w:cs="Arial"/>
                <w:bCs/>
              </w:rPr>
              <w:t>响应情况</w:t>
            </w:r>
          </w:p>
        </w:tc>
      </w:tr>
      <w:tr w:rsidR="002E78A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rPr>
                <w:rFonts w:ascii="Arial" w:eastAsia="宋体" w:hAnsi="Arial" w:cs="Arial"/>
                <w:bCs/>
              </w:rPr>
            </w:pPr>
          </w:p>
          <w:p w:rsidR="002E78A7" w:rsidRDefault="002E78A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jc w:val="center"/>
              <w:rPr>
                <w:rFonts w:ascii="Arial" w:hAnsi="Arial" w:cs="Arial"/>
                <w:bCs/>
              </w:rPr>
            </w:pPr>
          </w:p>
        </w:tc>
      </w:tr>
      <w:tr w:rsidR="002E78A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jc w:val="center"/>
              <w:rPr>
                <w:rFonts w:ascii="Arial" w:hAnsi="Arial" w:cs="Arial"/>
                <w:bCs/>
              </w:rPr>
            </w:pPr>
          </w:p>
        </w:tc>
      </w:tr>
      <w:tr w:rsidR="002E78A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2E78A7" w:rsidRDefault="002E78A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2E78A7" w:rsidRDefault="002E78A7">
            <w:pPr>
              <w:spacing w:line="360" w:lineRule="exact"/>
              <w:jc w:val="center"/>
              <w:rPr>
                <w:rFonts w:ascii="Arial" w:hAnsi="Arial" w:cs="Arial"/>
                <w:bCs/>
              </w:rPr>
            </w:pPr>
          </w:p>
        </w:tc>
      </w:tr>
      <w:tr w:rsidR="002E78A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2E78A7" w:rsidRDefault="007E56FE">
            <w:pPr>
              <w:spacing w:line="360" w:lineRule="exact"/>
              <w:jc w:val="left"/>
              <w:rPr>
                <w:rFonts w:ascii="Arial" w:hAnsi="Arial" w:cs="Arial"/>
                <w:bCs/>
              </w:rPr>
            </w:pPr>
            <w:r>
              <w:rPr>
                <w:rFonts w:ascii="Arial" w:hAnsi="Arial" w:cs="Arial"/>
                <w:bCs/>
              </w:rPr>
              <w:t>包含装卸、运输等所有费用。</w:t>
            </w:r>
          </w:p>
        </w:tc>
      </w:tr>
      <w:tr w:rsidR="002E78A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E78A7" w:rsidRDefault="007E56FE">
            <w:pPr>
              <w:spacing w:line="360" w:lineRule="exact"/>
              <w:jc w:val="left"/>
              <w:rPr>
                <w:rFonts w:ascii="Arial" w:hAnsi="Arial" w:cs="Arial"/>
                <w:bCs/>
              </w:rPr>
            </w:pPr>
            <w:r>
              <w:rPr>
                <w:rFonts w:ascii="Arial" w:hAnsi="Arial" w:cs="Arial"/>
                <w:bCs/>
              </w:rPr>
              <w:t>交付使用期：</w:t>
            </w:r>
          </w:p>
        </w:tc>
      </w:tr>
    </w:tbl>
    <w:p w:rsidR="002E78A7" w:rsidRDefault="002E78A7">
      <w:pPr>
        <w:spacing w:line="276" w:lineRule="auto"/>
        <w:jc w:val="left"/>
        <w:rPr>
          <w:rFonts w:ascii="Arial" w:hAnsi="Arial" w:cs="Arial"/>
        </w:rPr>
      </w:pPr>
    </w:p>
    <w:p w:rsidR="002E78A7" w:rsidRDefault="007E56FE">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2E78A7" w:rsidRDefault="007E56FE">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2E78A7" w:rsidRDefault="002E78A7">
      <w:pPr>
        <w:spacing w:line="276" w:lineRule="auto"/>
        <w:jc w:val="left"/>
        <w:rPr>
          <w:rFonts w:ascii="Arial" w:hAnsi="Arial" w:cs="Arial"/>
        </w:rPr>
      </w:pPr>
    </w:p>
    <w:p w:rsidR="002E78A7" w:rsidRDefault="007E56FE">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2E78A7" w:rsidRDefault="007E56FE">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2E78A7" w:rsidRDefault="007E56FE">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2E78A7" w:rsidRDefault="007E56FE">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2E78A7" w:rsidRDefault="002E78A7">
      <w:pPr>
        <w:pStyle w:val="a0"/>
      </w:pPr>
    </w:p>
    <w:p w:rsidR="0014778D" w:rsidRDefault="0014778D">
      <w:pPr>
        <w:pStyle w:val="a0"/>
      </w:pPr>
    </w:p>
    <w:p w:rsidR="002E78A7" w:rsidRDefault="007E56FE">
      <w:pPr>
        <w:widowControl/>
        <w:adjustRightInd w:val="0"/>
        <w:snapToGrid w:val="0"/>
        <w:jc w:val="center"/>
        <w:rPr>
          <w:rFonts w:ascii="Arial" w:eastAsia="宋体" w:hAnsi="Arial" w:cs="Arial"/>
          <w:b/>
          <w:kern w:val="0"/>
          <w:sz w:val="32"/>
        </w:rPr>
      </w:pPr>
      <w:bookmarkStart w:id="0" w:name="_GoBack"/>
      <w:bookmarkEnd w:id="0"/>
      <w:r>
        <w:rPr>
          <w:rFonts w:ascii="Arial" w:eastAsia="宋体" w:hAnsi="Arial" w:cs="Arial"/>
          <w:b/>
          <w:kern w:val="0"/>
          <w:sz w:val="32"/>
        </w:rPr>
        <w:t>疫情防控期间报价文件递送须知</w:t>
      </w:r>
    </w:p>
    <w:p w:rsidR="002E78A7" w:rsidRDefault="002E78A7">
      <w:pPr>
        <w:widowControl/>
        <w:adjustRightInd w:val="0"/>
        <w:snapToGrid w:val="0"/>
        <w:jc w:val="center"/>
        <w:rPr>
          <w:rFonts w:ascii="Arial" w:eastAsia="宋体" w:hAnsi="Arial" w:cs="Arial"/>
          <w:kern w:val="0"/>
          <w:sz w:val="22"/>
        </w:rPr>
      </w:pPr>
    </w:p>
    <w:p w:rsidR="002E78A7" w:rsidRDefault="007E56FE">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2E78A7" w:rsidRDefault="002E78A7">
      <w:pPr>
        <w:widowControl/>
        <w:adjustRightInd w:val="0"/>
        <w:snapToGrid w:val="0"/>
        <w:spacing w:line="360" w:lineRule="auto"/>
        <w:jc w:val="left"/>
        <w:rPr>
          <w:rFonts w:ascii="Arial" w:eastAsia="宋体" w:hAnsi="Arial" w:cs="Arial"/>
          <w:kern w:val="0"/>
          <w:sz w:val="28"/>
          <w:szCs w:val="28"/>
        </w:rPr>
      </w:pP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2E78A7" w:rsidRDefault="007E56FE">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2E78A7" w:rsidRDefault="002E78A7">
      <w:pPr>
        <w:widowControl/>
        <w:adjustRightInd w:val="0"/>
        <w:snapToGrid w:val="0"/>
        <w:spacing w:line="360" w:lineRule="auto"/>
        <w:jc w:val="left"/>
        <w:rPr>
          <w:rFonts w:ascii="Arial" w:eastAsia="宋体" w:hAnsi="Arial" w:cs="Arial"/>
          <w:kern w:val="0"/>
          <w:sz w:val="28"/>
          <w:szCs w:val="28"/>
        </w:rPr>
      </w:pPr>
    </w:p>
    <w:p w:rsidR="002E78A7" w:rsidRDefault="007E56FE">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2E78A7" w:rsidRDefault="007E56FE">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1</w:t>
      </w:r>
      <w:r w:rsidR="0014778D">
        <w:rPr>
          <w:rFonts w:ascii="Arial" w:eastAsia="宋体" w:hAnsi="Arial" w:cs="Arial" w:hint="eastAsia"/>
          <w:b/>
          <w:kern w:val="0"/>
          <w:sz w:val="28"/>
          <w:szCs w:val="28"/>
        </w:rPr>
        <w:t>0</w:t>
      </w:r>
      <w:r>
        <w:rPr>
          <w:rFonts w:ascii="Arial" w:eastAsia="宋体" w:hAnsi="Arial" w:cs="Arial"/>
          <w:b/>
          <w:kern w:val="0"/>
          <w:sz w:val="28"/>
          <w:szCs w:val="28"/>
        </w:rPr>
        <w:t>月</w:t>
      </w:r>
      <w:r w:rsidR="0014778D">
        <w:rPr>
          <w:rFonts w:ascii="Arial" w:eastAsia="宋体" w:hAnsi="Arial" w:cs="Arial" w:hint="eastAsia"/>
          <w:b/>
          <w:kern w:val="0"/>
          <w:sz w:val="28"/>
          <w:szCs w:val="28"/>
        </w:rPr>
        <w:t>8</w:t>
      </w:r>
      <w:r>
        <w:rPr>
          <w:rFonts w:ascii="Arial" w:eastAsia="宋体" w:hAnsi="Arial" w:cs="Arial"/>
          <w:b/>
          <w:kern w:val="0"/>
          <w:sz w:val="28"/>
          <w:szCs w:val="28"/>
        </w:rPr>
        <w:t>日</w:t>
      </w: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pStyle w:val="a0"/>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2E78A7">
      <w:pPr>
        <w:widowControl/>
        <w:adjustRightInd w:val="0"/>
        <w:snapToGrid w:val="0"/>
        <w:spacing w:line="276" w:lineRule="auto"/>
        <w:jc w:val="left"/>
        <w:rPr>
          <w:rFonts w:ascii="Arial" w:eastAsia="宋体" w:hAnsi="Arial" w:cs="Arial"/>
          <w:kern w:val="0"/>
          <w:sz w:val="28"/>
          <w:szCs w:val="28"/>
        </w:rPr>
      </w:pPr>
    </w:p>
    <w:p w:rsidR="002E78A7" w:rsidRDefault="007E56FE">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2E78A7" w:rsidRDefault="002E78A7">
      <w:pPr>
        <w:widowControl/>
        <w:adjustRightInd w:val="0"/>
        <w:snapToGrid w:val="0"/>
        <w:spacing w:line="360" w:lineRule="auto"/>
        <w:jc w:val="center"/>
        <w:rPr>
          <w:rFonts w:ascii="Arial" w:eastAsia="宋体" w:hAnsi="Arial" w:cs="Arial"/>
          <w:kern w:val="0"/>
          <w:sz w:val="28"/>
          <w:szCs w:val="28"/>
        </w:rPr>
      </w:pP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2E78A7" w:rsidRDefault="007E56FE">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2E78A7" w:rsidRDefault="007E56FE">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2E78A7" w:rsidRDefault="007E56FE">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2E78A7" w:rsidRDefault="007E56FE">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2E78A7" w:rsidRDefault="007E56FE">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2E78A7" w:rsidRDefault="002E78A7">
      <w:pPr>
        <w:widowControl/>
        <w:ind w:right="720"/>
        <w:jc w:val="right"/>
        <w:rPr>
          <w:rFonts w:ascii="Arial" w:eastAsia="宋体" w:hAnsi="Arial" w:cs="Arial"/>
          <w:kern w:val="0"/>
          <w:sz w:val="28"/>
          <w:szCs w:val="28"/>
        </w:rPr>
      </w:pPr>
    </w:p>
    <w:p w:rsidR="002E78A7" w:rsidRDefault="007E56FE">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2E78A7" w:rsidRDefault="007E56FE">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2E78A7" w:rsidRDefault="007E56FE" w:rsidP="0014778D">
      <w:pPr>
        <w:widowControl/>
        <w:ind w:right="720"/>
        <w:jc w:val="right"/>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2E78A7">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ZTVlY2Y5MTU4ZGNmZWViNzk2MWVlZTVkYmE5OGYifQ=="/>
  </w:docVars>
  <w:rsids>
    <w:rsidRoot w:val="00B936BD"/>
    <w:rsid w:val="000018D7"/>
    <w:rsid w:val="00055D18"/>
    <w:rsid w:val="00091BBA"/>
    <w:rsid w:val="00093CB1"/>
    <w:rsid w:val="00097D3A"/>
    <w:rsid w:val="000C12D4"/>
    <w:rsid w:val="000E7B28"/>
    <w:rsid w:val="00103A4C"/>
    <w:rsid w:val="00110976"/>
    <w:rsid w:val="001128D2"/>
    <w:rsid w:val="00125DE1"/>
    <w:rsid w:val="00134FBB"/>
    <w:rsid w:val="00137857"/>
    <w:rsid w:val="0014778D"/>
    <w:rsid w:val="00147DB2"/>
    <w:rsid w:val="00161A9C"/>
    <w:rsid w:val="001B5FA5"/>
    <w:rsid w:val="001D3CCC"/>
    <w:rsid w:val="001E526E"/>
    <w:rsid w:val="00245A85"/>
    <w:rsid w:val="002724AA"/>
    <w:rsid w:val="00273684"/>
    <w:rsid w:val="002E78A7"/>
    <w:rsid w:val="003005C7"/>
    <w:rsid w:val="003006F3"/>
    <w:rsid w:val="003517AE"/>
    <w:rsid w:val="003713D1"/>
    <w:rsid w:val="00373AF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40D48"/>
    <w:rsid w:val="005417EA"/>
    <w:rsid w:val="00544392"/>
    <w:rsid w:val="00567712"/>
    <w:rsid w:val="0058310B"/>
    <w:rsid w:val="00583B87"/>
    <w:rsid w:val="005843CA"/>
    <w:rsid w:val="00591B20"/>
    <w:rsid w:val="005A28E4"/>
    <w:rsid w:val="005A2C42"/>
    <w:rsid w:val="005B6934"/>
    <w:rsid w:val="005B7AD7"/>
    <w:rsid w:val="005C0A72"/>
    <w:rsid w:val="005E6B06"/>
    <w:rsid w:val="00602370"/>
    <w:rsid w:val="00646167"/>
    <w:rsid w:val="00654FA5"/>
    <w:rsid w:val="00664795"/>
    <w:rsid w:val="006A10A1"/>
    <w:rsid w:val="006C7F0E"/>
    <w:rsid w:val="006E3DB3"/>
    <w:rsid w:val="00704EEE"/>
    <w:rsid w:val="0071754A"/>
    <w:rsid w:val="00771256"/>
    <w:rsid w:val="00780E24"/>
    <w:rsid w:val="00787A90"/>
    <w:rsid w:val="007E56FE"/>
    <w:rsid w:val="007F5CD8"/>
    <w:rsid w:val="007F67CC"/>
    <w:rsid w:val="00804F65"/>
    <w:rsid w:val="008178D2"/>
    <w:rsid w:val="008450BD"/>
    <w:rsid w:val="00853E6F"/>
    <w:rsid w:val="00870FEB"/>
    <w:rsid w:val="00893A92"/>
    <w:rsid w:val="00895149"/>
    <w:rsid w:val="008A0FDD"/>
    <w:rsid w:val="008E0AA6"/>
    <w:rsid w:val="008F36B5"/>
    <w:rsid w:val="009225D0"/>
    <w:rsid w:val="009225FE"/>
    <w:rsid w:val="00955C64"/>
    <w:rsid w:val="00974F71"/>
    <w:rsid w:val="00982041"/>
    <w:rsid w:val="009B316D"/>
    <w:rsid w:val="009D094E"/>
    <w:rsid w:val="009D231C"/>
    <w:rsid w:val="00A02E6E"/>
    <w:rsid w:val="00A05B62"/>
    <w:rsid w:val="00A5798F"/>
    <w:rsid w:val="00A669E2"/>
    <w:rsid w:val="00AA101B"/>
    <w:rsid w:val="00AB4824"/>
    <w:rsid w:val="00AC4444"/>
    <w:rsid w:val="00AC66CC"/>
    <w:rsid w:val="00AE5463"/>
    <w:rsid w:val="00B02F55"/>
    <w:rsid w:val="00B07F1A"/>
    <w:rsid w:val="00B300A6"/>
    <w:rsid w:val="00B3500A"/>
    <w:rsid w:val="00B566C4"/>
    <w:rsid w:val="00B766AF"/>
    <w:rsid w:val="00B936BD"/>
    <w:rsid w:val="00BB7677"/>
    <w:rsid w:val="00C43775"/>
    <w:rsid w:val="00C608B4"/>
    <w:rsid w:val="00C928EB"/>
    <w:rsid w:val="00CB1097"/>
    <w:rsid w:val="00D137C2"/>
    <w:rsid w:val="00D21FA4"/>
    <w:rsid w:val="00D53546"/>
    <w:rsid w:val="00D749F4"/>
    <w:rsid w:val="00D931C0"/>
    <w:rsid w:val="00DA141F"/>
    <w:rsid w:val="00DB5DBD"/>
    <w:rsid w:val="00DD299E"/>
    <w:rsid w:val="00DD2AF4"/>
    <w:rsid w:val="00E126EC"/>
    <w:rsid w:val="00E5096A"/>
    <w:rsid w:val="00E55527"/>
    <w:rsid w:val="00E70646"/>
    <w:rsid w:val="00F2656E"/>
    <w:rsid w:val="00F51F16"/>
    <w:rsid w:val="00F53703"/>
    <w:rsid w:val="00F73AA4"/>
    <w:rsid w:val="00F762F8"/>
    <w:rsid w:val="00FA0419"/>
    <w:rsid w:val="00FB08FE"/>
    <w:rsid w:val="00FB7A5D"/>
    <w:rsid w:val="00FD5DFE"/>
    <w:rsid w:val="00FE2318"/>
    <w:rsid w:val="05B955A9"/>
    <w:rsid w:val="0C911AFA"/>
    <w:rsid w:val="0DE15120"/>
    <w:rsid w:val="0F15650D"/>
    <w:rsid w:val="0F7909A8"/>
    <w:rsid w:val="0FE93A22"/>
    <w:rsid w:val="105D1B31"/>
    <w:rsid w:val="11B76D36"/>
    <w:rsid w:val="1A675CCB"/>
    <w:rsid w:val="1AAB0964"/>
    <w:rsid w:val="1B912C21"/>
    <w:rsid w:val="1F2D6B06"/>
    <w:rsid w:val="1F752E36"/>
    <w:rsid w:val="22A52928"/>
    <w:rsid w:val="234A77AC"/>
    <w:rsid w:val="252218B8"/>
    <w:rsid w:val="25D9766F"/>
    <w:rsid w:val="25EA35B4"/>
    <w:rsid w:val="27356372"/>
    <w:rsid w:val="2B5B3134"/>
    <w:rsid w:val="2C8F0B18"/>
    <w:rsid w:val="2CCD4121"/>
    <w:rsid w:val="303A0730"/>
    <w:rsid w:val="316424EB"/>
    <w:rsid w:val="326B6D5E"/>
    <w:rsid w:val="33185FE3"/>
    <w:rsid w:val="33194A17"/>
    <w:rsid w:val="34F605A6"/>
    <w:rsid w:val="37FC2926"/>
    <w:rsid w:val="39124E76"/>
    <w:rsid w:val="3D271595"/>
    <w:rsid w:val="511354FE"/>
    <w:rsid w:val="5C1C2E1C"/>
    <w:rsid w:val="5D0B2591"/>
    <w:rsid w:val="5DA9259B"/>
    <w:rsid w:val="5DB26B6E"/>
    <w:rsid w:val="5DFD28D7"/>
    <w:rsid w:val="5EC6574C"/>
    <w:rsid w:val="63772297"/>
    <w:rsid w:val="63EE34BC"/>
    <w:rsid w:val="64216B3E"/>
    <w:rsid w:val="68A43AD7"/>
    <w:rsid w:val="6B680919"/>
    <w:rsid w:val="6F9D2E9C"/>
    <w:rsid w:val="7066285B"/>
    <w:rsid w:val="70BA2651"/>
    <w:rsid w:val="75106CE6"/>
    <w:rsid w:val="75822D8C"/>
    <w:rsid w:val="75AA195E"/>
    <w:rsid w:val="78CD4747"/>
    <w:rsid w:val="7A8770A4"/>
    <w:rsid w:val="7BA30B19"/>
    <w:rsid w:val="7BAE0860"/>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link w:val="Char6"/>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6">
    <w:name w:val="列出段落 Char"/>
    <w:link w:val="af"/>
    <w:uiPriority w:val="34"/>
    <w:locked/>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link w:val="Char6"/>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6">
    <w:name w:val="列出段落 Char"/>
    <w:link w:val="af"/>
    <w:uiPriority w:val="34"/>
    <w:locke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906</Words>
  <Characters>5170</Characters>
  <Application>Microsoft Office Word</Application>
  <DocSecurity>0</DocSecurity>
  <Lines>43</Lines>
  <Paragraphs>12</Paragraphs>
  <ScaleCrop>false</ScaleCrop>
  <Company>Microsoft</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106</cp:revision>
  <dcterms:created xsi:type="dcterms:W3CDTF">2018-11-16T01:20:00Z</dcterms:created>
  <dcterms:modified xsi:type="dcterms:W3CDTF">2022-10-08T09:20:00Z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F89680E7EA3547B8A646A05F3B17E206</vt:lpwstr>
  </property>
</Properties>
</file>