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D76AD" w:rsidRDefault="00104E97">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1D76AD" w:rsidRDefault="00104E97">
      <w:pPr>
        <w:jc w:val="center"/>
        <w:rPr>
          <w:rFonts w:ascii="Arial" w:hAnsi="Arial" w:cs="Arial"/>
          <w:b/>
          <w:sz w:val="28"/>
          <w:szCs w:val="32"/>
        </w:rPr>
      </w:pPr>
      <w:r>
        <w:rPr>
          <w:rFonts w:ascii="Arial" w:hAnsi="Arial" w:cs="Arial" w:hint="eastAsia"/>
          <w:b/>
          <w:sz w:val="28"/>
          <w:szCs w:val="32"/>
        </w:rPr>
        <w:t>2022</w:t>
      </w:r>
      <w:r>
        <w:rPr>
          <w:rFonts w:ascii="Arial" w:hAnsi="Arial" w:cs="Arial" w:hint="eastAsia"/>
          <w:b/>
          <w:sz w:val="28"/>
          <w:szCs w:val="32"/>
        </w:rPr>
        <w:t>届毕业生培养质量跟踪评价项目</w:t>
      </w:r>
      <w:r>
        <w:rPr>
          <w:rFonts w:ascii="Arial" w:hAnsi="Arial" w:cs="Arial"/>
          <w:b/>
          <w:sz w:val="28"/>
          <w:szCs w:val="32"/>
        </w:rPr>
        <w:t>询价采购公告</w:t>
      </w:r>
    </w:p>
    <w:p w:rsidR="001D76AD" w:rsidRDefault="00104E97">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005403CD">
        <w:rPr>
          <w:rFonts w:ascii="Arial" w:hAnsi="Arial" w:cs="Arial" w:hint="eastAsia"/>
          <w:b/>
          <w:kern w:val="0"/>
          <w:sz w:val="22"/>
          <w:szCs w:val="24"/>
          <w:lang w:bidi="en-US"/>
        </w:rPr>
        <w:t>45</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2022</w:t>
      </w:r>
      <w:r>
        <w:rPr>
          <w:rFonts w:ascii="Arial" w:hAnsi="Arial" w:cs="Arial" w:hint="eastAsia"/>
          <w:b/>
          <w:kern w:val="0"/>
          <w:sz w:val="22"/>
          <w:szCs w:val="24"/>
          <w:lang w:bidi="en-US"/>
        </w:rPr>
        <w:t>年</w:t>
      </w:r>
      <w:r>
        <w:rPr>
          <w:rFonts w:ascii="Arial" w:hAnsi="Arial" w:cs="Arial" w:hint="eastAsia"/>
          <w:b/>
          <w:kern w:val="0"/>
          <w:sz w:val="22"/>
          <w:szCs w:val="24"/>
          <w:lang w:bidi="en-US"/>
        </w:rPr>
        <w:t>9</w:t>
      </w:r>
      <w:r>
        <w:rPr>
          <w:rFonts w:ascii="Arial" w:hAnsi="Arial" w:cs="Arial" w:hint="eastAsia"/>
          <w:b/>
          <w:kern w:val="0"/>
          <w:sz w:val="22"/>
          <w:szCs w:val="24"/>
          <w:lang w:bidi="en-US"/>
        </w:rPr>
        <w:t>月</w:t>
      </w:r>
      <w:r w:rsidR="005403CD">
        <w:rPr>
          <w:rFonts w:ascii="Arial" w:hAnsi="Arial" w:cs="Arial" w:hint="eastAsia"/>
          <w:b/>
          <w:kern w:val="0"/>
          <w:sz w:val="22"/>
          <w:szCs w:val="24"/>
          <w:lang w:bidi="en-US"/>
        </w:rPr>
        <w:t>7</w:t>
      </w:r>
      <w:r>
        <w:rPr>
          <w:rFonts w:ascii="Arial" w:hAnsi="Arial" w:cs="Arial" w:hint="eastAsia"/>
          <w:b/>
          <w:kern w:val="0"/>
          <w:sz w:val="22"/>
          <w:szCs w:val="24"/>
          <w:lang w:bidi="en-US"/>
        </w:rPr>
        <w:t>日</w:t>
      </w:r>
    </w:p>
    <w:p w:rsidR="001D76AD" w:rsidRDefault="00104E97">
      <w:pPr>
        <w:numPr>
          <w:ilvl w:val="0"/>
          <w:numId w:val="1"/>
        </w:numPr>
        <w:spacing w:line="520" w:lineRule="exact"/>
        <w:rPr>
          <w:rFonts w:ascii="Arial" w:hAnsi="Arial" w:cs="Arial"/>
          <w:b/>
          <w:bCs/>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bCs/>
          <w:kern w:val="0"/>
          <w:sz w:val="24"/>
          <w:szCs w:val="28"/>
          <w:lang w:bidi="en-US"/>
        </w:rPr>
        <w:t>2022</w:t>
      </w:r>
      <w:r>
        <w:rPr>
          <w:rFonts w:ascii="Arial" w:hAnsi="Arial" w:cs="Arial" w:hint="eastAsia"/>
          <w:b/>
          <w:bCs/>
          <w:kern w:val="0"/>
          <w:sz w:val="24"/>
          <w:szCs w:val="28"/>
          <w:lang w:bidi="en-US"/>
        </w:rPr>
        <w:t>届毕业生培养质量跟踪评价项目</w:t>
      </w:r>
    </w:p>
    <w:p w:rsidR="001D76AD" w:rsidRDefault="00104E97">
      <w:pPr>
        <w:numPr>
          <w:ilvl w:val="0"/>
          <w:numId w:val="1"/>
        </w:numPr>
        <w:rPr>
          <w:rFonts w:ascii="Arial" w:hAnsi="Arial" w:cs="Arial"/>
          <w:b/>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玖万元整（</w:t>
      </w:r>
      <w:r>
        <w:rPr>
          <w:rFonts w:ascii="Arial" w:hAnsi="Arial" w:cs="Arial" w:hint="eastAsia"/>
          <w:b/>
          <w:bCs/>
          <w:kern w:val="0"/>
          <w:sz w:val="24"/>
          <w:szCs w:val="28"/>
          <w:lang w:bidi="en-US"/>
        </w:rPr>
        <w:t>¥90000.00</w:t>
      </w:r>
      <w:r>
        <w:rPr>
          <w:rFonts w:ascii="Arial" w:hAnsi="Arial" w:cs="Arial" w:hint="eastAsia"/>
          <w:b/>
          <w:bCs/>
          <w:kern w:val="0"/>
          <w:sz w:val="24"/>
          <w:szCs w:val="28"/>
          <w:lang w:bidi="en-US"/>
        </w:rPr>
        <w:t>）</w:t>
      </w:r>
    </w:p>
    <w:p w:rsidR="001D76AD" w:rsidRDefault="00104E97">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评标方法：综合评分法</w:t>
      </w:r>
    </w:p>
    <w:p w:rsidR="001D76AD" w:rsidRDefault="00104E97">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1D76AD" w:rsidRDefault="00104E97">
      <w:pPr>
        <w:pStyle w:val="a0"/>
        <w:rPr>
          <w:w w:val="90"/>
          <w:lang w:bidi="en-US"/>
        </w:rPr>
      </w:pPr>
      <w:r>
        <w:rPr>
          <w:rFonts w:hint="eastAsia"/>
          <w:lang w:bidi="en-US"/>
        </w:rPr>
        <w:t>说明：</w:t>
      </w:r>
      <w:r>
        <w:rPr>
          <w:rFonts w:hint="eastAsia"/>
          <w:w w:val="90"/>
          <w:lang w:bidi="en-US"/>
        </w:rPr>
        <w:t>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1083"/>
        <w:gridCol w:w="7759"/>
        <w:gridCol w:w="375"/>
        <w:gridCol w:w="465"/>
      </w:tblGrid>
      <w:tr w:rsidR="001D76AD">
        <w:trPr>
          <w:trHeight w:val="465"/>
          <w:jc w:val="center"/>
        </w:trPr>
        <w:tc>
          <w:tcPr>
            <w:tcW w:w="384" w:type="dxa"/>
            <w:vAlign w:val="center"/>
          </w:tcPr>
          <w:p w:rsidR="001D76AD" w:rsidRDefault="00104E97">
            <w:pPr>
              <w:widowControl/>
              <w:jc w:val="center"/>
              <w:rPr>
                <w:rFonts w:ascii="Arial" w:hAnsi="Arial" w:cs="Arial"/>
                <w:color w:val="000000"/>
                <w:kern w:val="0"/>
                <w:szCs w:val="21"/>
              </w:rPr>
            </w:pPr>
            <w:r>
              <w:rPr>
                <w:rFonts w:ascii="Arial" w:hAnsi="Arial" w:cs="Arial"/>
                <w:color w:val="000000"/>
                <w:kern w:val="0"/>
                <w:szCs w:val="21"/>
              </w:rPr>
              <w:t>序号</w:t>
            </w:r>
          </w:p>
        </w:tc>
        <w:tc>
          <w:tcPr>
            <w:tcW w:w="1083" w:type="dxa"/>
            <w:shd w:val="clear" w:color="auto" w:fill="auto"/>
            <w:noWrap/>
            <w:vAlign w:val="center"/>
          </w:tcPr>
          <w:p w:rsidR="001D76AD" w:rsidRDefault="00104E97">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1D76AD" w:rsidRDefault="00104E97">
            <w:pPr>
              <w:widowControl/>
              <w:jc w:val="center"/>
              <w:rPr>
                <w:rFonts w:ascii="Arial" w:hAnsi="Arial" w:cs="Arial"/>
                <w:color w:val="000000"/>
                <w:kern w:val="0"/>
                <w:szCs w:val="21"/>
              </w:rPr>
            </w:pPr>
            <w:r>
              <w:rPr>
                <w:rFonts w:ascii="Arial" w:hAnsi="Arial" w:cs="Arial" w:hint="eastAsia"/>
                <w:color w:val="000000"/>
                <w:kern w:val="0"/>
                <w:szCs w:val="21"/>
              </w:rPr>
              <w:t>服务要求</w:t>
            </w:r>
          </w:p>
        </w:tc>
        <w:tc>
          <w:tcPr>
            <w:tcW w:w="375" w:type="dxa"/>
            <w:shd w:val="clear" w:color="auto" w:fill="auto"/>
            <w:noWrap/>
            <w:vAlign w:val="center"/>
          </w:tcPr>
          <w:p w:rsidR="001D76AD" w:rsidRDefault="00104E97">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1D76AD" w:rsidRDefault="00104E97">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1D76AD">
        <w:trPr>
          <w:trHeight w:val="6747"/>
          <w:jc w:val="center"/>
        </w:trPr>
        <w:tc>
          <w:tcPr>
            <w:tcW w:w="384" w:type="dxa"/>
          </w:tcPr>
          <w:p w:rsidR="001D76AD" w:rsidRDefault="00104E97">
            <w:pPr>
              <w:widowControl/>
              <w:rPr>
                <w:rFonts w:ascii="Arial" w:hAnsi="Arial" w:cs="Arial"/>
                <w:color w:val="000000"/>
                <w:kern w:val="0"/>
                <w:szCs w:val="21"/>
              </w:rPr>
            </w:pPr>
            <w:r>
              <w:rPr>
                <w:rFonts w:ascii="Arial" w:hAnsi="Arial" w:cs="Arial"/>
                <w:color w:val="000000"/>
                <w:kern w:val="0"/>
                <w:szCs w:val="21"/>
              </w:rPr>
              <w:t>1</w:t>
            </w:r>
          </w:p>
        </w:tc>
        <w:tc>
          <w:tcPr>
            <w:tcW w:w="1083" w:type="dxa"/>
            <w:shd w:val="clear" w:color="auto" w:fill="auto"/>
            <w:noWrap/>
          </w:tcPr>
          <w:p w:rsidR="001D76AD" w:rsidRDefault="00104E97">
            <w:pPr>
              <w:widowControl/>
              <w:rPr>
                <w:rFonts w:ascii="Arial" w:hAnsi="Arial" w:cs="Arial"/>
                <w:color w:val="000000"/>
                <w:kern w:val="0"/>
                <w:szCs w:val="21"/>
              </w:rPr>
            </w:pPr>
            <w:r>
              <w:rPr>
                <w:rFonts w:ascii="Arial" w:hAnsi="Arial" w:cs="Arial" w:hint="eastAsia"/>
                <w:bCs/>
                <w:kern w:val="0"/>
                <w:sz w:val="24"/>
                <w:szCs w:val="28"/>
                <w:lang w:bidi="en-US"/>
              </w:rPr>
              <w:t>2022</w:t>
            </w:r>
            <w:r>
              <w:rPr>
                <w:rFonts w:ascii="Arial" w:hAnsi="Arial" w:cs="Arial" w:hint="eastAsia"/>
                <w:bCs/>
                <w:kern w:val="0"/>
                <w:sz w:val="24"/>
                <w:szCs w:val="28"/>
                <w:lang w:bidi="en-US"/>
              </w:rPr>
              <w:t>届毕业生培养质量跟踪评价项目</w:t>
            </w:r>
          </w:p>
        </w:tc>
        <w:tc>
          <w:tcPr>
            <w:tcW w:w="7759" w:type="dxa"/>
            <w:shd w:val="clear" w:color="auto" w:fill="auto"/>
            <w:noWrap/>
          </w:tcPr>
          <w:p w:rsidR="001D76AD" w:rsidRDefault="00104E97">
            <w:pPr>
              <w:spacing w:line="360" w:lineRule="auto"/>
              <w:rPr>
                <w:rFonts w:ascii="Arial" w:hAnsi="Arial" w:cs="Arial"/>
                <w:bCs/>
                <w:kern w:val="0"/>
                <w:sz w:val="24"/>
                <w:szCs w:val="24"/>
                <w:lang w:bidi="en-US"/>
              </w:rPr>
            </w:pPr>
            <w:r>
              <w:rPr>
                <w:rFonts w:ascii="Arial" w:hAnsi="Arial" w:cs="Arial"/>
                <w:bCs/>
                <w:kern w:val="0"/>
                <w:sz w:val="24"/>
                <w:szCs w:val="24"/>
                <w:lang w:bidi="en-US"/>
              </w:rPr>
              <w:t>通过对毕业生的调研，将培养结果的真实数据运用到</w:t>
            </w:r>
            <w:r>
              <w:rPr>
                <w:rFonts w:ascii="Arial" w:hAnsi="Arial" w:cs="Arial" w:hint="eastAsia"/>
                <w:bCs/>
                <w:kern w:val="0"/>
                <w:sz w:val="24"/>
                <w:szCs w:val="24"/>
                <w:lang w:bidi="en-US"/>
              </w:rPr>
              <w:t>采购人的单位</w:t>
            </w:r>
            <w:r>
              <w:rPr>
                <w:rFonts w:ascii="Arial" w:hAnsi="Arial" w:cs="Arial"/>
                <w:bCs/>
                <w:kern w:val="0"/>
                <w:sz w:val="24"/>
                <w:szCs w:val="24"/>
                <w:lang w:bidi="en-US"/>
              </w:rPr>
              <w:t>管理、教务教学、招生就业中，为</w:t>
            </w:r>
            <w:r>
              <w:rPr>
                <w:rFonts w:ascii="Arial" w:hAnsi="Arial" w:cs="Arial" w:hint="eastAsia"/>
                <w:bCs/>
                <w:kern w:val="0"/>
                <w:sz w:val="24"/>
                <w:szCs w:val="24"/>
                <w:lang w:bidi="en-US"/>
              </w:rPr>
              <w:t>采购人的</w:t>
            </w:r>
            <w:r>
              <w:rPr>
                <w:rFonts w:ascii="Arial" w:hAnsi="Arial" w:cs="Arial"/>
                <w:bCs/>
                <w:kern w:val="0"/>
                <w:sz w:val="24"/>
                <w:szCs w:val="24"/>
                <w:lang w:bidi="en-US"/>
              </w:rPr>
              <w:t>各项评估建设工作及质量年报发布工作提供足够的数据支撑。内容应包括但不限于以下内容：</w:t>
            </w:r>
          </w:p>
          <w:p w:rsidR="001D76AD" w:rsidRDefault="00104E97">
            <w:pPr>
              <w:spacing w:line="360" w:lineRule="auto"/>
              <w:rPr>
                <w:rFonts w:ascii="Arial" w:hAnsi="Arial" w:cs="Arial"/>
                <w:bCs/>
                <w:kern w:val="0"/>
                <w:sz w:val="24"/>
                <w:szCs w:val="24"/>
                <w:lang w:bidi="en-US"/>
              </w:rPr>
            </w:pPr>
            <w:r>
              <w:rPr>
                <w:rFonts w:ascii="Arial" w:hAnsi="Arial" w:cs="Arial" w:hint="eastAsia"/>
                <w:bCs/>
                <w:kern w:val="0"/>
                <w:sz w:val="24"/>
                <w:szCs w:val="24"/>
                <w:lang w:bidi="en-US"/>
              </w:rPr>
              <w:t>1.</w:t>
            </w:r>
            <w:r>
              <w:rPr>
                <w:rFonts w:ascii="Arial" w:hAnsi="Arial" w:cs="Arial" w:hint="eastAsia"/>
                <w:bCs/>
                <w:kern w:val="0"/>
                <w:sz w:val="24"/>
                <w:szCs w:val="24"/>
                <w:lang w:bidi="en-US"/>
              </w:rPr>
              <w:t>内容需求</w:t>
            </w:r>
          </w:p>
          <w:p w:rsidR="001D76AD" w:rsidRDefault="00104E97">
            <w:pPr>
              <w:spacing w:line="360" w:lineRule="auto"/>
              <w:rPr>
                <w:rFonts w:hAnsi="宋体"/>
                <w:sz w:val="24"/>
                <w:szCs w:val="24"/>
              </w:rPr>
            </w:pPr>
            <w:r>
              <w:rPr>
                <w:rFonts w:ascii="Arial" w:hAnsi="Arial" w:cs="Arial" w:hint="eastAsia"/>
                <w:sz w:val="24"/>
                <w:szCs w:val="24"/>
              </w:rPr>
              <w:t>（</w:t>
            </w:r>
            <w:r>
              <w:rPr>
                <w:rFonts w:ascii="Arial" w:hAnsi="Arial" w:cs="Arial" w:hint="eastAsia"/>
                <w:sz w:val="24"/>
                <w:szCs w:val="24"/>
              </w:rPr>
              <w:t>1</w:t>
            </w:r>
            <w:r>
              <w:rPr>
                <w:rFonts w:ascii="Arial" w:hAnsi="Arial" w:cs="Arial" w:hint="eastAsia"/>
                <w:sz w:val="24"/>
                <w:szCs w:val="24"/>
              </w:rPr>
              <w:t>）</w:t>
            </w:r>
            <w:r>
              <w:rPr>
                <w:rFonts w:ascii="Arial" w:hAnsi="Arial" w:cs="Arial"/>
                <w:sz w:val="24"/>
                <w:szCs w:val="24"/>
              </w:rPr>
              <w:t>就业质量分析</w:t>
            </w:r>
            <w:r>
              <w:rPr>
                <w:rFonts w:ascii="Arial" w:hAnsi="Arial" w:cs="Arial" w:hint="eastAsia"/>
                <w:sz w:val="24"/>
                <w:szCs w:val="24"/>
              </w:rPr>
              <w:t>：</w:t>
            </w:r>
            <w:r>
              <w:rPr>
                <w:rFonts w:hAnsi="宋体" w:hint="eastAsia"/>
                <w:sz w:val="24"/>
                <w:szCs w:val="24"/>
              </w:rPr>
              <w:t>对</w:t>
            </w:r>
            <w:r>
              <w:rPr>
                <w:rFonts w:ascii="Arial" w:hAnsi="Arial" w:cs="Arial" w:hint="eastAsia"/>
                <w:bCs/>
                <w:kern w:val="0"/>
                <w:sz w:val="24"/>
                <w:szCs w:val="24"/>
                <w:lang w:bidi="en-US"/>
              </w:rPr>
              <w:t>采购人</w:t>
            </w:r>
            <w:r>
              <w:rPr>
                <w:rFonts w:hAnsi="宋体" w:hint="eastAsia"/>
                <w:sz w:val="24"/>
                <w:szCs w:val="24"/>
              </w:rPr>
              <w:t>毕业半年的毕业生的就业情况及竞争力从毕业去向落实率、就业收入等方面进行数据调研，帮助</w:t>
            </w:r>
            <w:r>
              <w:rPr>
                <w:rFonts w:ascii="Arial" w:hAnsi="Arial" w:cs="Arial" w:hint="eastAsia"/>
                <w:bCs/>
                <w:kern w:val="0"/>
                <w:sz w:val="24"/>
                <w:szCs w:val="24"/>
                <w:lang w:bidi="en-US"/>
              </w:rPr>
              <w:t>采购人</w:t>
            </w:r>
            <w:r>
              <w:rPr>
                <w:rFonts w:hAnsi="宋体" w:hint="eastAsia"/>
                <w:sz w:val="24"/>
                <w:szCs w:val="24"/>
              </w:rPr>
              <w:t>了解</w:t>
            </w:r>
            <w:r>
              <w:rPr>
                <w:rFonts w:ascii="Arial" w:hAnsi="Arial" w:cs="Arial" w:hint="eastAsia"/>
                <w:bCs/>
                <w:kern w:val="0"/>
                <w:sz w:val="24"/>
                <w:szCs w:val="24"/>
                <w:lang w:bidi="en-US"/>
              </w:rPr>
              <w:t>采购人</w:t>
            </w:r>
            <w:r>
              <w:rPr>
                <w:rFonts w:hAnsi="宋体" w:hint="eastAsia"/>
                <w:sz w:val="24"/>
                <w:szCs w:val="24"/>
              </w:rPr>
              <w:t>整体、各院系及各专业毕业生就业情况，了解毕业生的区域贡献度，为</w:t>
            </w:r>
            <w:r>
              <w:rPr>
                <w:rFonts w:ascii="Arial" w:hAnsi="Arial" w:cs="Arial" w:hint="eastAsia"/>
                <w:bCs/>
                <w:kern w:val="0"/>
                <w:sz w:val="24"/>
                <w:szCs w:val="24"/>
                <w:lang w:bidi="en-US"/>
              </w:rPr>
              <w:t>采购人</w:t>
            </w:r>
            <w:r>
              <w:rPr>
                <w:rFonts w:hAnsi="宋体" w:hint="eastAsia"/>
                <w:sz w:val="24"/>
                <w:szCs w:val="24"/>
              </w:rPr>
              <w:t>就业指导服务提供数据参考。</w:t>
            </w:r>
          </w:p>
          <w:p w:rsidR="001D76AD" w:rsidRDefault="00104E97">
            <w:pPr>
              <w:tabs>
                <w:tab w:val="left" w:pos="2145"/>
              </w:tabs>
              <w:spacing w:line="360" w:lineRule="auto"/>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w:t>
            </w:r>
            <w:r>
              <w:rPr>
                <w:rFonts w:hAnsi="宋体"/>
                <w:sz w:val="24"/>
                <w:szCs w:val="24"/>
              </w:rPr>
              <w:t>能力达成分析</w:t>
            </w:r>
            <w:r>
              <w:rPr>
                <w:rFonts w:hAnsi="宋体" w:hint="eastAsia"/>
                <w:sz w:val="24"/>
                <w:szCs w:val="24"/>
              </w:rPr>
              <w:t>：对毕业生专业能力、通用能力达成情况进行分析，为</w:t>
            </w:r>
            <w:r>
              <w:rPr>
                <w:rFonts w:ascii="Arial" w:hAnsi="Arial" w:cs="Arial" w:hint="eastAsia"/>
                <w:bCs/>
                <w:kern w:val="0"/>
                <w:sz w:val="24"/>
                <w:szCs w:val="24"/>
                <w:lang w:bidi="en-US"/>
              </w:rPr>
              <w:t>采购人</w:t>
            </w:r>
            <w:r>
              <w:rPr>
                <w:rFonts w:hAnsi="宋体" w:hint="eastAsia"/>
                <w:sz w:val="24"/>
                <w:szCs w:val="24"/>
              </w:rPr>
              <w:t>课程设置和实践改进提供数据支撑。</w:t>
            </w:r>
          </w:p>
          <w:p w:rsidR="001D76AD" w:rsidRDefault="00104E97">
            <w:pPr>
              <w:tabs>
                <w:tab w:val="left" w:pos="2145"/>
              </w:tabs>
              <w:spacing w:line="360" w:lineRule="auto"/>
              <w:rPr>
                <w:rFonts w:ascii="Arial" w:hAnsi="Arial" w:cs="Arial"/>
                <w:sz w:val="24"/>
                <w:szCs w:val="24"/>
              </w:rPr>
            </w:pPr>
            <w:r>
              <w:rPr>
                <w:rFonts w:ascii="Arial" w:hAnsi="Arial" w:cs="Arial" w:hint="eastAsia"/>
                <w:sz w:val="24"/>
                <w:szCs w:val="24"/>
              </w:rPr>
              <w:t>（</w:t>
            </w:r>
            <w:r>
              <w:rPr>
                <w:rFonts w:ascii="Arial" w:hAnsi="Arial" w:cs="Arial" w:hint="eastAsia"/>
                <w:sz w:val="24"/>
                <w:szCs w:val="24"/>
              </w:rPr>
              <w:t>3</w:t>
            </w:r>
            <w:r>
              <w:rPr>
                <w:rFonts w:ascii="Arial" w:hAnsi="Arial" w:cs="Arial" w:hint="eastAsia"/>
                <w:sz w:val="24"/>
                <w:szCs w:val="24"/>
              </w:rPr>
              <w:t>）</w:t>
            </w:r>
            <w:r>
              <w:rPr>
                <w:rFonts w:ascii="Arial" w:hAnsi="Arial" w:cs="Arial"/>
                <w:sz w:val="24"/>
                <w:szCs w:val="24"/>
              </w:rPr>
              <w:t>教学培养质量分析</w:t>
            </w:r>
            <w:r>
              <w:rPr>
                <w:rFonts w:ascii="Arial" w:hAnsi="Arial" w:cs="Arial" w:hint="eastAsia"/>
                <w:sz w:val="24"/>
                <w:szCs w:val="24"/>
              </w:rPr>
              <w:t>：</w:t>
            </w:r>
            <w:r>
              <w:rPr>
                <w:rFonts w:ascii="Arial" w:hAnsi="Arial" w:cs="Arial"/>
                <w:sz w:val="24"/>
                <w:szCs w:val="24"/>
              </w:rPr>
              <w:t>该指标主要对</w:t>
            </w:r>
            <w:r>
              <w:rPr>
                <w:rFonts w:ascii="Arial" w:hAnsi="Arial" w:cs="Arial" w:hint="eastAsia"/>
                <w:bCs/>
                <w:kern w:val="0"/>
                <w:sz w:val="24"/>
                <w:szCs w:val="24"/>
                <w:lang w:bidi="en-US"/>
              </w:rPr>
              <w:t>采购人的</w:t>
            </w:r>
            <w:r>
              <w:rPr>
                <w:rFonts w:ascii="Arial" w:hAnsi="Arial" w:cs="Arial"/>
                <w:sz w:val="24"/>
                <w:szCs w:val="24"/>
              </w:rPr>
              <w:t>教学与课程评价、学生素养、基本工作能力、知识掌握能力进行分析，要求教学满意度细化到院系和专业层面，以便更好地定位到院系和专业层面教学的反馈。</w:t>
            </w:r>
          </w:p>
          <w:p w:rsidR="001D76AD" w:rsidRDefault="00104E97">
            <w:pPr>
              <w:tabs>
                <w:tab w:val="left" w:pos="795"/>
              </w:tabs>
              <w:spacing w:line="360" w:lineRule="auto"/>
              <w:rPr>
                <w:rFonts w:hAnsi="宋体"/>
                <w:sz w:val="24"/>
                <w:szCs w:val="24"/>
              </w:rPr>
            </w:pPr>
            <w:r>
              <w:rPr>
                <w:rFonts w:hAnsi="宋体" w:hint="eastAsia"/>
                <w:sz w:val="24"/>
                <w:szCs w:val="24"/>
              </w:rPr>
              <w:t>（</w:t>
            </w:r>
            <w:r>
              <w:rPr>
                <w:rFonts w:hAnsi="宋体" w:hint="eastAsia"/>
                <w:sz w:val="24"/>
                <w:szCs w:val="24"/>
              </w:rPr>
              <w:t>4</w:t>
            </w:r>
            <w:r>
              <w:rPr>
                <w:rFonts w:hAnsi="宋体" w:hint="eastAsia"/>
                <w:sz w:val="24"/>
                <w:szCs w:val="24"/>
              </w:rPr>
              <w:t>）</w:t>
            </w:r>
            <w:r>
              <w:rPr>
                <w:rFonts w:hAnsi="宋体"/>
                <w:sz w:val="24"/>
                <w:szCs w:val="24"/>
              </w:rPr>
              <w:t>学生服务质量分析</w:t>
            </w:r>
            <w:r>
              <w:rPr>
                <w:rFonts w:hAnsi="宋体" w:hint="eastAsia"/>
                <w:sz w:val="24"/>
                <w:szCs w:val="24"/>
              </w:rPr>
              <w:t>：从</w:t>
            </w:r>
            <w:r>
              <w:rPr>
                <w:rFonts w:ascii="Arial" w:hAnsi="Arial" w:cs="Arial" w:hint="eastAsia"/>
                <w:bCs/>
                <w:kern w:val="0"/>
                <w:sz w:val="24"/>
                <w:szCs w:val="24"/>
                <w:lang w:bidi="en-US"/>
              </w:rPr>
              <w:t>采购人的</w:t>
            </w:r>
            <w:r>
              <w:rPr>
                <w:rFonts w:hAnsi="宋体" w:hint="eastAsia"/>
                <w:sz w:val="24"/>
                <w:szCs w:val="24"/>
              </w:rPr>
              <w:t>学生工作、就业指导服务、生活服务等方面对学生工作及后勤服务质量进行评价，反馈</w:t>
            </w:r>
            <w:r>
              <w:rPr>
                <w:rFonts w:ascii="Arial" w:hAnsi="Arial" w:cs="Arial" w:hint="eastAsia"/>
                <w:bCs/>
                <w:kern w:val="0"/>
                <w:sz w:val="24"/>
                <w:szCs w:val="24"/>
                <w:lang w:bidi="en-US"/>
              </w:rPr>
              <w:t>采购人的</w:t>
            </w:r>
            <w:r>
              <w:rPr>
                <w:rFonts w:hAnsi="宋体" w:hint="eastAsia"/>
                <w:sz w:val="24"/>
                <w:szCs w:val="24"/>
              </w:rPr>
              <w:t>学生工作及后勤服务工作取得的成效与不足。</w:t>
            </w:r>
          </w:p>
          <w:p w:rsidR="001D76AD" w:rsidRDefault="00104E97">
            <w:pPr>
              <w:spacing w:line="360" w:lineRule="auto"/>
              <w:rPr>
                <w:rFonts w:hAnsi="宋体"/>
                <w:sz w:val="24"/>
                <w:szCs w:val="24"/>
              </w:rPr>
            </w:pPr>
            <w:r>
              <w:rPr>
                <w:rFonts w:ascii="Arial" w:hAnsi="Arial" w:cs="Arial" w:hint="eastAsia"/>
                <w:sz w:val="24"/>
                <w:szCs w:val="24"/>
              </w:rPr>
              <w:t>（</w:t>
            </w:r>
            <w:r>
              <w:rPr>
                <w:rFonts w:ascii="Arial" w:hAnsi="Arial" w:cs="Arial" w:hint="eastAsia"/>
                <w:sz w:val="24"/>
                <w:szCs w:val="24"/>
              </w:rPr>
              <w:t>5</w:t>
            </w:r>
            <w:r>
              <w:rPr>
                <w:rFonts w:ascii="Arial" w:hAnsi="Arial" w:cs="Arial" w:hint="eastAsia"/>
                <w:sz w:val="24"/>
                <w:szCs w:val="24"/>
              </w:rPr>
              <w:t>）</w:t>
            </w:r>
            <w:r>
              <w:rPr>
                <w:rFonts w:ascii="Arial" w:hAnsi="Arial" w:cs="Arial"/>
                <w:sz w:val="24"/>
                <w:szCs w:val="24"/>
              </w:rPr>
              <w:t>院系分报告</w:t>
            </w:r>
            <w:r>
              <w:rPr>
                <w:rFonts w:ascii="Arial" w:hAnsi="Arial" w:cs="Arial" w:hint="eastAsia"/>
                <w:sz w:val="24"/>
                <w:szCs w:val="24"/>
              </w:rPr>
              <w:t>：为</w:t>
            </w:r>
            <w:r>
              <w:rPr>
                <w:rFonts w:ascii="Arial" w:hAnsi="Arial" w:cs="Arial" w:hint="eastAsia"/>
                <w:bCs/>
                <w:kern w:val="0"/>
                <w:sz w:val="24"/>
                <w:szCs w:val="24"/>
                <w:lang w:bidi="en-US"/>
              </w:rPr>
              <w:t>采购人的</w:t>
            </w:r>
            <w:r>
              <w:rPr>
                <w:rFonts w:hAnsi="宋体" w:hint="eastAsia"/>
                <w:sz w:val="24"/>
                <w:szCs w:val="24"/>
              </w:rPr>
              <w:t>每个院系单独一本报告，分析院系总体平均情况及专业具体情况分析，以判断院系在</w:t>
            </w:r>
            <w:r>
              <w:rPr>
                <w:rFonts w:ascii="Arial" w:hAnsi="Arial" w:cs="Arial" w:hint="eastAsia"/>
                <w:bCs/>
                <w:kern w:val="0"/>
                <w:sz w:val="24"/>
                <w:szCs w:val="24"/>
                <w:lang w:bidi="en-US"/>
              </w:rPr>
              <w:t>采购人</w:t>
            </w:r>
            <w:r>
              <w:rPr>
                <w:rFonts w:hAnsi="宋体" w:hint="eastAsia"/>
                <w:sz w:val="24"/>
                <w:szCs w:val="24"/>
              </w:rPr>
              <w:t>总体中的层次，满足</w:t>
            </w:r>
            <w:r>
              <w:rPr>
                <w:rFonts w:ascii="Arial" w:hAnsi="Arial" w:cs="Arial" w:hint="eastAsia"/>
                <w:bCs/>
                <w:kern w:val="0"/>
                <w:sz w:val="24"/>
                <w:szCs w:val="24"/>
                <w:lang w:bidi="en-US"/>
              </w:rPr>
              <w:t>采购人</w:t>
            </w:r>
            <w:r>
              <w:rPr>
                <w:rFonts w:hAnsi="宋体" w:hint="eastAsia"/>
                <w:sz w:val="24"/>
                <w:szCs w:val="24"/>
              </w:rPr>
              <w:t>对学科和专业建设的需求，助力二级学院的管理工作。</w:t>
            </w:r>
          </w:p>
          <w:p w:rsidR="001D76AD" w:rsidRDefault="00104E97">
            <w:pPr>
              <w:pStyle w:val="a0"/>
              <w:rPr>
                <w:rFonts w:hAnsi="宋体"/>
                <w:sz w:val="24"/>
                <w:szCs w:val="24"/>
              </w:rPr>
            </w:pPr>
            <w:r>
              <w:rPr>
                <w:rFonts w:hAnsi="宋体" w:hint="eastAsia"/>
                <w:sz w:val="24"/>
                <w:szCs w:val="24"/>
              </w:rPr>
              <w:t>（</w:t>
            </w:r>
            <w:r>
              <w:rPr>
                <w:rFonts w:hAnsi="宋体" w:hint="eastAsia"/>
                <w:sz w:val="24"/>
                <w:szCs w:val="24"/>
              </w:rPr>
              <w:t>6</w:t>
            </w:r>
            <w:r>
              <w:rPr>
                <w:rFonts w:hAnsi="宋体" w:hint="eastAsia"/>
                <w:sz w:val="24"/>
                <w:szCs w:val="24"/>
              </w:rPr>
              <w:t>）学校“双高计划”专业群建设质量分析，并提供与各双高建设单位的横向对比，满足</w:t>
            </w:r>
            <w:r>
              <w:rPr>
                <w:rFonts w:ascii="Arial" w:hAnsi="Arial" w:cs="Arial" w:hint="eastAsia"/>
                <w:bCs/>
                <w:kern w:val="0"/>
                <w:sz w:val="24"/>
                <w:szCs w:val="24"/>
                <w:lang w:bidi="en-US"/>
              </w:rPr>
              <w:t>采购人</w:t>
            </w:r>
            <w:r>
              <w:rPr>
                <w:rFonts w:hAnsi="宋体" w:hint="eastAsia"/>
                <w:sz w:val="24"/>
                <w:szCs w:val="24"/>
              </w:rPr>
              <w:t>对学科和专业群建设的需求。</w:t>
            </w:r>
          </w:p>
          <w:p w:rsidR="001D76AD" w:rsidRDefault="00104E97">
            <w:pPr>
              <w:pStyle w:val="a0"/>
              <w:rPr>
                <w:rFonts w:hAnsi="宋体"/>
                <w:sz w:val="24"/>
                <w:szCs w:val="24"/>
              </w:rPr>
            </w:pPr>
            <w:r>
              <w:rPr>
                <w:rFonts w:hAnsi="宋体" w:hint="eastAsia"/>
                <w:sz w:val="24"/>
                <w:szCs w:val="24"/>
              </w:rPr>
              <w:t>（</w:t>
            </w:r>
            <w:r>
              <w:rPr>
                <w:rFonts w:hAnsi="宋体" w:hint="eastAsia"/>
                <w:sz w:val="24"/>
                <w:szCs w:val="24"/>
              </w:rPr>
              <w:t>7</w:t>
            </w:r>
            <w:r>
              <w:rPr>
                <w:rFonts w:hAnsi="宋体" w:hint="eastAsia"/>
                <w:sz w:val="24"/>
                <w:szCs w:val="24"/>
              </w:rPr>
              <w:t>）用人单位对毕业生的使用评价，满足</w:t>
            </w:r>
            <w:r>
              <w:rPr>
                <w:rFonts w:ascii="Arial" w:hAnsi="Arial" w:cs="Arial" w:hint="eastAsia"/>
                <w:bCs/>
                <w:kern w:val="0"/>
                <w:sz w:val="24"/>
                <w:szCs w:val="24"/>
                <w:lang w:bidi="en-US"/>
              </w:rPr>
              <w:t>采购人了解</w:t>
            </w:r>
            <w:r>
              <w:rPr>
                <w:rFonts w:hAnsi="宋体" w:hint="eastAsia"/>
                <w:sz w:val="24"/>
                <w:szCs w:val="24"/>
              </w:rPr>
              <w:t>用人单位反馈的需</w:t>
            </w:r>
            <w:r>
              <w:rPr>
                <w:rFonts w:hAnsi="宋体" w:hint="eastAsia"/>
                <w:sz w:val="24"/>
                <w:szCs w:val="24"/>
              </w:rPr>
              <w:lastRenderedPageBreak/>
              <w:t>求。</w:t>
            </w:r>
          </w:p>
          <w:p w:rsidR="001D76AD" w:rsidRDefault="00104E97">
            <w:pPr>
              <w:spacing w:line="360" w:lineRule="auto"/>
              <w:rPr>
                <w:rFonts w:ascii="Arial" w:hAnsi="Arial" w:cs="Arial"/>
                <w:bCs/>
                <w:kern w:val="0"/>
                <w:sz w:val="24"/>
                <w:szCs w:val="24"/>
                <w:lang w:bidi="en-US"/>
              </w:rPr>
            </w:pPr>
            <w:r>
              <w:rPr>
                <w:rFonts w:ascii="Arial" w:hAnsi="Arial" w:cs="Arial" w:hint="eastAsia"/>
                <w:bCs/>
                <w:kern w:val="0"/>
                <w:sz w:val="24"/>
                <w:szCs w:val="24"/>
                <w:lang w:bidi="en-US"/>
              </w:rPr>
              <w:t>2.</w:t>
            </w:r>
            <w:r>
              <w:rPr>
                <w:rFonts w:ascii="Arial" w:hAnsi="Arial" w:cs="Arial" w:hint="eastAsia"/>
                <w:bCs/>
                <w:kern w:val="0"/>
                <w:sz w:val="24"/>
                <w:szCs w:val="24"/>
                <w:lang w:bidi="en-US"/>
              </w:rPr>
              <w:t>技术需求</w:t>
            </w:r>
          </w:p>
          <w:p w:rsidR="001D76AD" w:rsidRDefault="00104E97">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1</w:t>
            </w:r>
            <w:r>
              <w:rPr>
                <w:rFonts w:ascii="Arial" w:hAnsi="Arial" w:cs="Arial" w:hint="eastAsia"/>
                <w:color w:val="000000"/>
                <w:sz w:val="24"/>
                <w:szCs w:val="24"/>
              </w:rPr>
              <w:t>）</w:t>
            </w:r>
            <w:r>
              <w:rPr>
                <w:rFonts w:ascii="Arial" w:hAnsi="Arial" w:cs="Arial"/>
                <w:color w:val="000000"/>
                <w:sz w:val="24"/>
                <w:szCs w:val="24"/>
              </w:rPr>
              <w:t>提供对比参照系：</w:t>
            </w:r>
            <w:r>
              <w:rPr>
                <w:rFonts w:ascii="Arial" w:hAnsi="Arial" w:cs="Arial" w:hint="eastAsia"/>
                <w:bCs/>
                <w:kern w:val="0"/>
                <w:sz w:val="24"/>
                <w:szCs w:val="24"/>
                <w:lang w:bidi="en-US"/>
              </w:rPr>
              <w:t>报价人</w:t>
            </w:r>
            <w:r>
              <w:rPr>
                <w:rFonts w:ascii="Arial" w:hAnsi="Arial" w:cs="Arial"/>
                <w:color w:val="000000"/>
                <w:sz w:val="24"/>
                <w:szCs w:val="24"/>
              </w:rPr>
              <w:t>须提供当届毕业生调研的全国高职院校调研平均值作为对比参照系</w:t>
            </w:r>
            <w:r>
              <w:rPr>
                <w:rFonts w:ascii="Arial" w:hAnsi="Arial" w:cs="Arial"/>
                <w:color w:val="000000"/>
                <w:sz w:val="24"/>
                <w:szCs w:val="24"/>
                <w:lang w:val="en-GB"/>
              </w:rPr>
              <w:t>（参照系来源于对全国毕业生的抽样调查）。</w:t>
            </w:r>
          </w:p>
          <w:p w:rsidR="001D76AD" w:rsidRDefault="00104E97">
            <w:pPr>
              <w:spacing w:line="360" w:lineRule="auto"/>
              <w:rPr>
                <w:rFonts w:ascii="Arial" w:hAnsi="Arial" w:cs="Arial"/>
                <w:color w:val="000000"/>
                <w:sz w:val="24"/>
                <w:szCs w:val="24"/>
                <w:u w:val="single"/>
              </w:rPr>
            </w:pPr>
            <w:r>
              <w:rPr>
                <w:rFonts w:ascii="Arial" w:hAnsi="Arial" w:cs="Arial" w:hint="eastAsia"/>
                <w:color w:val="000000"/>
                <w:sz w:val="24"/>
                <w:szCs w:val="24"/>
              </w:rPr>
              <w:t>（</w:t>
            </w:r>
            <w:r>
              <w:rPr>
                <w:rFonts w:ascii="Arial" w:hAnsi="Arial" w:cs="Arial" w:hint="eastAsia"/>
                <w:color w:val="000000"/>
                <w:sz w:val="24"/>
                <w:szCs w:val="24"/>
              </w:rPr>
              <w:t>2</w:t>
            </w:r>
            <w:r>
              <w:rPr>
                <w:rFonts w:ascii="Arial" w:hAnsi="Arial" w:cs="Arial" w:hint="eastAsia"/>
                <w:color w:val="000000"/>
                <w:sz w:val="24"/>
                <w:szCs w:val="24"/>
              </w:rPr>
              <w:t>）</w:t>
            </w:r>
            <w:r>
              <w:rPr>
                <w:rFonts w:ascii="Arial" w:hAnsi="Arial" w:cs="Arial"/>
                <w:color w:val="000000"/>
                <w:sz w:val="24"/>
                <w:szCs w:val="24"/>
              </w:rPr>
              <w:t>项目进度查询系统：</w:t>
            </w:r>
            <w:r>
              <w:rPr>
                <w:rFonts w:ascii="Arial" w:hAnsi="Arial" w:cs="Arial" w:hint="eastAsia"/>
                <w:bCs/>
                <w:kern w:val="0"/>
                <w:sz w:val="24"/>
                <w:szCs w:val="24"/>
                <w:lang w:bidi="en-US"/>
              </w:rPr>
              <w:t>报价人</w:t>
            </w:r>
            <w:r>
              <w:rPr>
                <w:rFonts w:ascii="Arial" w:hAnsi="Arial" w:cs="Arial"/>
                <w:color w:val="000000"/>
                <w:sz w:val="24"/>
                <w:szCs w:val="24"/>
              </w:rPr>
              <w:t>须提供</w:t>
            </w:r>
            <w:proofErr w:type="gramStart"/>
            <w:r>
              <w:rPr>
                <w:rFonts w:ascii="Arial" w:hAnsi="Arial" w:cs="Arial"/>
                <w:color w:val="000000"/>
                <w:sz w:val="24"/>
                <w:szCs w:val="24"/>
              </w:rPr>
              <w:t>一</w:t>
            </w:r>
            <w:proofErr w:type="gramEnd"/>
            <w:r>
              <w:rPr>
                <w:rFonts w:ascii="Arial" w:hAnsi="Arial" w:cs="Arial"/>
                <w:color w:val="000000"/>
                <w:sz w:val="24"/>
                <w:szCs w:val="24"/>
              </w:rPr>
              <w:t>套数据查询系统，让</w:t>
            </w:r>
            <w:r>
              <w:rPr>
                <w:rFonts w:ascii="Arial" w:hAnsi="Arial" w:cs="Arial" w:hint="eastAsia"/>
                <w:color w:val="000000"/>
                <w:sz w:val="24"/>
                <w:szCs w:val="24"/>
              </w:rPr>
              <w:t>采购人</w:t>
            </w:r>
            <w:r>
              <w:rPr>
                <w:rFonts w:ascii="Arial" w:hAnsi="Arial" w:cs="Arial"/>
                <w:color w:val="000000"/>
                <w:sz w:val="24"/>
                <w:szCs w:val="24"/>
              </w:rPr>
              <w:t>在调研过程中以及调研完成后，能够通过该系统实时了解项目进展以及查看样本回收情况。</w:t>
            </w:r>
            <w:r>
              <w:rPr>
                <w:rFonts w:ascii="Arial" w:hAnsi="Arial" w:cs="Arial" w:hint="eastAsia"/>
                <w:color w:val="000000"/>
                <w:sz w:val="24"/>
                <w:szCs w:val="24"/>
              </w:rPr>
              <w:t>报价人</w:t>
            </w:r>
            <w:r>
              <w:rPr>
                <w:rFonts w:ascii="Arial" w:hAnsi="Arial" w:cs="Arial"/>
                <w:color w:val="000000"/>
                <w:sz w:val="24"/>
                <w:szCs w:val="24"/>
              </w:rPr>
              <w:t>须免费为</w:t>
            </w:r>
            <w:r>
              <w:rPr>
                <w:rFonts w:ascii="Arial" w:hAnsi="Arial" w:cs="Arial" w:hint="eastAsia"/>
                <w:color w:val="000000"/>
                <w:sz w:val="24"/>
                <w:szCs w:val="24"/>
              </w:rPr>
              <w:t>采购人</w:t>
            </w:r>
            <w:r>
              <w:rPr>
                <w:rFonts w:ascii="Arial" w:hAnsi="Arial" w:cs="Arial"/>
                <w:color w:val="000000"/>
                <w:sz w:val="24"/>
                <w:szCs w:val="24"/>
              </w:rPr>
              <w:t>进行此系统的维护工作。</w:t>
            </w:r>
          </w:p>
          <w:p w:rsidR="001D76AD" w:rsidRDefault="00104E97">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3</w:t>
            </w:r>
            <w:r>
              <w:rPr>
                <w:rFonts w:ascii="Arial" w:hAnsi="Arial" w:cs="Arial" w:hint="eastAsia"/>
                <w:color w:val="000000"/>
                <w:sz w:val="24"/>
                <w:szCs w:val="24"/>
              </w:rPr>
              <w:t>）</w:t>
            </w:r>
            <w:r>
              <w:rPr>
                <w:rFonts w:ascii="Arial" w:hAnsi="Arial" w:cs="Arial"/>
                <w:color w:val="000000"/>
                <w:sz w:val="24"/>
                <w:szCs w:val="24"/>
              </w:rPr>
              <w:t>调研要求：</w:t>
            </w:r>
            <w:r>
              <w:rPr>
                <w:rFonts w:ascii="Arial" w:hAnsi="Arial" w:cs="Arial"/>
                <w:color w:val="000000"/>
                <w:sz w:val="24"/>
                <w:szCs w:val="24"/>
                <w:lang w:val="en-GB"/>
              </w:rPr>
              <w:t>为</w:t>
            </w:r>
            <w:r>
              <w:rPr>
                <w:rFonts w:ascii="Arial" w:hAnsi="Arial" w:cs="Arial" w:hint="eastAsia"/>
                <w:color w:val="000000"/>
                <w:sz w:val="24"/>
                <w:szCs w:val="24"/>
                <w:lang w:val="en-GB"/>
              </w:rPr>
              <w:t>采购人</w:t>
            </w:r>
            <w:r>
              <w:rPr>
                <w:rFonts w:ascii="Arial" w:hAnsi="Arial" w:cs="Arial"/>
                <w:color w:val="000000"/>
                <w:sz w:val="24"/>
                <w:szCs w:val="24"/>
                <w:lang w:val="en-GB"/>
              </w:rPr>
              <w:t>提供后台监控系统账号，以便</w:t>
            </w:r>
            <w:r>
              <w:rPr>
                <w:rFonts w:ascii="Arial" w:hAnsi="Arial" w:cs="Arial" w:hint="eastAsia"/>
                <w:color w:val="000000"/>
                <w:sz w:val="24"/>
                <w:szCs w:val="24"/>
                <w:lang w:val="en-GB"/>
              </w:rPr>
              <w:t>采购人</w:t>
            </w:r>
            <w:r>
              <w:rPr>
                <w:rFonts w:ascii="Arial" w:hAnsi="Arial" w:cs="Arial"/>
                <w:color w:val="000000"/>
                <w:sz w:val="24"/>
                <w:szCs w:val="24"/>
                <w:lang w:val="en-GB"/>
              </w:rPr>
              <w:t>随时了解答题进展</w:t>
            </w:r>
            <w:r>
              <w:rPr>
                <w:rFonts w:ascii="Arial" w:hAnsi="Arial" w:cs="Arial"/>
                <w:color w:val="000000"/>
                <w:sz w:val="24"/>
                <w:szCs w:val="24"/>
              </w:rPr>
              <w:t>。</w:t>
            </w:r>
          </w:p>
          <w:p w:rsidR="001D76AD" w:rsidRDefault="00104E97">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4</w:t>
            </w:r>
            <w:r>
              <w:rPr>
                <w:rFonts w:ascii="Arial" w:hAnsi="Arial" w:cs="Arial" w:hint="eastAsia"/>
                <w:color w:val="000000"/>
                <w:sz w:val="24"/>
                <w:szCs w:val="24"/>
              </w:rPr>
              <w:t>）</w:t>
            </w:r>
            <w:r>
              <w:rPr>
                <w:rFonts w:ascii="Arial" w:hAnsi="Arial" w:cs="Arial"/>
                <w:color w:val="000000"/>
                <w:sz w:val="24"/>
                <w:szCs w:val="24"/>
              </w:rPr>
              <w:t>保障答题真实性：</w:t>
            </w:r>
            <w:r>
              <w:rPr>
                <w:rFonts w:ascii="Arial" w:hAnsi="Arial" w:cs="Arial" w:hint="eastAsia"/>
                <w:color w:val="000000"/>
                <w:sz w:val="24"/>
                <w:szCs w:val="24"/>
              </w:rPr>
              <w:t>报价人</w:t>
            </w:r>
            <w:r>
              <w:rPr>
                <w:rFonts w:ascii="Arial" w:hAnsi="Arial" w:cs="Arial"/>
                <w:color w:val="000000"/>
                <w:sz w:val="24"/>
                <w:szCs w:val="24"/>
              </w:rPr>
              <w:t>须在调研完成后提供此次调研所有原始数据库，</w:t>
            </w:r>
            <w:r>
              <w:rPr>
                <w:rFonts w:ascii="Arial" w:hAnsi="Arial" w:cs="Arial" w:hint="eastAsia"/>
                <w:color w:val="000000"/>
                <w:sz w:val="24"/>
                <w:szCs w:val="24"/>
              </w:rPr>
              <w:t>采购人</w:t>
            </w:r>
            <w:r>
              <w:rPr>
                <w:rFonts w:ascii="Arial" w:hAnsi="Arial" w:cs="Arial"/>
                <w:color w:val="000000"/>
                <w:sz w:val="24"/>
                <w:szCs w:val="24"/>
              </w:rPr>
              <w:t>可通过数据库内容抽查毕业生真实答题情况。</w:t>
            </w:r>
          </w:p>
          <w:p w:rsidR="001D76AD" w:rsidRDefault="00104E97">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5</w:t>
            </w:r>
            <w:r>
              <w:rPr>
                <w:rFonts w:ascii="Arial" w:hAnsi="Arial" w:cs="Arial" w:hint="eastAsia"/>
                <w:color w:val="000000"/>
                <w:sz w:val="24"/>
                <w:szCs w:val="24"/>
              </w:rPr>
              <w:t>）</w:t>
            </w:r>
            <w:r>
              <w:rPr>
                <w:rFonts w:ascii="Arial" w:hAnsi="Arial" w:cs="Arial"/>
                <w:color w:val="000000"/>
                <w:sz w:val="24"/>
                <w:szCs w:val="24"/>
              </w:rPr>
              <w:t>数据安全性：</w:t>
            </w:r>
            <w:r>
              <w:rPr>
                <w:rFonts w:ascii="Arial" w:hAnsi="Arial" w:cs="Arial" w:hint="eastAsia"/>
                <w:color w:val="000000"/>
                <w:sz w:val="24"/>
                <w:szCs w:val="24"/>
                <w:lang w:val="en-GB"/>
              </w:rPr>
              <w:t>报价人</w:t>
            </w:r>
            <w:r>
              <w:rPr>
                <w:rFonts w:ascii="Arial" w:hAnsi="Arial" w:cs="Arial"/>
                <w:color w:val="000000"/>
                <w:sz w:val="24"/>
                <w:szCs w:val="24"/>
                <w:lang w:val="en-GB"/>
              </w:rPr>
              <w:t>应保障相关信息安全，有相关信息安全认证证书。整体项目能够保证数据安全性，有专用邮件服务器进行数据交换，确保原始数据的保密。</w:t>
            </w:r>
          </w:p>
          <w:p w:rsidR="001D76AD" w:rsidRDefault="00104E97">
            <w:pPr>
              <w:spacing w:line="360" w:lineRule="auto"/>
              <w:rPr>
                <w:rFonts w:ascii="Arial" w:hAnsi="Arial" w:cs="Arial"/>
                <w:sz w:val="24"/>
                <w:szCs w:val="24"/>
              </w:rPr>
            </w:pPr>
            <w:r>
              <w:rPr>
                <w:rFonts w:ascii="Arial" w:hAnsi="Arial" w:cs="Arial" w:hint="eastAsia"/>
                <w:color w:val="000000"/>
                <w:sz w:val="24"/>
                <w:szCs w:val="24"/>
              </w:rPr>
              <w:t>（</w:t>
            </w:r>
            <w:r>
              <w:rPr>
                <w:rFonts w:ascii="Arial" w:hAnsi="Arial" w:cs="Arial" w:hint="eastAsia"/>
                <w:color w:val="000000"/>
                <w:sz w:val="24"/>
                <w:szCs w:val="24"/>
              </w:rPr>
              <w:t>6</w:t>
            </w:r>
            <w:r>
              <w:rPr>
                <w:rFonts w:ascii="Arial" w:hAnsi="Arial" w:cs="Arial" w:hint="eastAsia"/>
                <w:color w:val="000000"/>
                <w:sz w:val="24"/>
                <w:szCs w:val="24"/>
              </w:rPr>
              <w:t>）</w:t>
            </w:r>
            <w:r>
              <w:rPr>
                <w:rFonts w:ascii="Arial" w:hAnsi="Arial" w:cs="Arial"/>
                <w:sz w:val="24"/>
                <w:szCs w:val="24"/>
              </w:rPr>
              <w:t>薪资与能力测评报告：</w:t>
            </w:r>
            <w:r>
              <w:rPr>
                <w:rFonts w:ascii="Arial" w:hAnsi="Arial" w:cs="Arial" w:hint="eastAsia"/>
                <w:color w:val="000000"/>
                <w:sz w:val="24"/>
                <w:szCs w:val="24"/>
              </w:rPr>
              <w:t>报价人</w:t>
            </w:r>
            <w:r>
              <w:rPr>
                <w:rFonts w:ascii="Arial" w:hAnsi="Arial" w:cs="Arial"/>
                <w:color w:val="000000"/>
                <w:sz w:val="24"/>
                <w:szCs w:val="24"/>
              </w:rPr>
              <w:t>须</w:t>
            </w:r>
            <w:r>
              <w:rPr>
                <w:rFonts w:ascii="Arial" w:hAnsi="Arial" w:cs="Arial"/>
                <w:sz w:val="24"/>
                <w:szCs w:val="24"/>
              </w:rPr>
              <w:t>在每位毕业生完成答题后，为答题者出具他个人的薪资与能力测评报告。让</w:t>
            </w:r>
            <w:r>
              <w:rPr>
                <w:rFonts w:ascii="Arial" w:hAnsi="Arial" w:cs="Arial" w:hint="eastAsia"/>
                <w:sz w:val="24"/>
                <w:szCs w:val="24"/>
              </w:rPr>
              <w:t>采购人</w:t>
            </w:r>
            <w:r>
              <w:rPr>
                <w:rFonts w:ascii="Arial" w:hAnsi="Arial" w:cs="Arial"/>
                <w:sz w:val="24"/>
                <w:szCs w:val="24"/>
              </w:rPr>
              <w:t>毕业生能够通过报告看到自己与同届毕业生在相同职业岗位上的薪资、能力水平的对比。</w:t>
            </w:r>
          </w:p>
          <w:p w:rsidR="001D76AD" w:rsidRDefault="00104E97">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7</w:t>
            </w:r>
            <w:r>
              <w:rPr>
                <w:rFonts w:ascii="Arial" w:hAnsi="Arial" w:cs="Arial" w:hint="eastAsia"/>
                <w:color w:val="000000"/>
                <w:sz w:val="24"/>
                <w:szCs w:val="24"/>
              </w:rPr>
              <w:t>）</w:t>
            </w:r>
            <w:r>
              <w:rPr>
                <w:rFonts w:ascii="Arial" w:hAnsi="Arial" w:cs="Arial"/>
                <w:bCs/>
                <w:color w:val="000000"/>
                <w:sz w:val="24"/>
                <w:szCs w:val="24"/>
              </w:rPr>
              <w:t>分析要求：</w:t>
            </w:r>
            <w:r>
              <w:rPr>
                <w:rFonts w:ascii="Arial" w:hAnsi="Arial" w:cs="Arial"/>
                <w:color w:val="000000"/>
                <w:sz w:val="24"/>
                <w:szCs w:val="24"/>
              </w:rPr>
              <w:t>分析报告内容需细化到专业。</w:t>
            </w:r>
          </w:p>
          <w:p w:rsidR="001D76AD" w:rsidRDefault="00104E97">
            <w:pPr>
              <w:spacing w:line="360" w:lineRule="auto"/>
              <w:rPr>
                <w:rFonts w:ascii="Arial" w:hAnsi="Arial" w:cs="Arial"/>
                <w:bCs/>
                <w:kern w:val="0"/>
                <w:sz w:val="24"/>
                <w:szCs w:val="24"/>
                <w:lang w:bidi="en-US"/>
              </w:rPr>
            </w:pPr>
            <w:r>
              <w:rPr>
                <w:rFonts w:ascii="Arial" w:hAnsi="Arial" w:cs="Arial" w:hint="eastAsia"/>
                <w:bCs/>
                <w:kern w:val="0"/>
                <w:sz w:val="24"/>
                <w:szCs w:val="24"/>
                <w:lang w:bidi="en-US"/>
              </w:rPr>
              <w:t>3.</w:t>
            </w:r>
            <w:r>
              <w:rPr>
                <w:rFonts w:ascii="Arial" w:hAnsi="Arial" w:cs="Arial"/>
                <w:color w:val="000000"/>
                <w:sz w:val="24"/>
                <w:szCs w:val="24"/>
              </w:rPr>
              <w:t xml:space="preserve"> </w:t>
            </w:r>
            <w:r>
              <w:rPr>
                <w:rFonts w:ascii="Arial" w:hAnsi="Arial" w:cs="Arial"/>
                <w:color w:val="000000"/>
                <w:sz w:val="24"/>
                <w:szCs w:val="24"/>
              </w:rPr>
              <w:t>项目</w:t>
            </w:r>
            <w:r>
              <w:rPr>
                <w:rFonts w:ascii="Arial" w:hAnsi="Arial" w:cs="Arial" w:hint="eastAsia"/>
                <w:bCs/>
                <w:kern w:val="0"/>
                <w:sz w:val="24"/>
                <w:szCs w:val="24"/>
                <w:lang w:bidi="en-US"/>
              </w:rPr>
              <w:t>交付成果</w:t>
            </w:r>
          </w:p>
          <w:p w:rsidR="001D76AD" w:rsidRDefault="00104E97">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1</w:t>
            </w:r>
            <w:r>
              <w:rPr>
                <w:rFonts w:ascii="Arial" w:hAnsi="Arial" w:cs="Arial" w:hint="eastAsia"/>
                <w:color w:val="000000"/>
                <w:sz w:val="24"/>
                <w:szCs w:val="24"/>
              </w:rPr>
              <w:t>）《</w:t>
            </w:r>
            <w:r>
              <w:rPr>
                <w:rFonts w:ascii="Arial" w:hAnsi="Arial" w:cs="Arial" w:hint="eastAsia"/>
                <w:color w:val="000000"/>
                <w:sz w:val="24"/>
                <w:szCs w:val="24"/>
              </w:rPr>
              <w:t>2</w:t>
            </w:r>
            <w:r>
              <w:rPr>
                <w:rFonts w:ascii="Arial" w:hAnsi="Arial" w:cs="Arial"/>
                <w:color w:val="000000"/>
                <w:sz w:val="24"/>
                <w:szCs w:val="24"/>
              </w:rPr>
              <w:t>02</w:t>
            </w:r>
            <w:r>
              <w:rPr>
                <w:rFonts w:ascii="Arial" w:hAnsi="Arial" w:cs="Arial" w:hint="eastAsia"/>
                <w:color w:val="000000"/>
                <w:sz w:val="24"/>
                <w:szCs w:val="24"/>
              </w:rPr>
              <w:t>2</w:t>
            </w:r>
            <w:r>
              <w:rPr>
                <w:rFonts w:ascii="Arial" w:hAnsi="Arial" w:cs="Arial"/>
                <w:color w:val="000000"/>
                <w:sz w:val="24"/>
                <w:szCs w:val="24"/>
              </w:rPr>
              <w:t>届应届毕业生培养质量跟踪评价报告</w:t>
            </w:r>
            <w:r>
              <w:rPr>
                <w:rFonts w:ascii="Arial" w:hAnsi="Arial" w:cs="Arial" w:hint="eastAsia"/>
                <w:color w:val="000000"/>
                <w:sz w:val="24"/>
                <w:szCs w:val="24"/>
              </w:rPr>
              <w:t>》：报告内容需细化到专业层面；</w:t>
            </w:r>
          </w:p>
          <w:p w:rsidR="001D76AD" w:rsidRDefault="00104E97">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2</w:t>
            </w:r>
            <w:r>
              <w:rPr>
                <w:rFonts w:ascii="Arial" w:hAnsi="Arial" w:cs="Arial" w:hint="eastAsia"/>
                <w:color w:val="000000"/>
                <w:sz w:val="24"/>
                <w:szCs w:val="24"/>
              </w:rPr>
              <w:t>）</w:t>
            </w:r>
            <w:r>
              <w:rPr>
                <w:rFonts w:ascii="Arial" w:hAnsi="Arial" w:cs="Arial"/>
                <w:color w:val="000000"/>
                <w:sz w:val="24"/>
                <w:szCs w:val="24"/>
              </w:rPr>
              <w:t>各二级学院独立数据报告</w:t>
            </w:r>
            <w:r>
              <w:rPr>
                <w:rFonts w:ascii="Arial" w:hAnsi="Arial" w:cs="Arial" w:hint="eastAsia"/>
                <w:color w:val="000000"/>
                <w:sz w:val="24"/>
                <w:szCs w:val="24"/>
              </w:rPr>
              <w:t>：</w:t>
            </w:r>
            <w:r>
              <w:rPr>
                <w:rFonts w:ascii="Arial" w:hAnsi="Arial" w:cs="Arial"/>
                <w:color w:val="000000"/>
                <w:sz w:val="24"/>
                <w:szCs w:val="24"/>
              </w:rPr>
              <w:t>报告内容细化到专业层面</w:t>
            </w:r>
            <w:r>
              <w:rPr>
                <w:rFonts w:ascii="Arial" w:hAnsi="Arial" w:cs="Arial" w:hint="eastAsia"/>
                <w:color w:val="000000"/>
                <w:sz w:val="24"/>
                <w:szCs w:val="24"/>
              </w:rPr>
              <w:t>；</w:t>
            </w:r>
          </w:p>
          <w:p w:rsidR="001D76AD" w:rsidRDefault="00104E97">
            <w:pPr>
              <w:spacing w:line="360" w:lineRule="auto"/>
              <w:rPr>
                <w:rFonts w:ascii="Arial" w:hAnsi="Arial" w:cs="Arial"/>
                <w:color w:val="000000"/>
                <w:sz w:val="24"/>
                <w:szCs w:val="24"/>
              </w:rPr>
            </w:pPr>
            <w:r>
              <w:rPr>
                <w:rFonts w:ascii="Arial" w:hAnsi="Arial" w:cs="Arial" w:hint="eastAsia"/>
                <w:color w:val="000000"/>
                <w:sz w:val="24"/>
                <w:szCs w:val="24"/>
              </w:rPr>
              <w:t>（</w:t>
            </w:r>
            <w:r>
              <w:rPr>
                <w:rFonts w:ascii="Arial" w:hAnsi="Arial" w:cs="Arial" w:hint="eastAsia"/>
                <w:color w:val="000000"/>
                <w:sz w:val="24"/>
                <w:szCs w:val="24"/>
              </w:rPr>
              <w:t>3</w:t>
            </w:r>
            <w:r>
              <w:rPr>
                <w:rFonts w:ascii="Arial" w:hAnsi="Arial" w:cs="Arial" w:hint="eastAsia"/>
                <w:color w:val="000000"/>
                <w:sz w:val="24"/>
                <w:szCs w:val="24"/>
              </w:rPr>
              <w:t>）</w:t>
            </w:r>
            <w:r>
              <w:rPr>
                <w:rFonts w:ascii="Arial" w:hAnsi="Arial" w:cs="Arial"/>
                <w:color w:val="000000"/>
                <w:sz w:val="24"/>
                <w:szCs w:val="24"/>
              </w:rPr>
              <w:t>调研原始数据库</w:t>
            </w:r>
            <w:r>
              <w:rPr>
                <w:rFonts w:ascii="Arial" w:hAnsi="Arial" w:cs="Arial" w:hint="eastAsia"/>
                <w:color w:val="000000"/>
                <w:sz w:val="24"/>
                <w:szCs w:val="24"/>
              </w:rPr>
              <w:t>：提供此次调研所有原始数据库，采购人可通过数据库内容抽查毕业生真实答题情况。</w:t>
            </w:r>
          </w:p>
          <w:p w:rsidR="001D76AD" w:rsidRDefault="00104E97">
            <w:pPr>
              <w:spacing w:line="360" w:lineRule="auto"/>
              <w:rPr>
                <w:rFonts w:ascii="Arial" w:hAnsi="Arial" w:cs="Arial"/>
                <w:color w:val="000000"/>
                <w:sz w:val="24"/>
                <w:szCs w:val="24"/>
              </w:rPr>
            </w:pPr>
            <w:r>
              <w:rPr>
                <w:rFonts w:ascii="Arial" w:hAnsi="Arial" w:cs="Arial" w:hint="eastAsia"/>
                <w:color w:val="000000"/>
                <w:sz w:val="24"/>
                <w:szCs w:val="24"/>
              </w:rPr>
              <w:t>注：项目执行过程中如因采购人工作需求、项目升级等原因导致的大纲调整，则以最终实际执行大纲为准。</w:t>
            </w:r>
          </w:p>
          <w:p w:rsidR="001D76AD" w:rsidRDefault="00104E97">
            <w:pPr>
              <w:pStyle w:val="20"/>
              <w:spacing w:line="360" w:lineRule="auto"/>
              <w:ind w:leftChars="0" w:left="0"/>
              <w:rPr>
                <w:sz w:val="24"/>
                <w:szCs w:val="24"/>
              </w:rPr>
            </w:pPr>
            <w:r>
              <w:rPr>
                <w:rFonts w:hint="eastAsia"/>
                <w:sz w:val="24"/>
                <w:szCs w:val="24"/>
              </w:rPr>
              <w:t xml:space="preserve">4. </w:t>
            </w:r>
            <w:r>
              <w:rPr>
                <w:rFonts w:hint="eastAsia"/>
                <w:sz w:val="24"/>
                <w:szCs w:val="24"/>
              </w:rPr>
              <w:t>服务要求</w:t>
            </w:r>
          </w:p>
          <w:p w:rsidR="001D76AD" w:rsidRDefault="00104E97">
            <w:pPr>
              <w:pStyle w:val="20"/>
              <w:spacing w:line="360" w:lineRule="auto"/>
              <w:ind w:leftChars="0" w:left="0"/>
              <w:rPr>
                <w:sz w:val="24"/>
                <w:szCs w:val="24"/>
              </w:rPr>
            </w:pPr>
            <w:r>
              <w:rPr>
                <w:rFonts w:hint="eastAsia"/>
                <w:sz w:val="24"/>
                <w:szCs w:val="24"/>
              </w:rPr>
              <w:t>（</w:t>
            </w:r>
            <w:r>
              <w:rPr>
                <w:rFonts w:hint="eastAsia"/>
                <w:sz w:val="24"/>
                <w:szCs w:val="24"/>
              </w:rPr>
              <w:t>1</w:t>
            </w:r>
            <w:r>
              <w:rPr>
                <w:rFonts w:hint="eastAsia"/>
                <w:sz w:val="24"/>
                <w:szCs w:val="24"/>
              </w:rPr>
              <w:t>）报价人将负责问卷的总体设计，调查数据收集的技术支持，数据清理，研究分析和撰写项目报告；</w:t>
            </w:r>
          </w:p>
          <w:p w:rsidR="001D76AD" w:rsidRDefault="00104E97">
            <w:pPr>
              <w:pStyle w:val="20"/>
              <w:spacing w:line="360" w:lineRule="auto"/>
              <w:ind w:leftChars="0" w:left="0"/>
              <w:rPr>
                <w:sz w:val="24"/>
                <w:szCs w:val="24"/>
              </w:rPr>
            </w:pPr>
            <w:r>
              <w:rPr>
                <w:rFonts w:hint="eastAsia"/>
                <w:sz w:val="24"/>
                <w:szCs w:val="24"/>
              </w:rPr>
              <w:t>（</w:t>
            </w:r>
            <w:r>
              <w:rPr>
                <w:rFonts w:hint="eastAsia"/>
                <w:sz w:val="24"/>
                <w:szCs w:val="24"/>
              </w:rPr>
              <w:t>2</w:t>
            </w:r>
            <w:r>
              <w:rPr>
                <w:rFonts w:hint="eastAsia"/>
                <w:sz w:val="24"/>
                <w:szCs w:val="24"/>
              </w:rPr>
              <w:t>）项目过程中承诺提供一名项目管理专员，协助采购人进行项目过程</w:t>
            </w:r>
            <w:r>
              <w:rPr>
                <w:rFonts w:hint="eastAsia"/>
                <w:sz w:val="24"/>
                <w:szCs w:val="24"/>
              </w:rPr>
              <w:lastRenderedPageBreak/>
              <w:t>中的管理与维护工作；</w:t>
            </w:r>
          </w:p>
          <w:p w:rsidR="001D76AD" w:rsidRDefault="00104E97">
            <w:pPr>
              <w:pStyle w:val="20"/>
              <w:spacing w:line="360" w:lineRule="auto"/>
              <w:ind w:leftChars="0" w:left="0"/>
              <w:rPr>
                <w:sz w:val="24"/>
                <w:szCs w:val="24"/>
              </w:rPr>
            </w:pPr>
            <w:r>
              <w:rPr>
                <w:rFonts w:hint="eastAsia"/>
                <w:sz w:val="24"/>
                <w:szCs w:val="24"/>
              </w:rPr>
              <w:t>（</w:t>
            </w:r>
            <w:r>
              <w:rPr>
                <w:rFonts w:hint="eastAsia"/>
                <w:sz w:val="24"/>
                <w:szCs w:val="24"/>
              </w:rPr>
              <w:t>3</w:t>
            </w:r>
            <w:r>
              <w:rPr>
                <w:rFonts w:hint="eastAsia"/>
                <w:sz w:val="24"/>
                <w:szCs w:val="24"/>
              </w:rPr>
              <w:t>）调研项目为采购人提供后台监控系统账号，以便采购人随时了解答题进展；</w:t>
            </w:r>
          </w:p>
          <w:p w:rsidR="001D76AD" w:rsidRDefault="00104E97">
            <w:pPr>
              <w:pStyle w:val="20"/>
              <w:spacing w:line="360" w:lineRule="auto"/>
              <w:ind w:leftChars="0" w:left="0"/>
              <w:rPr>
                <w:sz w:val="24"/>
                <w:szCs w:val="24"/>
              </w:rPr>
            </w:pPr>
            <w:r>
              <w:rPr>
                <w:rFonts w:hint="eastAsia"/>
                <w:sz w:val="24"/>
                <w:szCs w:val="24"/>
              </w:rPr>
              <w:t>（</w:t>
            </w:r>
            <w:r>
              <w:rPr>
                <w:rFonts w:hint="eastAsia"/>
                <w:sz w:val="24"/>
                <w:szCs w:val="24"/>
              </w:rPr>
              <w:t>4</w:t>
            </w:r>
            <w:r>
              <w:rPr>
                <w:rFonts w:hint="eastAsia"/>
                <w:sz w:val="24"/>
                <w:szCs w:val="24"/>
              </w:rPr>
              <w:t>）调研结束后，报价人提供给</w:t>
            </w:r>
            <w:r>
              <w:rPr>
                <w:rFonts w:ascii="Arial" w:hAnsi="Arial" w:cs="Arial" w:hint="eastAsia"/>
                <w:color w:val="000000"/>
                <w:sz w:val="24"/>
                <w:szCs w:val="24"/>
              </w:rPr>
              <w:t>采购人</w:t>
            </w:r>
            <w:r>
              <w:rPr>
                <w:rFonts w:hint="eastAsia"/>
                <w:sz w:val="24"/>
                <w:szCs w:val="24"/>
              </w:rPr>
              <w:t>有针对性的诊断分析。通过科学的指标体系，监测社会需求情况，并且将获得返回的清理后调查数据库及变量的编码书，不同层级的管理者及教师可以根据工作需要从各种角度深入挖掘数据信息，为日常工作、学术研究和管理决策等作为依据参考；</w:t>
            </w:r>
          </w:p>
          <w:p w:rsidR="001D76AD" w:rsidRDefault="00104E97">
            <w:pPr>
              <w:pStyle w:val="20"/>
              <w:spacing w:line="360" w:lineRule="auto"/>
              <w:ind w:leftChars="0" w:left="0"/>
              <w:rPr>
                <w:sz w:val="24"/>
                <w:szCs w:val="24"/>
              </w:rPr>
            </w:pPr>
            <w:r>
              <w:rPr>
                <w:rFonts w:hint="eastAsia"/>
                <w:sz w:val="24"/>
                <w:szCs w:val="24"/>
              </w:rPr>
              <w:t>（</w:t>
            </w:r>
            <w:r>
              <w:rPr>
                <w:rFonts w:hint="eastAsia"/>
                <w:sz w:val="24"/>
                <w:szCs w:val="24"/>
              </w:rPr>
              <w:t>5</w:t>
            </w:r>
            <w:r>
              <w:rPr>
                <w:rFonts w:hint="eastAsia"/>
                <w:sz w:val="24"/>
                <w:szCs w:val="24"/>
              </w:rPr>
              <w:t>）数据报告出来后，报价人给</w:t>
            </w:r>
            <w:r>
              <w:rPr>
                <w:rFonts w:ascii="Arial" w:hAnsi="Arial" w:cs="Arial" w:hint="eastAsia"/>
                <w:color w:val="000000"/>
                <w:sz w:val="24"/>
                <w:szCs w:val="24"/>
              </w:rPr>
              <w:t>采购人</w:t>
            </w:r>
            <w:r>
              <w:rPr>
                <w:rFonts w:hint="eastAsia"/>
                <w:sz w:val="24"/>
                <w:szCs w:val="24"/>
              </w:rPr>
              <w:t>提供线上或线下的报告解读会。会议形式由采购人根据具体情况确定，并通知报价人安排在高校数据调研领域具有丰富经验的专家进行解读。</w:t>
            </w:r>
          </w:p>
          <w:p w:rsidR="001D76AD" w:rsidRDefault="00104E97">
            <w:pPr>
              <w:pStyle w:val="20"/>
              <w:spacing w:line="360" w:lineRule="auto"/>
              <w:ind w:leftChars="0" w:left="0"/>
              <w:rPr>
                <w:sz w:val="24"/>
                <w:szCs w:val="24"/>
              </w:rPr>
            </w:pPr>
            <w:r>
              <w:rPr>
                <w:rFonts w:hint="eastAsia"/>
                <w:sz w:val="24"/>
                <w:szCs w:val="24"/>
              </w:rPr>
              <w:t>（</w:t>
            </w:r>
            <w:r>
              <w:rPr>
                <w:rFonts w:hint="eastAsia"/>
                <w:sz w:val="24"/>
                <w:szCs w:val="24"/>
              </w:rPr>
              <w:t>6</w:t>
            </w:r>
            <w:r>
              <w:rPr>
                <w:rFonts w:hint="eastAsia"/>
                <w:sz w:val="24"/>
                <w:szCs w:val="24"/>
              </w:rPr>
              <w:t>）</w:t>
            </w:r>
            <w:r>
              <w:rPr>
                <w:rFonts w:ascii="Arial" w:hAnsi="Arial" w:cs="Arial" w:hint="eastAsia"/>
                <w:color w:val="000000"/>
                <w:sz w:val="24"/>
                <w:szCs w:val="24"/>
              </w:rPr>
              <w:t>采购人</w:t>
            </w:r>
            <w:r>
              <w:rPr>
                <w:rFonts w:hint="eastAsia"/>
                <w:sz w:val="24"/>
                <w:szCs w:val="24"/>
              </w:rPr>
              <w:t>对指标有疑问的地方，报价人负责说明。</w:t>
            </w:r>
          </w:p>
          <w:p w:rsidR="001D76AD" w:rsidRDefault="00104E97">
            <w:pPr>
              <w:spacing w:line="360" w:lineRule="auto"/>
              <w:rPr>
                <w:rFonts w:ascii="Arial" w:hAnsi="Arial" w:cs="Arial"/>
                <w:szCs w:val="21"/>
              </w:rPr>
            </w:pPr>
            <w:r>
              <w:rPr>
                <w:rFonts w:ascii="Arial" w:eastAsia="宋体" w:hAnsi="Arial" w:cs="Arial" w:hint="eastAsia"/>
                <w:bCs/>
                <w:kern w:val="0"/>
                <w:sz w:val="24"/>
                <w:szCs w:val="28"/>
                <w:lang w:bidi="en-US"/>
              </w:rPr>
              <w:t>5.</w:t>
            </w:r>
            <w:r>
              <w:rPr>
                <w:rFonts w:ascii="Arial" w:eastAsia="宋体" w:hAnsi="Arial" w:cs="Arial"/>
                <w:bCs/>
                <w:kern w:val="0"/>
                <w:sz w:val="24"/>
                <w:szCs w:val="28"/>
                <w:lang w:bidi="en-US"/>
              </w:rPr>
              <w:t>其他要求：经营范围需包含教育咨询、技术咨询或数据处理，所提供的</w:t>
            </w:r>
            <w:proofErr w:type="gramStart"/>
            <w:r>
              <w:rPr>
                <w:rFonts w:ascii="Arial" w:eastAsia="宋体" w:hAnsi="Arial" w:cs="Arial"/>
                <w:bCs/>
                <w:kern w:val="0"/>
                <w:sz w:val="24"/>
                <w:szCs w:val="28"/>
                <w:lang w:bidi="en-US"/>
              </w:rPr>
              <w:t>数据须可作为</w:t>
            </w:r>
            <w:proofErr w:type="gramEnd"/>
            <w:r>
              <w:rPr>
                <w:rFonts w:ascii="Arial" w:eastAsia="宋体" w:hAnsi="Arial" w:cs="Arial"/>
                <w:bCs/>
                <w:kern w:val="0"/>
                <w:sz w:val="24"/>
                <w:szCs w:val="28"/>
                <w:lang w:bidi="en-US"/>
              </w:rPr>
              <w:t>第三方数据被甲方引用。为非利益相关方，须独立承担调研工作，能够保证调研结果的公正性；且在数据调研与咨询领域具有良好业绩与口碑。</w:t>
            </w:r>
          </w:p>
        </w:tc>
        <w:tc>
          <w:tcPr>
            <w:tcW w:w="375" w:type="dxa"/>
            <w:shd w:val="clear" w:color="auto" w:fill="auto"/>
            <w:noWrap/>
          </w:tcPr>
          <w:p w:rsidR="001D76AD" w:rsidRDefault="00104E97">
            <w:pPr>
              <w:widowControl/>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tcPr>
          <w:p w:rsidR="001D76AD" w:rsidRDefault="00104E97">
            <w:pPr>
              <w:widowControl/>
              <w:rPr>
                <w:rFonts w:ascii="Arial" w:hAnsi="Arial" w:cs="Arial"/>
                <w:color w:val="000000"/>
                <w:kern w:val="0"/>
                <w:szCs w:val="21"/>
              </w:rPr>
            </w:pPr>
            <w:r>
              <w:rPr>
                <w:rFonts w:ascii="Arial" w:hAnsi="Arial" w:cs="Arial" w:hint="eastAsia"/>
                <w:color w:val="000000"/>
                <w:kern w:val="0"/>
                <w:szCs w:val="21"/>
              </w:rPr>
              <w:t>次</w:t>
            </w:r>
          </w:p>
        </w:tc>
      </w:tr>
    </w:tbl>
    <w:p w:rsidR="001D76AD" w:rsidRDefault="00104E9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1D76AD" w:rsidRDefault="00104E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kern w:val="0"/>
          <w:sz w:val="24"/>
          <w:szCs w:val="28"/>
        </w:rPr>
        <w:t>营业执照经营范围应包括教育咨询、技术咨询或数据处理等。</w:t>
      </w:r>
    </w:p>
    <w:p w:rsidR="001D76AD" w:rsidRDefault="00104E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sidRPr="00D76038">
        <w:rPr>
          <w:rFonts w:ascii="Arial" w:eastAsia="宋体" w:hAnsi="Arial" w:cs="Arial"/>
          <w:kern w:val="0"/>
          <w:sz w:val="24"/>
          <w:szCs w:val="28"/>
        </w:rPr>
        <w:t>单位负责人为同一人或者存在控股、管理关系的不同供应商，不得参加同一合同项下的采购活动。</w:t>
      </w:r>
    </w:p>
    <w:p w:rsidR="001D76AD" w:rsidRDefault="00104E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1D76AD" w:rsidRDefault="00104E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1D76AD" w:rsidRDefault="00104E97">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Pr>
          <w:rFonts w:ascii="Arial" w:eastAsia="宋体" w:hAnsi="Arial" w:cs="Arial" w:hint="eastAsia"/>
          <w:kern w:val="0"/>
          <w:sz w:val="24"/>
          <w:szCs w:val="28"/>
        </w:rPr>
        <w:t>。</w:t>
      </w:r>
      <w:r>
        <w:rPr>
          <w:rFonts w:ascii="Arial" w:eastAsia="宋体" w:hAnsi="Arial" w:cs="Arial"/>
          <w:color w:val="000000"/>
          <w:kern w:val="0"/>
          <w:sz w:val="24"/>
          <w:szCs w:val="28"/>
        </w:rPr>
        <w:t>合同签订</w:t>
      </w:r>
      <w:r>
        <w:rPr>
          <w:rFonts w:ascii="Arial" w:eastAsia="宋体" w:hAnsi="Arial" w:cs="Arial" w:hint="eastAsia"/>
          <w:color w:val="000000"/>
          <w:kern w:val="0"/>
          <w:sz w:val="24"/>
          <w:szCs w:val="28"/>
        </w:rPr>
        <w:t>约定</w:t>
      </w:r>
      <w:r>
        <w:rPr>
          <w:rFonts w:ascii="Arial" w:eastAsia="宋体" w:hAnsi="Arial" w:cs="Arial"/>
          <w:color w:val="000000"/>
          <w:kern w:val="0"/>
          <w:sz w:val="24"/>
          <w:szCs w:val="28"/>
        </w:rPr>
        <w:t>支付项目款项的</w:t>
      </w:r>
      <w:r>
        <w:rPr>
          <w:rFonts w:ascii="Arial" w:eastAsia="宋体" w:hAnsi="Arial" w:cs="Arial"/>
          <w:color w:val="000000"/>
          <w:kern w:val="0"/>
          <w:sz w:val="24"/>
          <w:szCs w:val="28"/>
        </w:rPr>
        <w:t>60%</w:t>
      </w:r>
      <w:r>
        <w:rPr>
          <w:rFonts w:ascii="Arial" w:eastAsia="宋体" w:hAnsi="Arial" w:cs="Arial"/>
          <w:color w:val="000000"/>
          <w:kern w:val="0"/>
          <w:sz w:val="24"/>
          <w:szCs w:val="28"/>
        </w:rPr>
        <w:t>作为项目首款</w:t>
      </w:r>
      <w:r>
        <w:rPr>
          <w:rFonts w:ascii="Arial" w:eastAsia="宋体" w:hAnsi="Arial" w:cs="Arial" w:hint="eastAsia"/>
          <w:color w:val="000000"/>
          <w:kern w:val="0"/>
          <w:sz w:val="24"/>
          <w:szCs w:val="28"/>
        </w:rPr>
        <w:t>，</w:t>
      </w:r>
      <w:r>
        <w:rPr>
          <w:rFonts w:ascii="Arial" w:eastAsia="宋体" w:hAnsi="Arial" w:cs="Arial"/>
          <w:color w:val="000000"/>
          <w:kern w:val="0"/>
          <w:sz w:val="24"/>
          <w:szCs w:val="28"/>
        </w:rPr>
        <w:t>支付项目款项的</w:t>
      </w:r>
      <w:r>
        <w:rPr>
          <w:rFonts w:ascii="Arial" w:eastAsia="宋体" w:hAnsi="Arial" w:cs="Arial" w:hint="eastAsia"/>
          <w:color w:val="000000"/>
          <w:kern w:val="0"/>
          <w:sz w:val="24"/>
          <w:szCs w:val="28"/>
        </w:rPr>
        <w:t>40%</w:t>
      </w:r>
      <w:r>
        <w:rPr>
          <w:rFonts w:ascii="Arial" w:eastAsia="宋体" w:hAnsi="Arial" w:cs="Arial"/>
          <w:color w:val="000000"/>
          <w:kern w:val="0"/>
          <w:sz w:val="24"/>
          <w:szCs w:val="28"/>
        </w:rPr>
        <w:t>作为项目尾款</w:t>
      </w:r>
      <w:r>
        <w:rPr>
          <w:rFonts w:ascii="Arial" w:eastAsia="宋体" w:hAnsi="Arial" w:cs="Arial" w:hint="eastAsia"/>
          <w:color w:val="000000"/>
          <w:kern w:val="0"/>
          <w:sz w:val="24"/>
          <w:szCs w:val="28"/>
        </w:rPr>
        <w:t>。合同</w:t>
      </w:r>
      <w:r>
        <w:rPr>
          <w:rFonts w:ascii="Arial" w:eastAsia="宋体" w:hAnsi="Arial" w:cs="Arial"/>
          <w:color w:val="000000"/>
          <w:kern w:val="0"/>
          <w:sz w:val="24"/>
          <w:szCs w:val="28"/>
        </w:rPr>
        <w:t>签订</w:t>
      </w:r>
      <w:r>
        <w:rPr>
          <w:rFonts w:ascii="Arial" w:eastAsia="宋体" w:hAnsi="Arial" w:cs="Arial" w:hint="eastAsia"/>
          <w:color w:val="000000"/>
          <w:kern w:val="0"/>
          <w:sz w:val="24"/>
          <w:szCs w:val="28"/>
        </w:rPr>
        <w:t>，启动项目后，</w:t>
      </w:r>
      <w:r>
        <w:rPr>
          <w:rFonts w:ascii="Arial" w:eastAsia="宋体" w:hAnsi="Arial" w:cs="Arial"/>
          <w:kern w:val="0"/>
          <w:sz w:val="24"/>
          <w:szCs w:val="28"/>
        </w:rPr>
        <w:t>被选中的</w:t>
      </w:r>
      <w:r>
        <w:rPr>
          <w:rFonts w:ascii="Arial" w:eastAsia="宋体" w:hAnsi="Arial" w:cs="Arial" w:hint="eastAsia"/>
          <w:kern w:val="0"/>
          <w:sz w:val="24"/>
          <w:szCs w:val="28"/>
        </w:rPr>
        <w:t>报价</w:t>
      </w:r>
      <w:r>
        <w:rPr>
          <w:rFonts w:ascii="Arial" w:eastAsia="宋体" w:hAnsi="Arial" w:cs="Arial"/>
          <w:kern w:val="0"/>
          <w:sz w:val="24"/>
          <w:szCs w:val="28"/>
        </w:rPr>
        <w:t>人</w:t>
      </w:r>
      <w:r>
        <w:rPr>
          <w:rFonts w:ascii="Arial" w:eastAsia="宋体" w:hAnsi="Arial" w:cs="Arial" w:hint="eastAsia"/>
          <w:kern w:val="0"/>
          <w:sz w:val="24"/>
          <w:szCs w:val="28"/>
        </w:rPr>
        <w:t>与</w:t>
      </w:r>
      <w:r>
        <w:rPr>
          <w:rFonts w:ascii="Arial" w:hAnsi="Arial" w:cs="Arial" w:hint="eastAsia"/>
          <w:bCs/>
          <w:kern w:val="0"/>
          <w:sz w:val="24"/>
          <w:szCs w:val="24"/>
          <w:lang w:bidi="en-US"/>
        </w:rPr>
        <w:t>采购人按进度商议</w:t>
      </w:r>
      <w:r>
        <w:rPr>
          <w:rFonts w:ascii="Arial" w:eastAsia="宋体" w:hAnsi="Arial" w:cs="Arial"/>
          <w:kern w:val="0"/>
          <w:sz w:val="24"/>
          <w:szCs w:val="28"/>
        </w:rPr>
        <w:t>开具</w:t>
      </w:r>
      <w:r>
        <w:rPr>
          <w:rFonts w:ascii="Arial" w:eastAsia="宋体" w:hAnsi="Arial" w:cs="Arial"/>
          <w:color w:val="000000"/>
          <w:kern w:val="0"/>
          <w:sz w:val="24"/>
          <w:szCs w:val="28"/>
        </w:rPr>
        <w:t>项目首款</w:t>
      </w:r>
      <w:r>
        <w:rPr>
          <w:rFonts w:ascii="Arial" w:eastAsia="宋体" w:hAnsi="Arial" w:cs="Arial" w:hint="eastAsia"/>
          <w:kern w:val="0"/>
          <w:sz w:val="24"/>
          <w:szCs w:val="28"/>
        </w:rPr>
        <w:t>增值税普通发票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hAnsi="Arial" w:cs="Arial" w:hint="eastAsia"/>
          <w:bCs/>
          <w:kern w:val="0"/>
          <w:sz w:val="24"/>
          <w:szCs w:val="24"/>
          <w:lang w:bidi="en-US"/>
        </w:rPr>
        <w:t>采购人</w:t>
      </w:r>
      <w:r>
        <w:rPr>
          <w:rFonts w:ascii="Arial" w:eastAsia="宋体" w:hAnsi="Arial" w:cs="Arial"/>
          <w:color w:val="000000"/>
          <w:kern w:val="0"/>
          <w:sz w:val="24"/>
          <w:szCs w:val="28"/>
        </w:rPr>
        <w:t>收到项目首</w:t>
      </w:r>
      <w:proofErr w:type="gramStart"/>
      <w:r>
        <w:rPr>
          <w:rFonts w:ascii="Arial" w:eastAsia="宋体" w:hAnsi="Arial" w:cs="Arial"/>
          <w:color w:val="000000"/>
          <w:kern w:val="0"/>
          <w:sz w:val="24"/>
          <w:szCs w:val="28"/>
        </w:rPr>
        <w:t>款正式</w:t>
      </w:r>
      <w:proofErr w:type="gramEnd"/>
      <w:r>
        <w:rPr>
          <w:rFonts w:ascii="Arial" w:eastAsia="宋体" w:hAnsi="Arial" w:cs="Arial" w:hint="eastAsia"/>
          <w:color w:val="000000"/>
          <w:kern w:val="0"/>
          <w:sz w:val="24"/>
          <w:szCs w:val="28"/>
        </w:rPr>
        <w:t>增值税普通发票后</w:t>
      </w:r>
      <w:r w:rsidR="009A066B" w:rsidRPr="0099039D">
        <w:rPr>
          <w:rFonts w:ascii="Arial" w:eastAsia="宋体" w:hAnsi="Arial" w:cs="Arial" w:hint="eastAsia"/>
          <w:color w:val="000000"/>
          <w:kern w:val="0"/>
          <w:sz w:val="24"/>
          <w:szCs w:val="28"/>
          <w:u w:val="single"/>
        </w:rPr>
        <w:t>30</w:t>
      </w:r>
      <w:r w:rsidRPr="0099039D">
        <w:rPr>
          <w:rFonts w:ascii="Arial" w:eastAsia="宋体" w:hAnsi="Arial" w:cs="Arial"/>
          <w:color w:val="000000"/>
          <w:kern w:val="0"/>
          <w:sz w:val="24"/>
          <w:szCs w:val="28"/>
          <w:u w:val="single"/>
        </w:rPr>
        <w:t>日</w:t>
      </w:r>
      <w:r w:rsidR="009A066B">
        <w:rPr>
          <w:rFonts w:ascii="Arial" w:eastAsia="宋体" w:hAnsi="Arial" w:cs="Arial"/>
          <w:color w:val="000000"/>
          <w:kern w:val="0"/>
          <w:sz w:val="24"/>
          <w:szCs w:val="28"/>
        </w:rPr>
        <w:t>内</w:t>
      </w:r>
      <w:r>
        <w:rPr>
          <w:rFonts w:ascii="Arial" w:eastAsia="宋体" w:hAnsi="Arial" w:cs="Arial" w:hint="eastAsia"/>
          <w:color w:val="000000"/>
          <w:kern w:val="0"/>
          <w:sz w:val="24"/>
          <w:szCs w:val="28"/>
        </w:rPr>
        <w:t>完成</w:t>
      </w:r>
      <w:r>
        <w:rPr>
          <w:rFonts w:ascii="Arial" w:eastAsia="宋体" w:hAnsi="Arial" w:cs="Arial"/>
          <w:color w:val="000000"/>
          <w:kern w:val="0"/>
          <w:sz w:val="24"/>
          <w:szCs w:val="28"/>
        </w:rPr>
        <w:t>项目首</w:t>
      </w:r>
      <w:r>
        <w:rPr>
          <w:rFonts w:ascii="Arial" w:eastAsia="宋体" w:hAnsi="Arial" w:cs="Arial"/>
          <w:color w:val="000000"/>
          <w:kern w:val="0"/>
          <w:sz w:val="24"/>
          <w:szCs w:val="28"/>
        </w:rPr>
        <w:lastRenderedPageBreak/>
        <w:t>款</w:t>
      </w:r>
      <w:r>
        <w:rPr>
          <w:rFonts w:ascii="Arial" w:eastAsia="宋体" w:hAnsi="Arial" w:cs="Arial" w:hint="eastAsia"/>
          <w:color w:val="000000"/>
          <w:kern w:val="0"/>
          <w:sz w:val="24"/>
          <w:szCs w:val="28"/>
        </w:rPr>
        <w:t>支付</w:t>
      </w:r>
      <w:r>
        <w:rPr>
          <w:rFonts w:ascii="Arial" w:eastAsia="宋体" w:hAnsi="Arial" w:cs="Arial"/>
          <w:color w:val="000000"/>
          <w:kern w:val="0"/>
          <w:sz w:val="24"/>
          <w:szCs w:val="28"/>
        </w:rPr>
        <w:t>；项目完成</w:t>
      </w:r>
      <w:r>
        <w:rPr>
          <w:rFonts w:ascii="Arial" w:eastAsia="宋体" w:hAnsi="Arial" w:cs="Arial" w:hint="eastAsia"/>
          <w:color w:val="000000"/>
          <w:kern w:val="0"/>
          <w:sz w:val="24"/>
          <w:szCs w:val="28"/>
        </w:rPr>
        <w:t>所有服务，提交</w:t>
      </w:r>
      <w:r>
        <w:rPr>
          <w:rFonts w:ascii="Arial" w:eastAsia="宋体" w:hAnsi="Arial" w:cs="Arial"/>
          <w:color w:val="000000"/>
          <w:kern w:val="0"/>
          <w:sz w:val="24"/>
          <w:szCs w:val="28"/>
        </w:rPr>
        <w:t>电子版报告终稿并</w:t>
      </w:r>
      <w:r>
        <w:rPr>
          <w:rFonts w:ascii="Arial" w:eastAsia="宋体" w:hAnsi="Arial" w:cs="Arial" w:hint="eastAsia"/>
          <w:color w:val="000000"/>
          <w:kern w:val="0"/>
          <w:sz w:val="24"/>
          <w:szCs w:val="28"/>
        </w:rPr>
        <w:t>通过</w:t>
      </w:r>
      <w:r>
        <w:rPr>
          <w:rFonts w:ascii="Arial" w:hAnsi="Arial" w:cs="Arial" w:hint="eastAsia"/>
          <w:bCs/>
          <w:kern w:val="0"/>
          <w:sz w:val="24"/>
          <w:szCs w:val="24"/>
          <w:lang w:bidi="en-US"/>
        </w:rPr>
        <w:t>采购人确认，</w:t>
      </w:r>
      <w:r>
        <w:rPr>
          <w:rFonts w:ascii="Arial" w:eastAsia="宋体" w:hAnsi="Arial" w:cs="Arial"/>
          <w:color w:val="000000"/>
          <w:kern w:val="0"/>
          <w:sz w:val="24"/>
          <w:szCs w:val="28"/>
        </w:rPr>
        <w:t>定稿</w:t>
      </w:r>
      <w:r>
        <w:rPr>
          <w:rFonts w:ascii="Arial" w:eastAsia="宋体" w:hAnsi="Arial" w:cs="Arial" w:hint="eastAsia"/>
          <w:color w:val="000000"/>
          <w:kern w:val="0"/>
          <w:sz w:val="24"/>
          <w:szCs w:val="28"/>
        </w:rPr>
        <w:t>印刷，按合同约定内容全部交付</w:t>
      </w:r>
      <w:r>
        <w:rPr>
          <w:rFonts w:ascii="Arial" w:hAnsi="Arial" w:cs="Arial" w:hint="eastAsia"/>
          <w:bCs/>
          <w:kern w:val="0"/>
          <w:sz w:val="24"/>
          <w:szCs w:val="24"/>
          <w:lang w:bidi="en-US"/>
        </w:rPr>
        <w:t>采购人，</w:t>
      </w:r>
      <w:r>
        <w:rPr>
          <w:rFonts w:ascii="Arial" w:eastAsia="宋体" w:hAnsi="Arial" w:cs="Arial" w:hint="eastAsia"/>
          <w:color w:val="000000"/>
          <w:kern w:val="0"/>
          <w:sz w:val="24"/>
          <w:szCs w:val="28"/>
        </w:rPr>
        <w:t>验收</w:t>
      </w:r>
      <w:r>
        <w:rPr>
          <w:rFonts w:ascii="Arial" w:eastAsia="宋体" w:hAnsi="Arial" w:cs="Arial" w:hint="eastAsia"/>
          <w:color w:val="000000"/>
          <w:kern w:val="0"/>
          <w:sz w:val="24"/>
          <w:szCs w:val="28"/>
          <w:u w:val="dotted"/>
        </w:rPr>
        <w:t>合格</w:t>
      </w:r>
      <w:r>
        <w:rPr>
          <w:rFonts w:ascii="Arial" w:eastAsia="宋体" w:hAnsi="Arial" w:cs="Arial"/>
          <w:color w:val="000000"/>
          <w:kern w:val="0"/>
          <w:sz w:val="24"/>
          <w:szCs w:val="28"/>
        </w:rPr>
        <w:t>后</w:t>
      </w:r>
      <w:r>
        <w:rPr>
          <w:rFonts w:ascii="Arial" w:eastAsia="宋体" w:hAnsi="Arial" w:cs="Arial" w:hint="eastAsia"/>
          <w:color w:val="000000"/>
          <w:kern w:val="0"/>
          <w:sz w:val="24"/>
          <w:szCs w:val="28"/>
        </w:rPr>
        <w:t>，采购人在收到项目</w:t>
      </w:r>
      <w:r>
        <w:rPr>
          <w:rFonts w:ascii="Arial" w:eastAsia="宋体" w:hAnsi="Arial" w:cs="Arial"/>
          <w:color w:val="000000"/>
          <w:kern w:val="0"/>
          <w:sz w:val="24"/>
          <w:szCs w:val="28"/>
        </w:rPr>
        <w:t>尾</w:t>
      </w:r>
      <w:proofErr w:type="gramStart"/>
      <w:r>
        <w:rPr>
          <w:rFonts w:ascii="Arial" w:eastAsia="宋体" w:hAnsi="Arial" w:cs="Arial"/>
          <w:color w:val="000000"/>
          <w:kern w:val="0"/>
          <w:sz w:val="24"/>
          <w:szCs w:val="28"/>
        </w:rPr>
        <w:t>款</w:t>
      </w:r>
      <w:r>
        <w:rPr>
          <w:rFonts w:ascii="Arial" w:eastAsia="宋体" w:hAnsi="Arial" w:cs="Arial" w:hint="eastAsia"/>
          <w:color w:val="000000"/>
          <w:kern w:val="0"/>
          <w:sz w:val="24"/>
          <w:szCs w:val="28"/>
        </w:rPr>
        <w:t>正式</w:t>
      </w:r>
      <w:proofErr w:type="gramEnd"/>
      <w:r>
        <w:rPr>
          <w:rFonts w:ascii="Arial" w:eastAsia="宋体" w:hAnsi="Arial" w:cs="Arial" w:hint="eastAsia"/>
          <w:color w:val="000000"/>
          <w:kern w:val="0"/>
          <w:sz w:val="24"/>
          <w:szCs w:val="28"/>
        </w:rPr>
        <w:t>增值税普通发票</w:t>
      </w:r>
      <w:r>
        <w:rPr>
          <w:rFonts w:ascii="Arial" w:eastAsia="宋体" w:hAnsi="Arial" w:cs="Arial" w:hint="eastAsia"/>
          <w:kern w:val="0"/>
          <w:sz w:val="24"/>
          <w:szCs w:val="28"/>
        </w:rPr>
        <w:t>后</w:t>
      </w:r>
      <w:r>
        <w:rPr>
          <w:rFonts w:ascii="Arial" w:eastAsia="宋体" w:hAnsi="Arial" w:cs="Arial" w:hint="eastAsia"/>
          <w:kern w:val="0"/>
          <w:sz w:val="24"/>
          <w:szCs w:val="28"/>
          <w:u w:val="single"/>
        </w:rPr>
        <w:t xml:space="preserve"> </w:t>
      </w:r>
      <w:r w:rsidR="009A066B">
        <w:rPr>
          <w:rFonts w:ascii="Arial" w:eastAsia="宋体" w:hAnsi="Arial" w:cs="Arial" w:hint="eastAsia"/>
          <w:kern w:val="0"/>
          <w:sz w:val="24"/>
          <w:szCs w:val="28"/>
          <w:u w:val="single"/>
        </w:rPr>
        <w:t>30</w:t>
      </w:r>
      <w:r>
        <w:rPr>
          <w:rFonts w:ascii="Arial" w:eastAsia="宋体" w:hAnsi="Arial" w:cs="Arial"/>
          <w:color w:val="000000"/>
          <w:kern w:val="0"/>
          <w:sz w:val="24"/>
          <w:szCs w:val="28"/>
        </w:rPr>
        <w:t>日</w:t>
      </w:r>
      <w:r>
        <w:rPr>
          <w:rFonts w:ascii="Arial" w:eastAsia="宋体" w:hAnsi="Arial" w:cs="Arial"/>
          <w:b/>
          <w:kern w:val="0"/>
          <w:sz w:val="24"/>
          <w:szCs w:val="28"/>
        </w:rPr>
        <w:t>内</w:t>
      </w:r>
      <w:r>
        <w:rPr>
          <w:rFonts w:ascii="Arial" w:eastAsia="宋体" w:hAnsi="Arial" w:cs="Arial" w:hint="eastAsia"/>
          <w:color w:val="000000"/>
          <w:kern w:val="0"/>
          <w:sz w:val="24"/>
          <w:szCs w:val="28"/>
        </w:rPr>
        <w:t>支付</w:t>
      </w:r>
      <w:r>
        <w:rPr>
          <w:rFonts w:ascii="Arial" w:eastAsia="宋体" w:hAnsi="Arial" w:cs="Arial"/>
          <w:color w:val="000000"/>
          <w:kern w:val="0"/>
          <w:sz w:val="24"/>
          <w:szCs w:val="28"/>
        </w:rPr>
        <w:t>项目尾款</w:t>
      </w:r>
      <w:r>
        <w:rPr>
          <w:rFonts w:ascii="Arial" w:eastAsia="宋体" w:hAnsi="Arial" w:cs="Arial" w:hint="eastAsia"/>
          <w:color w:val="000000"/>
          <w:kern w:val="0"/>
          <w:sz w:val="24"/>
          <w:szCs w:val="28"/>
        </w:rPr>
        <w:t>。</w:t>
      </w:r>
    </w:p>
    <w:p w:rsidR="001D76AD" w:rsidRDefault="00104E97">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1D76AD" w:rsidRDefault="00104E97">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bookmarkStart w:id="0" w:name="_GoBack"/>
      <w:bookmarkEnd w:id="0"/>
    </w:p>
    <w:p w:rsidR="001D76AD" w:rsidRDefault="00104E97">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1D76AD" w:rsidRDefault="00104E97">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1D76AD" w:rsidRDefault="00104E97">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1D76AD" w:rsidRDefault="00104E97">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Pr>
          <w:rFonts w:ascii="Arial" w:eastAsia="宋体" w:hAnsi="Arial" w:cs="Arial" w:hint="eastAsia"/>
          <w:b/>
          <w:kern w:val="0"/>
          <w:sz w:val="24"/>
          <w:szCs w:val="28"/>
        </w:rPr>
        <w:t>2022</w:t>
      </w:r>
      <w:r>
        <w:rPr>
          <w:rFonts w:ascii="Arial" w:eastAsia="宋体" w:hAnsi="Arial" w:cs="Arial" w:hint="eastAsia"/>
          <w:b/>
          <w:kern w:val="0"/>
          <w:sz w:val="24"/>
          <w:szCs w:val="28"/>
        </w:rPr>
        <w:t>届毕业生培养质量跟踪评价项目，采购编号（</w:t>
      </w:r>
      <w:r>
        <w:rPr>
          <w:rFonts w:ascii="Arial" w:hAnsi="Arial" w:cs="Arial" w:hint="eastAsia"/>
          <w:b/>
          <w:kern w:val="0"/>
          <w:sz w:val="22"/>
          <w:szCs w:val="24"/>
          <w:lang w:bidi="en-US"/>
        </w:rPr>
        <w:t>由采购人提供）</w:t>
      </w:r>
      <w:r>
        <w:rPr>
          <w:rFonts w:ascii="Arial" w:eastAsia="宋体" w:hAnsi="Arial" w:cs="Arial" w:hint="eastAsia"/>
          <w:b/>
          <w:kern w:val="0"/>
          <w:sz w:val="24"/>
          <w:szCs w:val="28"/>
        </w:rPr>
        <w:t>履约保证金</w:t>
      </w:r>
    </w:p>
    <w:p w:rsidR="001D76AD" w:rsidRDefault="00104E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1D76AD" w:rsidRDefault="00104E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120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1D76AD" w:rsidRDefault="00104E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1D76AD" w:rsidRDefault="00104E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sidR="005403CD">
        <w:rPr>
          <w:rFonts w:ascii="Arial" w:eastAsia="宋体" w:hAnsi="Arial" w:cs="Arial" w:hint="eastAsia"/>
          <w:b/>
          <w:kern w:val="0"/>
          <w:sz w:val="24"/>
          <w:szCs w:val="28"/>
        </w:rPr>
        <w:t>9</w:t>
      </w:r>
      <w:r>
        <w:rPr>
          <w:rFonts w:ascii="Arial" w:eastAsia="宋体" w:hAnsi="Arial" w:cs="Arial"/>
          <w:b/>
          <w:kern w:val="0"/>
          <w:sz w:val="24"/>
          <w:szCs w:val="28"/>
        </w:rPr>
        <w:t>月</w:t>
      </w:r>
      <w:r w:rsidR="005403CD">
        <w:rPr>
          <w:rFonts w:ascii="Arial" w:eastAsia="宋体" w:hAnsi="Arial" w:cs="Arial" w:hint="eastAsia"/>
          <w:b/>
          <w:kern w:val="0"/>
          <w:sz w:val="24"/>
          <w:szCs w:val="28"/>
        </w:rPr>
        <w:t>15</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1D76AD" w:rsidRDefault="00104E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：薛老师</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0772-3156701</w:t>
      </w:r>
      <w:r>
        <w:rPr>
          <w:rFonts w:ascii="Arial" w:eastAsia="宋体" w:hAnsi="Arial" w:cs="Arial"/>
          <w:kern w:val="0"/>
          <w:sz w:val="24"/>
          <w:szCs w:val="28"/>
        </w:rPr>
        <w:t>。</w:t>
      </w:r>
    </w:p>
    <w:p w:rsidR="001D76AD" w:rsidRDefault="00104E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1D76AD" w:rsidRDefault="001D76AD">
      <w:pPr>
        <w:widowControl/>
        <w:jc w:val="left"/>
        <w:rPr>
          <w:rFonts w:ascii="Arial" w:hAnsi="Arial" w:cs="Arial"/>
          <w:sz w:val="24"/>
          <w:szCs w:val="24"/>
        </w:rPr>
      </w:pPr>
    </w:p>
    <w:p w:rsidR="001D76AD" w:rsidRDefault="00104E97">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1D76AD" w:rsidRDefault="00104E97">
      <w:pPr>
        <w:widowControl/>
        <w:jc w:val="left"/>
        <w:rPr>
          <w:rFonts w:ascii="Arial" w:hAnsi="Arial" w:cs="Arial"/>
          <w:b/>
          <w:sz w:val="24"/>
          <w:szCs w:val="24"/>
        </w:rPr>
      </w:pPr>
      <w:r>
        <w:rPr>
          <w:rFonts w:ascii="Arial" w:hAnsi="Arial" w:cs="Arial"/>
          <w:b/>
          <w:sz w:val="24"/>
          <w:szCs w:val="24"/>
        </w:rPr>
        <w:lastRenderedPageBreak/>
        <w:t xml:space="preserve">                                                           </w:t>
      </w:r>
      <w:r w:rsidR="005403CD">
        <w:rPr>
          <w:rFonts w:ascii="Arial" w:hAnsi="Arial" w:cs="Arial" w:hint="eastAsia"/>
          <w:b/>
          <w:sz w:val="24"/>
          <w:szCs w:val="24"/>
        </w:rPr>
        <w:t>2022</w:t>
      </w:r>
      <w:r>
        <w:rPr>
          <w:rFonts w:ascii="Arial" w:hAnsi="Arial" w:cs="Arial"/>
          <w:b/>
          <w:sz w:val="24"/>
          <w:szCs w:val="24"/>
        </w:rPr>
        <w:t>年</w:t>
      </w:r>
      <w:r w:rsidR="005403CD">
        <w:rPr>
          <w:rFonts w:ascii="Arial" w:hAnsi="Arial" w:cs="Arial" w:hint="eastAsia"/>
          <w:b/>
          <w:sz w:val="24"/>
          <w:szCs w:val="24"/>
        </w:rPr>
        <w:t>9</w:t>
      </w:r>
      <w:r>
        <w:rPr>
          <w:rFonts w:ascii="Arial" w:hAnsi="Arial" w:cs="Arial"/>
          <w:b/>
          <w:sz w:val="24"/>
          <w:szCs w:val="24"/>
        </w:rPr>
        <w:t>月</w:t>
      </w:r>
      <w:r w:rsidR="005403CD">
        <w:rPr>
          <w:rFonts w:ascii="Arial" w:hAnsi="Arial" w:cs="Arial" w:hint="eastAsia"/>
          <w:b/>
          <w:sz w:val="24"/>
          <w:szCs w:val="24"/>
        </w:rPr>
        <w:t>7</w:t>
      </w:r>
      <w:r>
        <w:rPr>
          <w:rFonts w:ascii="Arial" w:hAnsi="Arial" w:cs="Arial"/>
          <w:b/>
          <w:sz w:val="24"/>
          <w:szCs w:val="24"/>
        </w:rPr>
        <w:t>日</w:t>
      </w:r>
    </w:p>
    <w:p w:rsidR="001D76AD" w:rsidRDefault="00104E97">
      <w:pPr>
        <w:snapToGrid w:val="0"/>
        <w:spacing w:before="295" w:after="295" w:line="400" w:lineRule="exact"/>
        <w:jc w:val="center"/>
        <w:rPr>
          <w:rFonts w:ascii="Arial" w:hAnsi="Arial" w:cs="Arial"/>
          <w:bCs/>
          <w:sz w:val="24"/>
          <w:szCs w:val="24"/>
        </w:rPr>
      </w:pPr>
      <w:r>
        <w:rPr>
          <w:rFonts w:ascii="Arial" w:hAnsi="Arial" w:cs="Arial"/>
          <w:bCs/>
          <w:sz w:val="24"/>
          <w:szCs w:val="24"/>
        </w:rPr>
        <w:t>报价表</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
        <w:gridCol w:w="582"/>
        <w:gridCol w:w="2950"/>
        <w:gridCol w:w="661"/>
        <w:gridCol w:w="714"/>
        <w:gridCol w:w="863"/>
        <w:gridCol w:w="939"/>
        <w:gridCol w:w="1438"/>
      </w:tblGrid>
      <w:tr w:rsidR="001D76AD">
        <w:trPr>
          <w:cantSplit/>
          <w:trHeight w:val="1432"/>
          <w:jc w:val="center"/>
        </w:trPr>
        <w:tc>
          <w:tcPr>
            <w:tcW w:w="370" w:type="dxa"/>
            <w:tcBorders>
              <w:top w:val="single" w:sz="4" w:space="0" w:color="auto"/>
              <w:left w:val="single" w:sz="4" w:space="0" w:color="auto"/>
              <w:bottom w:val="single" w:sz="4" w:space="0" w:color="auto"/>
              <w:right w:val="single" w:sz="4" w:space="0" w:color="auto"/>
            </w:tcBorders>
            <w:vAlign w:val="center"/>
          </w:tcPr>
          <w:p w:rsidR="001D76AD" w:rsidRDefault="00104E97">
            <w:pPr>
              <w:spacing w:line="360" w:lineRule="exact"/>
              <w:jc w:val="center"/>
              <w:rPr>
                <w:rFonts w:ascii="Arial" w:hAnsi="Arial" w:cs="Arial"/>
                <w:bCs/>
              </w:rPr>
            </w:pPr>
            <w:r>
              <w:rPr>
                <w:rFonts w:ascii="Arial" w:hAnsi="Arial" w:cs="Arial"/>
                <w:bCs/>
              </w:rPr>
              <w:t>序号</w:t>
            </w:r>
          </w:p>
        </w:tc>
        <w:tc>
          <w:tcPr>
            <w:tcW w:w="582" w:type="dxa"/>
            <w:tcBorders>
              <w:top w:val="single" w:sz="4" w:space="0" w:color="auto"/>
              <w:left w:val="single" w:sz="4" w:space="0" w:color="auto"/>
              <w:bottom w:val="single" w:sz="4" w:space="0" w:color="auto"/>
              <w:right w:val="single" w:sz="4" w:space="0" w:color="auto"/>
            </w:tcBorders>
            <w:vAlign w:val="center"/>
          </w:tcPr>
          <w:p w:rsidR="001D76AD" w:rsidRDefault="00104E97">
            <w:pPr>
              <w:spacing w:line="360" w:lineRule="exact"/>
              <w:jc w:val="center"/>
              <w:rPr>
                <w:rFonts w:ascii="Arial" w:hAnsi="Arial" w:cs="Arial"/>
                <w:bCs/>
              </w:rPr>
            </w:pPr>
            <w:r>
              <w:rPr>
                <w:rFonts w:ascii="Arial" w:hAnsi="Arial" w:cs="Arial"/>
                <w:bCs/>
              </w:rPr>
              <w:t>名称</w:t>
            </w:r>
          </w:p>
        </w:tc>
        <w:tc>
          <w:tcPr>
            <w:tcW w:w="2950" w:type="dxa"/>
            <w:tcBorders>
              <w:top w:val="single" w:sz="4" w:space="0" w:color="auto"/>
              <w:left w:val="single" w:sz="4" w:space="0" w:color="auto"/>
              <w:bottom w:val="single" w:sz="4" w:space="0" w:color="auto"/>
              <w:right w:val="single" w:sz="4" w:space="0" w:color="auto"/>
            </w:tcBorders>
            <w:vAlign w:val="center"/>
          </w:tcPr>
          <w:p w:rsidR="001D76AD" w:rsidRDefault="00104E97">
            <w:pPr>
              <w:spacing w:line="360" w:lineRule="exact"/>
              <w:jc w:val="center"/>
              <w:rPr>
                <w:rFonts w:ascii="Arial" w:eastAsia="宋体" w:hAnsi="Arial" w:cs="Arial"/>
                <w:bCs/>
              </w:rPr>
            </w:pPr>
            <w:r>
              <w:rPr>
                <w:rFonts w:ascii="Arial" w:eastAsia="宋体" w:hAnsi="Arial" w:cs="Arial" w:hint="eastAsia"/>
                <w:bCs/>
                <w:color w:val="000000" w:themeColor="text1"/>
              </w:rPr>
              <w:t>服务要求</w:t>
            </w:r>
          </w:p>
        </w:tc>
        <w:tc>
          <w:tcPr>
            <w:tcW w:w="661" w:type="dxa"/>
            <w:tcBorders>
              <w:top w:val="single" w:sz="4" w:space="0" w:color="auto"/>
              <w:left w:val="single" w:sz="4" w:space="0" w:color="auto"/>
              <w:bottom w:val="single" w:sz="4" w:space="0" w:color="auto"/>
              <w:right w:val="single" w:sz="4" w:space="0" w:color="auto"/>
            </w:tcBorders>
            <w:vAlign w:val="center"/>
          </w:tcPr>
          <w:p w:rsidR="001D76AD" w:rsidRDefault="00104E97">
            <w:pPr>
              <w:spacing w:line="360" w:lineRule="exact"/>
              <w:jc w:val="center"/>
              <w:rPr>
                <w:rFonts w:ascii="Arial" w:hAnsi="Arial" w:cs="Arial"/>
                <w:bCs/>
              </w:rPr>
            </w:pPr>
            <w:r>
              <w:rPr>
                <w:rFonts w:ascii="Arial" w:hAnsi="Arial" w:cs="Arial"/>
                <w:bCs/>
              </w:rPr>
              <w:t>数量</w:t>
            </w:r>
          </w:p>
        </w:tc>
        <w:tc>
          <w:tcPr>
            <w:tcW w:w="714" w:type="dxa"/>
            <w:tcBorders>
              <w:top w:val="single" w:sz="4" w:space="0" w:color="auto"/>
              <w:left w:val="single" w:sz="4" w:space="0" w:color="auto"/>
              <w:bottom w:val="single" w:sz="4" w:space="0" w:color="auto"/>
              <w:right w:val="single" w:sz="4" w:space="0" w:color="auto"/>
            </w:tcBorders>
            <w:vAlign w:val="center"/>
          </w:tcPr>
          <w:p w:rsidR="001D76AD" w:rsidRDefault="00104E97">
            <w:pPr>
              <w:spacing w:line="360" w:lineRule="exact"/>
              <w:jc w:val="center"/>
              <w:rPr>
                <w:rFonts w:ascii="Arial" w:eastAsia="宋体" w:hAnsi="Arial" w:cs="Arial"/>
                <w:bCs/>
              </w:rPr>
            </w:pPr>
            <w:r>
              <w:rPr>
                <w:rFonts w:ascii="Arial" w:hAnsi="Arial" w:cs="Arial" w:hint="eastAsia"/>
                <w:bCs/>
              </w:rPr>
              <w:t>单位</w:t>
            </w:r>
          </w:p>
        </w:tc>
        <w:tc>
          <w:tcPr>
            <w:tcW w:w="863" w:type="dxa"/>
            <w:tcBorders>
              <w:top w:val="single" w:sz="4" w:space="0" w:color="auto"/>
              <w:left w:val="single" w:sz="4" w:space="0" w:color="auto"/>
              <w:bottom w:val="single" w:sz="4" w:space="0" w:color="auto"/>
              <w:right w:val="single" w:sz="4" w:space="0" w:color="auto"/>
            </w:tcBorders>
            <w:vAlign w:val="center"/>
          </w:tcPr>
          <w:p w:rsidR="001D76AD" w:rsidRDefault="00104E97">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939" w:type="dxa"/>
            <w:tcBorders>
              <w:top w:val="single" w:sz="4" w:space="0" w:color="auto"/>
              <w:left w:val="single" w:sz="4" w:space="0" w:color="auto"/>
              <w:bottom w:val="single" w:sz="4" w:space="0" w:color="auto"/>
              <w:right w:val="single" w:sz="4" w:space="0" w:color="auto"/>
            </w:tcBorders>
            <w:vAlign w:val="center"/>
          </w:tcPr>
          <w:p w:rsidR="001D76AD" w:rsidRDefault="00104E97">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438" w:type="dxa"/>
            <w:tcBorders>
              <w:top w:val="single" w:sz="4" w:space="0" w:color="auto"/>
              <w:left w:val="single" w:sz="4" w:space="0" w:color="auto"/>
              <w:bottom w:val="single" w:sz="4" w:space="0" w:color="auto"/>
              <w:right w:val="single" w:sz="4" w:space="0" w:color="auto"/>
            </w:tcBorders>
            <w:vAlign w:val="center"/>
          </w:tcPr>
          <w:p w:rsidR="001D76AD" w:rsidRDefault="00104E97">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1D76AD" w:rsidRDefault="00104E97">
            <w:pPr>
              <w:spacing w:line="360" w:lineRule="exact"/>
              <w:jc w:val="center"/>
              <w:rPr>
                <w:rFonts w:ascii="Arial" w:hAnsi="Arial" w:cs="Arial"/>
                <w:bCs/>
              </w:rPr>
            </w:pPr>
            <w:r>
              <w:rPr>
                <w:rFonts w:ascii="Arial" w:hAnsi="Arial" w:cs="Arial"/>
                <w:bCs/>
              </w:rPr>
              <w:t>响应情况</w:t>
            </w:r>
          </w:p>
        </w:tc>
      </w:tr>
      <w:tr w:rsidR="001D76AD">
        <w:trPr>
          <w:cantSplit/>
          <w:trHeight w:val="948"/>
          <w:jc w:val="center"/>
        </w:trPr>
        <w:tc>
          <w:tcPr>
            <w:tcW w:w="370" w:type="dxa"/>
            <w:tcBorders>
              <w:top w:val="single" w:sz="4" w:space="0" w:color="auto"/>
              <w:left w:val="single" w:sz="4" w:space="0" w:color="auto"/>
              <w:bottom w:val="single" w:sz="4" w:space="0" w:color="auto"/>
              <w:right w:val="single" w:sz="4" w:space="0" w:color="auto"/>
            </w:tcBorders>
            <w:vAlign w:val="center"/>
          </w:tcPr>
          <w:p w:rsidR="001D76AD" w:rsidRDefault="00104E97">
            <w:pPr>
              <w:spacing w:line="360" w:lineRule="exact"/>
              <w:jc w:val="center"/>
              <w:rPr>
                <w:rFonts w:ascii="Arial" w:hAnsi="Arial" w:cs="Arial"/>
                <w:bCs/>
              </w:rPr>
            </w:pPr>
            <w:r>
              <w:rPr>
                <w:rFonts w:ascii="Arial" w:hAnsi="Arial" w:cs="Arial"/>
                <w:bCs/>
              </w:rPr>
              <w:t>1</w:t>
            </w:r>
          </w:p>
        </w:tc>
        <w:tc>
          <w:tcPr>
            <w:tcW w:w="582" w:type="dxa"/>
            <w:tcBorders>
              <w:top w:val="single" w:sz="4" w:space="0" w:color="auto"/>
              <w:left w:val="single" w:sz="4" w:space="0" w:color="auto"/>
              <w:bottom w:val="single" w:sz="4" w:space="0" w:color="auto"/>
              <w:right w:val="single" w:sz="4" w:space="0" w:color="auto"/>
            </w:tcBorders>
            <w:vAlign w:val="center"/>
          </w:tcPr>
          <w:p w:rsidR="001D76AD" w:rsidRDefault="001D76AD">
            <w:pPr>
              <w:widowControl/>
              <w:jc w:val="center"/>
              <w:textAlignment w:val="center"/>
              <w:rPr>
                <w:rFonts w:ascii="Arial" w:hAnsi="Arial" w:cs="Arial"/>
                <w:bCs/>
              </w:rPr>
            </w:pPr>
          </w:p>
        </w:tc>
        <w:tc>
          <w:tcPr>
            <w:tcW w:w="2950" w:type="dxa"/>
            <w:tcBorders>
              <w:top w:val="single" w:sz="4" w:space="0" w:color="auto"/>
              <w:left w:val="single" w:sz="4" w:space="0" w:color="auto"/>
              <w:bottom w:val="single" w:sz="4" w:space="0" w:color="auto"/>
              <w:right w:val="single" w:sz="4" w:space="0" w:color="auto"/>
            </w:tcBorders>
            <w:vAlign w:val="center"/>
          </w:tcPr>
          <w:p w:rsidR="001D76AD" w:rsidRDefault="001D76AD">
            <w:pPr>
              <w:spacing w:line="360" w:lineRule="exact"/>
              <w:rPr>
                <w:rFonts w:ascii="Arial" w:eastAsia="宋体" w:hAnsi="Arial" w:cs="Arial"/>
                <w:bCs/>
              </w:rPr>
            </w:pPr>
          </w:p>
          <w:p w:rsidR="001D76AD" w:rsidRDefault="001D76AD">
            <w:pPr>
              <w:spacing w:line="360" w:lineRule="exact"/>
              <w:rPr>
                <w:rFonts w:ascii="Arial" w:eastAsia="宋体" w:hAnsi="Arial" w:cs="Arial"/>
                <w:bCs/>
              </w:rPr>
            </w:pPr>
          </w:p>
        </w:tc>
        <w:tc>
          <w:tcPr>
            <w:tcW w:w="661" w:type="dxa"/>
            <w:tcBorders>
              <w:top w:val="single" w:sz="4" w:space="0" w:color="auto"/>
              <w:left w:val="single" w:sz="4" w:space="0" w:color="auto"/>
              <w:bottom w:val="single" w:sz="4" w:space="0" w:color="auto"/>
              <w:right w:val="single" w:sz="4" w:space="0" w:color="auto"/>
            </w:tcBorders>
            <w:vAlign w:val="center"/>
          </w:tcPr>
          <w:p w:rsidR="001D76AD" w:rsidRDefault="001D76AD">
            <w:pPr>
              <w:widowControl/>
              <w:jc w:val="center"/>
              <w:textAlignment w:val="center"/>
              <w:rPr>
                <w:rFonts w:ascii="Arial" w:eastAsia="宋体" w:hAnsi="Arial" w:cs="Arial"/>
                <w:bCs/>
              </w:rPr>
            </w:pPr>
          </w:p>
        </w:tc>
        <w:tc>
          <w:tcPr>
            <w:tcW w:w="714" w:type="dxa"/>
            <w:tcBorders>
              <w:top w:val="single" w:sz="4" w:space="0" w:color="auto"/>
              <w:left w:val="single" w:sz="4" w:space="0" w:color="auto"/>
              <w:bottom w:val="single" w:sz="4" w:space="0" w:color="auto"/>
              <w:right w:val="single" w:sz="4" w:space="0" w:color="auto"/>
            </w:tcBorders>
            <w:vAlign w:val="center"/>
          </w:tcPr>
          <w:p w:rsidR="001D76AD" w:rsidRDefault="001D76AD">
            <w:pPr>
              <w:widowControl/>
              <w:jc w:val="center"/>
              <w:textAlignment w:val="center"/>
              <w:rPr>
                <w:rFonts w:ascii="Arial" w:eastAsia="宋体" w:hAnsi="Arial" w:cs="Arial"/>
                <w:bCs/>
                <w:sz w:val="44"/>
                <w:szCs w:val="44"/>
              </w:rPr>
            </w:pPr>
          </w:p>
        </w:tc>
        <w:tc>
          <w:tcPr>
            <w:tcW w:w="863" w:type="dxa"/>
            <w:tcBorders>
              <w:top w:val="single" w:sz="4" w:space="0" w:color="auto"/>
              <w:left w:val="single" w:sz="4" w:space="0" w:color="auto"/>
              <w:bottom w:val="single" w:sz="4" w:space="0" w:color="auto"/>
              <w:right w:val="single" w:sz="4" w:space="0" w:color="auto"/>
            </w:tcBorders>
            <w:vAlign w:val="center"/>
          </w:tcPr>
          <w:p w:rsidR="001D76AD" w:rsidRDefault="001D76AD">
            <w:pPr>
              <w:widowControl/>
              <w:jc w:val="center"/>
              <w:textAlignment w:val="center"/>
              <w:rPr>
                <w:rFonts w:ascii="Arial" w:hAnsi="Arial" w:cs="Arial"/>
                <w:bCs/>
                <w:sz w:val="44"/>
                <w:szCs w:val="44"/>
              </w:rPr>
            </w:pPr>
          </w:p>
        </w:tc>
        <w:tc>
          <w:tcPr>
            <w:tcW w:w="939" w:type="dxa"/>
            <w:tcBorders>
              <w:top w:val="single" w:sz="4" w:space="0" w:color="auto"/>
              <w:left w:val="single" w:sz="4" w:space="0" w:color="auto"/>
              <w:bottom w:val="single" w:sz="4" w:space="0" w:color="auto"/>
              <w:right w:val="single" w:sz="4" w:space="0" w:color="auto"/>
            </w:tcBorders>
            <w:vAlign w:val="center"/>
          </w:tcPr>
          <w:p w:rsidR="001D76AD" w:rsidRDefault="001D76AD">
            <w:pPr>
              <w:spacing w:line="360" w:lineRule="exact"/>
              <w:jc w:val="center"/>
              <w:rPr>
                <w:rFonts w:ascii="Arial" w:hAnsi="Arial" w:cs="Arial"/>
                <w:bCs/>
              </w:rPr>
            </w:pPr>
          </w:p>
        </w:tc>
        <w:tc>
          <w:tcPr>
            <w:tcW w:w="1438" w:type="dxa"/>
            <w:tcBorders>
              <w:top w:val="single" w:sz="4" w:space="0" w:color="auto"/>
              <w:left w:val="single" w:sz="4" w:space="0" w:color="auto"/>
              <w:bottom w:val="single" w:sz="4" w:space="0" w:color="auto"/>
              <w:right w:val="single" w:sz="4" w:space="0" w:color="auto"/>
            </w:tcBorders>
            <w:vAlign w:val="center"/>
          </w:tcPr>
          <w:p w:rsidR="001D76AD" w:rsidRDefault="001D76AD">
            <w:pPr>
              <w:spacing w:line="360" w:lineRule="exact"/>
              <w:jc w:val="center"/>
              <w:rPr>
                <w:rFonts w:ascii="Arial" w:hAnsi="Arial" w:cs="Arial"/>
                <w:bCs/>
              </w:rPr>
            </w:pPr>
          </w:p>
        </w:tc>
      </w:tr>
      <w:tr w:rsidR="001D76AD">
        <w:trPr>
          <w:cantSplit/>
          <w:trHeight w:val="933"/>
          <w:jc w:val="center"/>
        </w:trPr>
        <w:tc>
          <w:tcPr>
            <w:tcW w:w="370" w:type="dxa"/>
            <w:tcBorders>
              <w:top w:val="single" w:sz="4" w:space="0" w:color="auto"/>
              <w:left w:val="single" w:sz="4" w:space="0" w:color="auto"/>
              <w:bottom w:val="single" w:sz="4" w:space="0" w:color="auto"/>
              <w:right w:val="single" w:sz="4" w:space="0" w:color="auto"/>
            </w:tcBorders>
            <w:vAlign w:val="center"/>
          </w:tcPr>
          <w:p w:rsidR="001D76AD" w:rsidRDefault="00104E97">
            <w:pPr>
              <w:spacing w:line="360" w:lineRule="exact"/>
              <w:jc w:val="center"/>
              <w:rPr>
                <w:rFonts w:ascii="Arial" w:hAnsi="Arial" w:cs="Arial"/>
                <w:bCs/>
              </w:rPr>
            </w:pPr>
            <w:r>
              <w:rPr>
                <w:rFonts w:ascii="Arial" w:hAnsi="Arial" w:cs="Arial" w:hint="eastAsia"/>
                <w:bCs/>
              </w:rPr>
              <w:t>2</w:t>
            </w:r>
          </w:p>
        </w:tc>
        <w:tc>
          <w:tcPr>
            <w:tcW w:w="582" w:type="dxa"/>
            <w:tcBorders>
              <w:top w:val="single" w:sz="4" w:space="0" w:color="auto"/>
              <w:left w:val="single" w:sz="4" w:space="0" w:color="auto"/>
              <w:bottom w:val="single" w:sz="4" w:space="0" w:color="auto"/>
              <w:right w:val="single" w:sz="4" w:space="0" w:color="auto"/>
            </w:tcBorders>
            <w:vAlign w:val="center"/>
          </w:tcPr>
          <w:p w:rsidR="001D76AD" w:rsidRDefault="001D76AD">
            <w:pPr>
              <w:widowControl/>
              <w:jc w:val="center"/>
              <w:textAlignment w:val="center"/>
              <w:rPr>
                <w:rFonts w:ascii="Arial" w:hAnsi="Arial" w:cs="Arial"/>
                <w:bCs/>
              </w:rPr>
            </w:pPr>
          </w:p>
        </w:tc>
        <w:tc>
          <w:tcPr>
            <w:tcW w:w="2950" w:type="dxa"/>
            <w:tcBorders>
              <w:top w:val="single" w:sz="4" w:space="0" w:color="auto"/>
              <w:left w:val="single" w:sz="4" w:space="0" w:color="auto"/>
              <w:bottom w:val="single" w:sz="4" w:space="0" w:color="auto"/>
              <w:right w:val="single" w:sz="4" w:space="0" w:color="auto"/>
            </w:tcBorders>
            <w:vAlign w:val="center"/>
          </w:tcPr>
          <w:p w:rsidR="001D76AD" w:rsidRDefault="001D76AD">
            <w:pPr>
              <w:spacing w:line="360" w:lineRule="exact"/>
              <w:rPr>
                <w:rFonts w:ascii="Arial" w:eastAsia="宋体" w:hAnsi="Arial" w:cs="Arial"/>
                <w:bCs/>
              </w:rPr>
            </w:pPr>
          </w:p>
        </w:tc>
        <w:tc>
          <w:tcPr>
            <w:tcW w:w="661" w:type="dxa"/>
            <w:tcBorders>
              <w:top w:val="single" w:sz="4" w:space="0" w:color="auto"/>
              <w:left w:val="single" w:sz="4" w:space="0" w:color="auto"/>
              <w:bottom w:val="single" w:sz="4" w:space="0" w:color="auto"/>
              <w:right w:val="single" w:sz="4" w:space="0" w:color="auto"/>
            </w:tcBorders>
            <w:vAlign w:val="center"/>
          </w:tcPr>
          <w:p w:rsidR="001D76AD" w:rsidRDefault="001D76AD">
            <w:pPr>
              <w:widowControl/>
              <w:jc w:val="center"/>
              <w:textAlignment w:val="center"/>
              <w:rPr>
                <w:rFonts w:ascii="Arial" w:eastAsia="宋体" w:hAnsi="Arial" w:cs="Arial"/>
                <w:bCs/>
              </w:rPr>
            </w:pPr>
          </w:p>
        </w:tc>
        <w:tc>
          <w:tcPr>
            <w:tcW w:w="714" w:type="dxa"/>
            <w:tcBorders>
              <w:top w:val="single" w:sz="4" w:space="0" w:color="auto"/>
              <w:left w:val="single" w:sz="4" w:space="0" w:color="auto"/>
              <w:bottom w:val="single" w:sz="4" w:space="0" w:color="auto"/>
              <w:right w:val="single" w:sz="4" w:space="0" w:color="auto"/>
            </w:tcBorders>
            <w:vAlign w:val="center"/>
          </w:tcPr>
          <w:p w:rsidR="001D76AD" w:rsidRDefault="001D76AD">
            <w:pPr>
              <w:widowControl/>
              <w:jc w:val="center"/>
              <w:textAlignment w:val="center"/>
              <w:rPr>
                <w:rFonts w:ascii="Arial" w:eastAsia="宋体" w:hAnsi="Arial" w:cs="Arial"/>
                <w:bCs/>
                <w:sz w:val="44"/>
                <w:szCs w:val="44"/>
              </w:rPr>
            </w:pPr>
          </w:p>
        </w:tc>
        <w:tc>
          <w:tcPr>
            <w:tcW w:w="863" w:type="dxa"/>
            <w:tcBorders>
              <w:top w:val="single" w:sz="4" w:space="0" w:color="auto"/>
              <w:left w:val="single" w:sz="4" w:space="0" w:color="auto"/>
              <w:bottom w:val="single" w:sz="4" w:space="0" w:color="auto"/>
              <w:right w:val="single" w:sz="4" w:space="0" w:color="auto"/>
            </w:tcBorders>
            <w:vAlign w:val="center"/>
          </w:tcPr>
          <w:p w:rsidR="001D76AD" w:rsidRDefault="001D76AD">
            <w:pPr>
              <w:widowControl/>
              <w:jc w:val="center"/>
              <w:textAlignment w:val="center"/>
              <w:rPr>
                <w:rFonts w:ascii="Arial" w:hAnsi="Arial" w:cs="Arial"/>
                <w:bCs/>
                <w:sz w:val="44"/>
                <w:szCs w:val="44"/>
              </w:rPr>
            </w:pPr>
          </w:p>
        </w:tc>
        <w:tc>
          <w:tcPr>
            <w:tcW w:w="939" w:type="dxa"/>
            <w:tcBorders>
              <w:top w:val="single" w:sz="4" w:space="0" w:color="auto"/>
              <w:left w:val="single" w:sz="4" w:space="0" w:color="auto"/>
              <w:bottom w:val="single" w:sz="4" w:space="0" w:color="auto"/>
              <w:right w:val="single" w:sz="4" w:space="0" w:color="auto"/>
            </w:tcBorders>
            <w:vAlign w:val="center"/>
          </w:tcPr>
          <w:p w:rsidR="001D76AD" w:rsidRDefault="001D76AD">
            <w:pPr>
              <w:spacing w:line="360" w:lineRule="exact"/>
              <w:jc w:val="center"/>
              <w:rPr>
                <w:rFonts w:ascii="Arial" w:hAnsi="Arial" w:cs="Arial"/>
                <w:bCs/>
              </w:rPr>
            </w:pPr>
          </w:p>
        </w:tc>
        <w:tc>
          <w:tcPr>
            <w:tcW w:w="1438" w:type="dxa"/>
            <w:tcBorders>
              <w:top w:val="single" w:sz="4" w:space="0" w:color="auto"/>
              <w:left w:val="single" w:sz="4" w:space="0" w:color="auto"/>
              <w:bottom w:val="single" w:sz="4" w:space="0" w:color="auto"/>
              <w:right w:val="single" w:sz="4" w:space="0" w:color="auto"/>
            </w:tcBorders>
            <w:vAlign w:val="center"/>
          </w:tcPr>
          <w:p w:rsidR="001D76AD" w:rsidRDefault="001D76AD">
            <w:pPr>
              <w:spacing w:line="360" w:lineRule="exact"/>
              <w:jc w:val="center"/>
              <w:rPr>
                <w:rFonts w:ascii="Arial" w:hAnsi="Arial" w:cs="Arial"/>
                <w:bCs/>
              </w:rPr>
            </w:pPr>
          </w:p>
        </w:tc>
      </w:tr>
      <w:tr w:rsidR="001D76AD">
        <w:trPr>
          <w:cantSplit/>
          <w:trHeight w:val="933"/>
          <w:jc w:val="center"/>
        </w:trPr>
        <w:tc>
          <w:tcPr>
            <w:tcW w:w="370" w:type="dxa"/>
            <w:tcBorders>
              <w:top w:val="single" w:sz="4" w:space="0" w:color="auto"/>
              <w:left w:val="single" w:sz="4" w:space="0" w:color="auto"/>
              <w:bottom w:val="single" w:sz="4" w:space="0" w:color="auto"/>
              <w:right w:val="single" w:sz="4" w:space="0" w:color="auto"/>
            </w:tcBorders>
            <w:vAlign w:val="center"/>
          </w:tcPr>
          <w:p w:rsidR="001D76AD" w:rsidRDefault="00104E97">
            <w:pPr>
              <w:spacing w:line="360" w:lineRule="exact"/>
              <w:jc w:val="center"/>
              <w:rPr>
                <w:rFonts w:ascii="Arial" w:hAnsi="Arial" w:cs="Arial"/>
                <w:bCs/>
              </w:rPr>
            </w:pPr>
            <w:r>
              <w:rPr>
                <w:rFonts w:ascii="Arial" w:hAnsi="Arial" w:cs="Arial" w:hint="eastAsia"/>
                <w:bCs/>
              </w:rPr>
              <w:t>3</w:t>
            </w:r>
          </w:p>
        </w:tc>
        <w:tc>
          <w:tcPr>
            <w:tcW w:w="582" w:type="dxa"/>
            <w:tcBorders>
              <w:top w:val="single" w:sz="4" w:space="0" w:color="auto"/>
              <w:left w:val="single" w:sz="4" w:space="0" w:color="auto"/>
              <w:bottom w:val="single" w:sz="4" w:space="0" w:color="auto"/>
              <w:right w:val="single" w:sz="4" w:space="0" w:color="auto"/>
            </w:tcBorders>
            <w:vAlign w:val="center"/>
          </w:tcPr>
          <w:p w:rsidR="001D76AD" w:rsidRDefault="001D76AD">
            <w:pPr>
              <w:widowControl/>
              <w:jc w:val="center"/>
              <w:textAlignment w:val="center"/>
              <w:rPr>
                <w:rFonts w:ascii="Arial" w:hAnsi="Arial" w:cs="Arial"/>
                <w:bCs/>
              </w:rPr>
            </w:pPr>
          </w:p>
        </w:tc>
        <w:tc>
          <w:tcPr>
            <w:tcW w:w="2950" w:type="dxa"/>
            <w:tcBorders>
              <w:top w:val="single" w:sz="4" w:space="0" w:color="auto"/>
              <w:left w:val="single" w:sz="4" w:space="0" w:color="auto"/>
              <w:bottom w:val="single" w:sz="4" w:space="0" w:color="auto"/>
              <w:right w:val="single" w:sz="4" w:space="0" w:color="auto"/>
            </w:tcBorders>
            <w:vAlign w:val="center"/>
          </w:tcPr>
          <w:p w:rsidR="001D76AD" w:rsidRDefault="001D76AD">
            <w:pPr>
              <w:spacing w:line="360" w:lineRule="exact"/>
              <w:rPr>
                <w:rFonts w:ascii="Arial" w:eastAsia="宋体" w:hAnsi="Arial" w:cs="Arial"/>
                <w:bCs/>
              </w:rPr>
            </w:pPr>
          </w:p>
        </w:tc>
        <w:tc>
          <w:tcPr>
            <w:tcW w:w="661" w:type="dxa"/>
            <w:tcBorders>
              <w:top w:val="single" w:sz="4" w:space="0" w:color="auto"/>
              <w:left w:val="single" w:sz="4" w:space="0" w:color="auto"/>
              <w:bottom w:val="single" w:sz="4" w:space="0" w:color="auto"/>
              <w:right w:val="single" w:sz="4" w:space="0" w:color="auto"/>
            </w:tcBorders>
            <w:vAlign w:val="center"/>
          </w:tcPr>
          <w:p w:rsidR="001D76AD" w:rsidRDefault="001D76AD">
            <w:pPr>
              <w:widowControl/>
              <w:jc w:val="center"/>
              <w:textAlignment w:val="center"/>
              <w:rPr>
                <w:rFonts w:ascii="Arial" w:eastAsia="宋体" w:hAnsi="Arial" w:cs="Arial"/>
                <w:bCs/>
              </w:rPr>
            </w:pPr>
          </w:p>
        </w:tc>
        <w:tc>
          <w:tcPr>
            <w:tcW w:w="714" w:type="dxa"/>
            <w:tcBorders>
              <w:top w:val="single" w:sz="4" w:space="0" w:color="auto"/>
              <w:left w:val="single" w:sz="4" w:space="0" w:color="auto"/>
              <w:bottom w:val="single" w:sz="4" w:space="0" w:color="auto"/>
              <w:right w:val="single" w:sz="4" w:space="0" w:color="auto"/>
            </w:tcBorders>
            <w:vAlign w:val="center"/>
          </w:tcPr>
          <w:p w:rsidR="001D76AD" w:rsidRDefault="001D76AD">
            <w:pPr>
              <w:widowControl/>
              <w:jc w:val="center"/>
              <w:textAlignment w:val="center"/>
              <w:rPr>
                <w:rFonts w:ascii="Arial" w:eastAsia="宋体" w:hAnsi="Arial" w:cs="Arial"/>
                <w:bCs/>
                <w:sz w:val="44"/>
                <w:szCs w:val="44"/>
              </w:rPr>
            </w:pPr>
          </w:p>
        </w:tc>
        <w:tc>
          <w:tcPr>
            <w:tcW w:w="863" w:type="dxa"/>
            <w:tcBorders>
              <w:top w:val="single" w:sz="4" w:space="0" w:color="auto"/>
              <w:left w:val="single" w:sz="4" w:space="0" w:color="auto"/>
              <w:bottom w:val="single" w:sz="4" w:space="0" w:color="auto"/>
              <w:right w:val="single" w:sz="4" w:space="0" w:color="auto"/>
            </w:tcBorders>
            <w:vAlign w:val="center"/>
          </w:tcPr>
          <w:p w:rsidR="001D76AD" w:rsidRDefault="001D76AD">
            <w:pPr>
              <w:widowControl/>
              <w:jc w:val="center"/>
              <w:textAlignment w:val="center"/>
              <w:rPr>
                <w:rFonts w:ascii="Arial" w:hAnsi="Arial" w:cs="Arial"/>
                <w:bCs/>
                <w:sz w:val="44"/>
                <w:szCs w:val="44"/>
              </w:rPr>
            </w:pPr>
          </w:p>
        </w:tc>
        <w:tc>
          <w:tcPr>
            <w:tcW w:w="939" w:type="dxa"/>
            <w:tcBorders>
              <w:top w:val="single" w:sz="4" w:space="0" w:color="auto"/>
              <w:left w:val="single" w:sz="4" w:space="0" w:color="auto"/>
              <w:bottom w:val="single" w:sz="4" w:space="0" w:color="auto"/>
              <w:right w:val="single" w:sz="4" w:space="0" w:color="auto"/>
            </w:tcBorders>
            <w:vAlign w:val="center"/>
          </w:tcPr>
          <w:p w:rsidR="001D76AD" w:rsidRDefault="001D76AD">
            <w:pPr>
              <w:spacing w:line="360" w:lineRule="exact"/>
              <w:jc w:val="center"/>
              <w:rPr>
                <w:rFonts w:ascii="Arial" w:hAnsi="Arial" w:cs="Arial"/>
                <w:bCs/>
              </w:rPr>
            </w:pPr>
          </w:p>
        </w:tc>
        <w:tc>
          <w:tcPr>
            <w:tcW w:w="1438" w:type="dxa"/>
            <w:tcBorders>
              <w:top w:val="single" w:sz="4" w:space="0" w:color="auto"/>
              <w:left w:val="single" w:sz="4" w:space="0" w:color="auto"/>
              <w:bottom w:val="single" w:sz="4" w:space="0" w:color="auto"/>
              <w:right w:val="single" w:sz="4" w:space="0" w:color="auto"/>
            </w:tcBorders>
            <w:vAlign w:val="center"/>
          </w:tcPr>
          <w:p w:rsidR="001D76AD" w:rsidRDefault="001D76AD">
            <w:pPr>
              <w:spacing w:line="360" w:lineRule="exact"/>
              <w:jc w:val="center"/>
              <w:rPr>
                <w:rFonts w:ascii="Arial" w:hAnsi="Arial" w:cs="Arial"/>
                <w:bCs/>
              </w:rPr>
            </w:pPr>
          </w:p>
        </w:tc>
      </w:tr>
      <w:tr w:rsidR="001D76AD">
        <w:trPr>
          <w:cantSplit/>
          <w:trHeight w:val="933"/>
          <w:jc w:val="center"/>
        </w:trPr>
        <w:tc>
          <w:tcPr>
            <w:tcW w:w="8517" w:type="dxa"/>
            <w:gridSpan w:val="8"/>
            <w:tcBorders>
              <w:top w:val="single" w:sz="4" w:space="0" w:color="auto"/>
              <w:left w:val="single" w:sz="4" w:space="0" w:color="auto"/>
              <w:bottom w:val="single" w:sz="4" w:space="0" w:color="auto"/>
              <w:right w:val="single" w:sz="4" w:space="0" w:color="auto"/>
            </w:tcBorders>
            <w:vAlign w:val="center"/>
          </w:tcPr>
          <w:p w:rsidR="001D76AD" w:rsidRDefault="00104E97">
            <w:pPr>
              <w:spacing w:line="276" w:lineRule="auto"/>
              <w:jc w:val="left"/>
              <w:rPr>
                <w:rFonts w:ascii="Arial" w:hAnsi="Arial" w:cs="Arial"/>
              </w:rPr>
            </w:pPr>
            <w:r>
              <w:rPr>
                <w:rFonts w:ascii="Arial" w:hAnsi="Arial" w:cs="Arial" w:hint="eastAsia"/>
              </w:rPr>
              <w:t>总报价：人民币（大写）</w:t>
            </w:r>
            <w:r>
              <w:rPr>
                <w:rFonts w:ascii="Arial" w:hAnsi="Arial" w:cs="Arial" w:hint="eastAsia"/>
              </w:rPr>
              <w:t xml:space="preserve">                          </w:t>
            </w:r>
            <w:r>
              <w:rPr>
                <w:rFonts w:ascii="Arial" w:hAnsi="Arial" w:cs="Arial" w:hint="eastAsia"/>
              </w:rPr>
              <w:t>（￥</w:t>
            </w:r>
            <w:r>
              <w:rPr>
                <w:rFonts w:ascii="Arial" w:hAnsi="Arial" w:cs="Arial" w:hint="eastAsia"/>
              </w:rPr>
              <w:t xml:space="preserve">  </w:t>
            </w:r>
            <w:r>
              <w:rPr>
                <w:rFonts w:ascii="Arial" w:hAnsi="Arial" w:cs="Arial" w:hint="eastAsia"/>
              </w:rPr>
              <w:t>元）</w:t>
            </w:r>
          </w:p>
          <w:p w:rsidR="001D76AD" w:rsidRDefault="00104E97">
            <w:pPr>
              <w:spacing w:line="276" w:lineRule="auto"/>
              <w:jc w:val="left"/>
              <w:rPr>
                <w:rFonts w:ascii="Arial" w:hAnsi="Arial" w:cs="Arial"/>
              </w:rPr>
            </w:pPr>
            <w:r>
              <w:rPr>
                <w:rFonts w:ascii="Arial" w:hAnsi="Arial" w:cs="Arial" w:hint="eastAsia"/>
              </w:rPr>
              <w:t>包含装卸、运输等所有费用。</w:t>
            </w:r>
          </w:p>
        </w:tc>
      </w:tr>
      <w:tr w:rsidR="001D76AD">
        <w:trPr>
          <w:cantSplit/>
          <w:trHeight w:val="671"/>
          <w:jc w:val="center"/>
        </w:trPr>
        <w:tc>
          <w:tcPr>
            <w:tcW w:w="8517" w:type="dxa"/>
            <w:gridSpan w:val="8"/>
            <w:tcBorders>
              <w:top w:val="single" w:sz="4" w:space="0" w:color="auto"/>
              <w:left w:val="single" w:sz="4" w:space="0" w:color="auto"/>
              <w:bottom w:val="single" w:sz="4" w:space="0" w:color="auto"/>
              <w:right w:val="single" w:sz="4" w:space="0" w:color="auto"/>
            </w:tcBorders>
            <w:vAlign w:val="center"/>
          </w:tcPr>
          <w:p w:rsidR="001D76AD" w:rsidRDefault="00104E97">
            <w:pPr>
              <w:spacing w:after="120"/>
            </w:pPr>
            <w:r>
              <w:rPr>
                <w:rFonts w:hint="eastAsia"/>
              </w:rPr>
              <w:t>交付使用期：</w:t>
            </w:r>
          </w:p>
        </w:tc>
      </w:tr>
    </w:tbl>
    <w:p w:rsidR="001D76AD" w:rsidRDefault="00104E97">
      <w:pPr>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1D76AD" w:rsidRDefault="00104E97">
      <w:pPr>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1D76AD" w:rsidRDefault="001D76AD">
      <w:pPr>
        <w:spacing w:line="276" w:lineRule="auto"/>
        <w:jc w:val="left"/>
        <w:rPr>
          <w:rFonts w:ascii="Arial" w:hAnsi="Arial" w:cs="Arial"/>
        </w:rPr>
      </w:pPr>
    </w:p>
    <w:p w:rsidR="001D76AD" w:rsidRDefault="00104E97">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1D76AD" w:rsidRDefault="00104E97">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1D76AD" w:rsidRDefault="00104E97">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1D76AD" w:rsidRDefault="00104E97">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1D76AD" w:rsidRDefault="001D76AD">
      <w:pPr>
        <w:spacing w:after="120"/>
      </w:pPr>
    </w:p>
    <w:p w:rsidR="001D76AD" w:rsidRDefault="001D76AD">
      <w:pPr>
        <w:spacing w:after="120"/>
      </w:pPr>
    </w:p>
    <w:p w:rsidR="001D76AD" w:rsidRDefault="001D76AD">
      <w:pPr>
        <w:spacing w:after="120"/>
      </w:pPr>
    </w:p>
    <w:p w:rsidR="001D76AD" w:rsidRDefault="001D76AD">
      <w:pPr>
        <w:pStyle w:val="a6"/>
        <w:snapToGrid w:val="0"/>
        <w:spacing w:before="295" w:after="295" w:line="400" w:lineRule="exact"/>
        <w:jc w:val="center"/>
        <w:rPr>
          <w:rFonts w:ascii="Arial" w:hAnsi="Arial" w:cs="Arial"/>
          <w:bCs/>
          <w:sz w:val="24"/>
          <w:szCs w:val="24"/>
        </w:rPr>
      </w:pPr>
    </w:p>
    <w:p w:rsidR="001D76AD" w:rsidRDefault="001D76AD">
      <w:pPr>
        <w:pStyle w:val="a7"/>
        <w:ind w:left="5250"/>
      </w:pPr>
    </w:p>
    <w:p w:rsidR="001D76AD" w:rsidRDefault="001D76AD">
      <w:pPr>
        <w:pStyle w:val="a6"/>
        <w:snapToGrid w:val="0"/>
        <w:spacing w:before="295" w:after="295" w:line="400" w:lineRule="exact"/>
        <w:jc w:val="center"/>
        <w:rPr>
          <w:rFonts w:ascii="Arial" w:hAnsi="Arial" w:cs="Arial"/>
          <w:bCs/>
          <w:sz w:val="24"/>
          <w:szCs w:val="24"/>
        </w:rPr>
        <w:sectPr w:rsidR="001D76AD">
          <w:pgSz w:w="11906" w:h="16838"/>
          <w:pgMar w:top="709" w:right="1417" w:bottom="1417" w:left="709" w:header="851" w:footer="992" w:gutter="0"/>
          <w:cols w:space="0"/>
          <w:docGrid w:type="lines" w:linePitch="312"/>
        </w:sectPr>
      </w:pPr>
    </w:p>
    <w:p w:rsidR="001D76AD" w:rsidRDefault="00104E97">
      <w:pPr>
        <w:widowControl/>
        <w:adjustRightInd w:val="0"/>
        <w:snapToGrid w:val="0"/>
        <w:spacing w:line="520" w:lineRule="exact"/>
        <w:jc w:val="center"/>
        <w:rPr>
          <w:rFonts w:ascii="Arial" w:eastAsia="宋体" w:hAnsi="Arial" w:cs="Arial"/>
          <w:b/>
          <w:kern w:val="0"/>
          <w:sz w:val="24"/>
          <w:szCs w:val="28"/>
        </w:rPr>
      </w:pPr>
      <w:r>
        <w:rPr>
          <w:rFonts w:ascii="Arial" w:eastAsia="宋体" w:hAnsi="Arial" w:cs="Arial" w:hint="eastAsia"/>
          <w:b/>
          <w:kern w:val="0"/>
          <w:sz w:val="24"/>
          <w:szCs w:val="28"/>
        </w:rPr>
        <w:lastRenderedPageBreak/>
        <w:t>2022</w:t>
      </w:r>
      <w:r>
        <w:rPr>
          <w:rFonts w:ascii="Arial" w:eastAsia="宋体" w:hAnsi="Arial" w:cs="Arial" w:hint="eastAsia"/>
          <w:b/>
          <w:kern w:val="0"/>
          <w:sz w:val="24"/>
          <w:szCs w:val="28"/>
        </w:rPr>
        <w:t>届毕业生培养质量跟踪评价项目评审办法和评分标准</w:t>
      </w:r>
    </w:p>
    <w:p w:rsidR="001D76AD" w:rsidRDefault="001D76AD">
      <w:pPr>
        <w:widowControl/>
        <w:adjustRightInd w:val="0"/>
        <w:snapToGrid w:val="0"/>
        <w:spacing w:line="520" w:lineRule="exact"/>
        <w:jc w:val="left"/>
        <w:rPr>
          <w:rFonts w:ascii="Arial" w:eastAsia="宋体" w:hAnsi="Arial" w:cs="Arial"/>
          <w:kern w:val="0"/>
          <w:sz w:val="24"/>
          <w:szCs w:val="28"/>
        </w:rPr>
      </w:pPr>
    </w:p>
    <w:p w:rsidR="001D76AD" w:rsidRDefault="00104E97">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b/>
          <w:bCs/>
          <w:kern w:val="0"/>
          <w:sz w:val="24"/>
          <w:szCs w:val="24"/>
        </w:rPr>
        <w:t>一、评审办法</w:t>
      </w:r>
    </w:p>
    <w:p w:rsidR="001D76AD" w:rsidRDefault="00104E97">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（一）评审原则</w:t>
      </w:r>
    </w:p>
    <w:p w:rsidR="001D76AD" w:rsidRDefault="00104E97">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1.评委构成：本项目的评委由依法组成的评审专家3人或以上单数构成。</w:t>
      </w:r>
    </w:p>
    <w:p w:rsidR="001D76AD" w:rsidRDefault="00104E97">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2.评审依据：评委将以询价采购公告为评审依据，对报价人的价格、商务部分、技术部分3个方面内容按百分制打分。</w:t>
      </w:r>
    </w:p>
    <w:p w:rsidR="001D76AD" w:rsidRDefault="00104E97">
      <w:pPr>
        <w:pStyle w:val="a0"/>
        <w:rPr>
          <w:rFonts w:ascii="宋体" w:eastAsia="宋体" w:hAnsi="宋体" w:cs="宋体"/>
          <w:sz w:val="24"/>
          <w:szCs w:val="24"/>
        </w:rPr>
      </w:pPr>
      <w:r>
        <w:rPr>
          <w:rFonts w:ascii="宋体" w:eastAsia="宋体" w:hAnsi="宋体" w:cs="宋体" w:hint="eastAsia"/>
          <w:sz w:val="24"/>
          <w:szCs w:val="24"/>
        </w:rPr>
        <w:t>（二）评定方法</w:t>
      </w:r>
    </w:p>
    <w:p w:rsidR="001D76AD" w:rsidRDefault="00104E97">
      <w:pPr>
        <w:pStyle w:val="a0"/>
        <w:rPr>
          <w:rFonts w:ascii="宋体" w:eastAsia="宋体" w:hAnsi="宋体" w:cs="宋体"/>
          <w:sz w:val="24"/>
          <w:szCs w:val="24"/>
        </w:rPr>
      </w:pPr>
      <w:r>
        <w:rPr>
          <w:rFonts w:ascii="宋体" w:eastAsia="宋体" w:hAnsi="宋体" w:cs="宋体" w:hint="eastAsia"/>
          <w:sz w:val="24"/>
          <w:szCs w:val="24"/>
        </w:rPr>
        <w:t>1.对</w:t>
      </w:r>
      <w:proofErr w:type="gramStart"/>
      <w:r>
        <w:rPr>
          <w:rFonts w:ascii="宋体" w:eastAsia="宋体" w:hAnsi="宋体" w:cs="宋体" w:hint="eastAsia"/>
          <w:sz w:val="24"/>
          <w:szCs w:val="24"/>
        </w:rPr>
        <w:t>进入详评的</w:t>
      </w:r>
      <w:proofErr w:type="gramEnd"/>
      <w:r>
        <w:rPr>
          <w:rFonts w:ascii="宋体" w:eastAsia="宋体" w:hAnsi="宋体" w:cs="宋体" w:hint="eastAsia"/>
          <w:sz w:val="24"/>
          <w:szCs w:val="24"/>
        </w:rPr>
        <w:t>，采用百分制综合评分法。</w:t>
      </w:r>
    </w:p>
    <w:p w:rsidR="001D76AD" w:rsidRDefault="00104E97">
      <w:pPr>
        <w:pStyle w:val="a0"/>
        <w:rPr>
          <w:rFonts w:ascii="宋体" w:eastAsia="宋体" w:hAnsi="宋体" w:cs="宋体"/>
          <w:sz w:val="24"/>
          <w:szCs w:val="24"/>
        </w:rPr>
      </w:pPr>
      <w:r>
        <w:rPr>
          <w:rFonts w:ascii="宋体" w:eastAsia="宋体" w:hAnsi="宋体" w:cs="宋体" w:hint="eastAsia"/>
          <w:sz w:val="24"/>
          <w:szCs w:val="24"/>
        </w:rPr>
        <w:t>2.计分办法(按四舍五入取至百分位)：总分=1+2+3</w:t>
      </w:r>
    </w:p>
    <w:p w:rsidR="001D76AD" w:rsidRDefault="00104E97">
      <w:pPr>
        <w:widowControl/>
        <w:adjustRightInd w:val="0"/>
        <w:snapToGrid w:val="0"/>
        <w:spacing w:line="520" w:lineRule="exact"/>
        <w:jc w:val="left"/>
        <w:rPr>
          <w:rFonts w:ascii="宋体" w:eastAsia="宋体" w:hAnsi="宋体" w:cs="宋体"/>
          <w:b/>
          <w:kern w:val="0"/>
          <w:sz w:val="24"/>
          <w:szCs w:val="24"/>
        </w:rPr>
      </w:pPr>
      <w:r>
        <w:rPr>
          <w:rFonts w:ascii="宋体" w:eastAsia="宋体" w:hAnsi="宋体" w:cs="宋体" w:hint="eastAsia"/>
          <w:b/>
          <w:kern w:val="0"/>
          <w:sz w:val="24"/>
          <w:szCs w:val="24"/>
        </w:rPr>
        <w:t>二、评分标准</w:t>
      </w:r>
    </w:p>
    <w:tbl>
      <w:tblPr>
        <w:tblStyle w:val="ae"/>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64"/>
        <w:gridCol w:w="7655"/>
      </w:tblGrid>
      <w:tr w:rsidR="001D76AD">
        <w:trPr>
          <w:jc w:val="center"/>
        </w:trPr>
        <w:tc>
          <w:tcPr>
            <w:tcW w:w="10632" w:type="dxa"/>
            <w:gridSpan w:val="3"/>
          </w:tcPr>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评分项</w:t>
            </w:r>
          </w:p>
        </w:tc>
      </w:tr>
      <w:tr w:rsidR="001D76AD">
        <w:trPr>
          <w:jc w:val="center"/>
        </w:trPr>
        <w:tc>
          <w:tcPr>
            <w:tcW w:w="1413" w:type="dxa"/>
            <w:vAlign w:val="center"/>
          </w:tcPr>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1.价格部分</w:t>
            </w:r>
          </w:p>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（15分）</w:t>
            </w:r>
          </w:p>
        </w:tc>
        <w:tc>
          <w:tcPr>
            <w:tcW w:w="1564" w:type="dxa"/>
            <w:vAlign w:val="center"/>
          </w:tcPr>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报价</w:t>
            </w:r>
          </w:p>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（15分）</w:t>
            </w:r>
          </w:p>
        </w:tc>
        <w:tc>
          <w:tcPr>
            <w:tcW w:w="7655" w:type="dxa"/>
          </w:tcPr>
          <w:p w:rsidR="001D76AD" w:rsidRDefault="00104E97">
            <w:pPr>
              <w:pStyle w:val="a0"/>
              <w:rPr>
                <w:rFonts w:ascii="宋体" w:eastAsia="宋体" w:hAnsi="宋体" w:cs="宋体"/>
                <w:szCs w:val="21"/>
              </w:rPr>
            </w:pPr>
            <w:r>
              <w:rPr>
                <w:rFonts w:ascii="宋体" w:eastAsia="宋体" w:hAnsi="宋体" w:cs="宋体" w:hint="eastAsia"/>
                <w:szCs w:val="21"/>
              </w:rPr>
              <w:t>评审价为报价人的最后报价价格，评审价只是作为评审时使用。最终成交报价人的成交金额等于最后报价（如有修正，以确认修正后的最后报价为准）</w:t>
            </w:r>
          </w:p>
          <w:p w:rsidR="001D76AD" w:rsidRDefault="00104E97">
            <w:pPr>
              <w:pStyle w:val="a0"/>
              <w:rPr>
                <w:rFonts w:ascii="宋体" w:eastAsia="宋体" w:hAnsi="宋体" w:cs="宋体"/>
                <w:szCs w:val="21"/>
              </w:rPr>
            </w:pPr>
            <w:r>
              <w:rPr>
                <w:rFonts w:ascii="宋体" w:eastAsia="宋体" w:hAnsi="宋体" w:cs="宋体" w:hint="eastAsia"/>
                <w:szCs w:val="21"/>
              </w:rPr>
              <w:t>价格分计算公式：</w:t>
            </w:r>
          </w:p>
          <w:p w:rsidR="001D76AD" w:rsidRDefault="00104E97">
            <w:pPr>
              <w:pStyle w:val="a0"/>
              <w:rPr>
                <w:rFonts w:ascii="宋体" w:eastAsia="宋体" w:hAnsi="宋体" w:cs="宋体"/>
                <w:szCs w:val="21"/>
              </w:rPr>
            </w:pPr>
            <w:r>
              <w:rPr>
                <w:rFonts w:ascii="宋体" w:eastAsia="宋体" w:hAnsi="宋体" w:cs="宋体" w:hint="eastAsia"/>
                <w:szCs w:val="21"/>
              </w:rPr>
              <w:t>报价得分=（基准价/最后报价）×15分</w:t>
            </w:r>
          </w:p>
          <w:p w:rsidR="001D76AD" w:rsidRDefault="00104E97">
            <w:pPr>
              <w:pStyle w:val="a0"/>
              <w:rPr>
                <w:rFonts w:ascii="宋体" w:eastAsia="宋体" w:hAnsi="宋体" w:cs="宋体"/>
                <w:szCs w:val="21"/>
              </w:rPr>
            </w:pPr>
            <w:r>
              <w:rPr>
                <w:rFonts w:ascii="宋体" w:eastAsia="宋体" w:hAnsi="宋体" w:cs="宋体" w:hint="eastAsia"/>
                <w:szCs w:val="21"/>
              </w:rPr>
              <w:t>注：评标基准价为满足报价文件要求且报价价格最低的报价。</w:t>
            </w:r>
          </w:p>
        </w:tc>
      </w:tr>
      <w:tr w:rsidR="001D76AD">
        <w:trPr>
          <w:jc w:val="center"/>
        </w:trPr>
        <w:tc>
          <w:tcPr>
            <w:tcW w:w="1413" w:type="dxa"/>
            <w:vMerge w:val="restart"/>
            <w:vAlign w:val="center"/>
          </w:tcPr>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2.商务部分</w:t>
            </w:r>
          </w:p>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（25分）</w:t>
            </w:r>
          </w:p>
        </w:tc>
        <w:tc>
          <w:tcPr>
            <w:tcW w:w="1564" w:type="dxa"/>
            <w:vMerge w:val="restart"/>
            <w:vAlign w:val="center"/>
          </w:tcPr>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实力与荣誉</w:t>
            </w:r>
          </w:p>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（10分）</w:t>
            </w:r>
          </w:p>
        </w:tc>
        <w:tc>
          <w:tcPr>
            <w:tcW w:w="7655" w:type="dxa"/>
          </w:tcPr>
          <w:p w:rsidR="001D76AD" w:rsidRDefault="00104E97">
            <w:pPr>
              <w:spacing w:line="400" w:lineRule="exact"/>
              <w:rPr>
                <w:rFonts w:ascii="宋体" w:eastAsia="宋体" w:hAnsi="宋体" w:cs="宋体"/>
                <w:szCs w:val="21"/>
              </w:rPr>
            </w:pPr>
            <w:r>
              <w:rPr>
                <w:rFonts w:ascii="宋体" w:eastAsia="宋体" w:hAnsi="宋体" w:cs="宋体" w:hint="eastAsia"/>
                <w:color w:val="000000"/>
                <w:kern w:val="0"/>
                <w:szCs w:val="21"/>
              </w:rPr>
              <w:t>报价人具备质量管理体系认证证书、环境管理体系认证证书、职业健康安全管理体系认证证书、知识产权管理体系认证证书等，每有一个得1分，最多得4分。</w:t>
            </w:r>
            <w:r>
              <w:rPr>
                <w:rFonts w:ascii="宋体" w:eastAsia="宋体" w:hAnsi="宋体" w:cs="宋体" w:hint="eastAsia"/>
                <w:b/>
                <w:bCs/>
                <w:color w:val="000000"/>
                <w:kern w:val="0"/>
                <w:szCs w:val="21"/>
              </w:rPr>
              <w:br/>
              <w:t>评审依据：提供文件复印件（加盖公章），否则不得分。</w:t>
            </w:r>
          </w:p>
        </w:tc>
      </w:tr>
      <w:tr w:rsidR="001D76AD">
        <w:trPr>
          <w:trHeight w:val="1209"/>
          <w:jc w:val="center"/>
        </w:trPr>
        <w:tc>
          <w:tcPr>
            <w:tcW w:w="1413" w:type="dxa"/>
            <w:vMerge/>
            <w:vAlign w:val="center"/>
          </w:tcPr>
          <w:p w:rsidR="001D76AD" w:rsidRDefault="001D76AD">
            <w:pPr>
              <w:spacing w:line="400" w:lineRule="exact"/>
              <w:jc w:val="center"/>
              <w:rPr>
                <w:rFonts w:ascii="宋体" w:eastAsia="宋体" w:hAnsi="宋体" w:cs="宋体"/>
                <w:b/>
                <w:bCs/>
                <w:szCs w:val="21"/>
              </w:rPr>
            </w:pPr>
          </w:p>
        </w:tc>
        <w:tc>
          <w:tcPr>
            <w:tcW w:w="1564" w:type="dxa"/>
            <w:vMerge/>
            <w:vAlign w:val="center"/>
          </w:tcPr>
          <w:p w:rsidR="001D76AD" w:rsidRDefault="001D76AD">
            <w:pPr>
              <w:spacing w:line="400" w:lineRule="exact"/>
              <w:jc w:val="center"/>
              <w:rPr>
                <w:rFonts w:ascii="宋体" w:eastAsia="宋体" w:hAnsi="宋体" w:cs="宋体"/>
                <w:b/>
                <w:bCs/>
                <w:szCs w:val="21"/>
              </w:rPr>
            </w:pPr>
          </w:p>
        </w:tc>
        <w:tc>
          <w:tcPr>
            <w:tcW w:w="7655" w:type="dxa"/>
          </w:tcPr>
          <w:p w:rsidR="001D76AD" w:rsidRDefault="00104E97">
            <w:pPr>
              <w:spacing w:line="400" w:lineRule="exact"/>
              <w:rPr>
                <w:rFonts w:ascii="宋体" w:eastAsia="宋体" w:hAnsi="宋体" w:cs="宋体"/>
                <w:color w:val="000000"/>
                <w:szCs w:val="21"/>
              </w:rPr>
            </w:pPr>
            <w:r>
              <w:rPr>
                <w:rFonts w:ascii="宋体" w:eastAsia="宋体" w:hAnsi="宋体" w:cs="宋体" w:hint="eastAsia"/>
                <w:color w:val="000000"/>
                <w:szCs w:val="21"/>
              </w:rPr>
              <w:t>报价人具备与本项目相关的</w:t>
            </w:r>
            <w:r>
              <w:rPr>
                <w:rFonts w:ascii="宋体" w:eastAsia="宋体" w:hAnsi="宋体" w:cs="宋体" w:hint="eastAsia"/>
                <w:szCs w:val="21"/>
              </w:rPr>
              <w:t>毕业生半年后评价、用人单位评价、灵活问卷系统、智能问卷管理系统</w:t>
            </w:r>
            <w:r>
              <w:rPr>
                <w:rFonts w:ascii="宋体" w:eastAsia="宋体" w:hAnsi="宋体" w:cs="宋体" w:hint="eastAsia"/>
                <w:color w:val="000000"/>
                <w:szCs w:val="21"/>
              </w:rPr>
              <w:t>的计算机软件著作权登记证书，</w:t>
            </w:r>
            <w:r>
              <w:rPr>
                <w:rFonts w:ascii="宋体" w:eastAsia="宋体" w:hAnsi="宋体" w:cs="宋体" w:hint="eastAsia"/>
                <w:color w:val="000000"/>
                <w:kern w:val="0"/>
                <w:szCs w:val="21"/>
              </w:rPr>
              <w:t>每有一个得2分，最多</w:t>
            </w:r>
            <w:r>
              <w:rPr>
                <w:rFonts w:ascii="宋体" w:eastAsia="宋体" w:hAnsi="宋体" w:cs="宋体" w:hint="eastAsia"/>
                <w:color w:val="000000"/>
                <w:szCs w:val="21"/>
              </w:rPr>
              <w:t>得6分。</w:t>
            </w:r>
            <w:r>
              <w:rPr>
                <w:rFonts w:ascii="宋体" w:eastAsia="宋体" w:hAnsi="宋体" w:cs="宋体" w:hint="eastAsia"/>
                <w:color w:val="000000"/>
                <w:szCs w:val="21"/>
              </w:rPr>
              <w:br/>
            </w:r>
            <w:r>
              <w:rPr>
                <w:rFonts w:ascii="宋体" w:eastAsia="宋体" w:hAnsi="宋体" w:cs="宋体" w:hint="eastAsia"/>
                <w:b/>
                <w:bCs/>
                <w:color w:val="000000"/>
                <w:szCs w:val="21"/>
              </w:rPr>
              <w:t>评审依据: 提供文件复印件（加盖公章），否则不得分。</w:t>
            </w:r>
          </w:p>
        </w:tc>
      </w:tr>
      <w:tr w:rsidR="001D76AD">
        <w:trPr>
          <w:jc w:val="center"/>
        </w:trPr>
        <w:tc>
          <w:tcPr>
            <w:tcW w:w="1413" w:type="dxa"/>
            <w:vMerge/>
            <w:vAlign w:val="center"/>
          </w:tcPr>
          <w:p w:rsidR="001D76AD" w:rsidRDefault="001D76AD">
            <w:pPr>
              <w:spacing w:line="400" w:lineRule="exact"/>
              <w:jc w:val="center"/>
              <w:rPr>
                <w:rFonts w:ascii="宋体" w:eastAsia="宋体" w:hAnsi="宋体" w:cs="宋体"/>
                <w:b/>
                <w:bCs/>
                <w:szCs w:val="21"/>
              </w:rPr>
            </w:pPr>
          </w:p>
        </w:tc>
        <w:tc>
          <w:tcPr>
            <w:tcW w:w="1564" w:type="dxa"/>
            <w:vAlign w:val="center"/>
          </w:tcPr>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项目业绩</w:t>
            </w:r>
          </w:p>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 xml:space="preserve">（10分） </w:t>
            </w:r>
          </w:p>
        </w:tc>
        <w:tc>
          <w:tcPr>
            <w:tcW w:w="7655" w:type="dxa"/>
            <w:vAlign w:val="center"/>
          </w:tcPr>
          <w:p w:rsidR="001D76AD" w:rsidRDefault="00104E97">
            <w:pPr>
              <w:widowControl/>
              <w:spacing w:line="400" w:lineRule="exact"/>
              <w:rPr>
                <w:rFonts w:ascii="宋体" w:eastAsia="宋体" w:hAnsi="宋体" w:cs="宋体"/>
                <w:color w:val="000000"/>
                <w:szCs w:val="21"/>
              </w:rPr>
            </w:pPr>
            <w:r>
              <w:rPr>
                <w:rFonts w:ascii="宋体" w:eastAsia="宋体" w:hAnsi="宋体" w:cs="宋体" w:hint="eastAsia"/>
                <w:color w:val="000000"/>
                <w:szCs w:val="21"/>
              </w:rPr>
              <w:t>报价人做过毕业生评价调研项目，报价人</w:t>
            </w:r>
            <w:r>
              <w:rPr>
                <w:rFonts w:ascii="宋体" w:eastAsia="宋体" w:hAnsi="宋体" w:cs="宋体" w:hint="eastAsia"/>
                <w:szCs w:val="21"/>
              </w:rPr>
              <w:t>与双高校院校连续</w:t>
            </w:r>
            <w:r>
              <w:rPr>
                <w:rFonts w:ascii="宋体" w:eastAsia="宋体" w:hAnsi="宋体" w:cs="宋体" w:hint="eastAsia"/>
                <w:color w:val="000000"/>
                <w:szCs w:val="21"/>
              </w:rPr>
              <w:t>合作六年的，与1家</w:t>
            </w:r>
            <w:r>
              <w:rPr>
                <w:rFonts w:ascii="宋体" w:eastAsia="宋体" w:hAnsi="宋体" w:cs="宋体" w:hint="eastAsia"/>
                <w:szCs w:val="21"/>
              </w:rPr>
              <w:t>双高校院校合作</w:t>
            </w:r>
            <w:r>
              <w:rPr>
                <w:rFonts w:ascii="宋体" w:eastAsia="宋体" w:hAnsi="宋体" w:cs="宋体" w:hint="eastAsia"/>
                <w:color w:val="000000"/>
                <w:szCs w:val="21"/>
              </w:rPr>
              <w:t>得2分，2家</w:t>
            </w:r>
            <w:r>
              <w:rPr>
                <w:rFonts w:ascii="宋体" w:eastAsia="宋体" w:hAnsi="宋体" w:cs="宋体" w:hint="eastAsia"/>
                <w:szCs w:val="21"/>
              </w:rPr>
              <w:t>双高校院校合作</w:t>
            </w:r>
            <w:r>
              <w:rPr>
                <w:rFonts w:ascii="宋体" w:eastAsia="宋体" w:hAnsi="宋体" w:cs="宋体" w:hint="eastAsia"/>
                <w:color w:val="000000"/>
                <w:szCs w:val="21"/>
              </w:rPr>
              <w:t>得4分，依次类推，最多得10分；</w:t>
            </w:r>
            <w:r>
              <w:rPr>
                <w:rFonts w:ascii="宋体" w:eastAsia="宋体" w:hAnsi="宋体" w:cs="宋体" w:hint="eastAsia"/>
                <w:color w:val="000000"/>
                <w:szCs w:val="21"/>
              </w:rPr>
              <w:br/>
            </w:r>
            <w:r>
              <w:rPr>
                <w:rFonts w:ascii="宋体" w:eastAsia="宋体" w:hAnsi="宋体" w:cs="宋体" w:hint="eastAsia"/>
                <w:b/>
                <w:bCs/>
                <w:color w:val="000000"/>
                <w:szCs w:val="21"/>
              </w:rPr>
              <w:t>评审依据：提供合同复印件（加盖公章），否则不得分。</w:t>
            </w:r>
          </w:p>
        </w:tc>
      </w:tr>
      <w:tr w:rsidR="001D76AD">
        <w:trPr>
          <w:jc w:val="center"/>
        </w:trPr>
        <w:tc>
          <w:tcPr>
            <w:tcW w:w="1413" w:type="dxa"/>
            <w:vMerge/>
          </w:tcPr>
          <w:p w:rsidR="001D76AD" w:rsidRDefault="001D76AD">
            <w:pPr>
              <w:spacing w:line="400" w:lineRule="exact"/>
              <w:rPr>
                <w:rFonts w:ascii="宋体" w:eastAsia="宋体" w:hAnsi="宋体" w:cs="宋体"/>
                <w:szCs w:val="21"/>
              </w:rPr>
            </w:pPr>
          </w:p>
        </w:tc>
        <w:tc>
          <w:tcPr>
            <w:tcW w:w="1564" w:type="dxa"/>
            <w:vAlign w:val="center"/>
          </w:tcPr>
          <w:p w:rsidR="001D76AD" w:rsidRDefault="00104E97">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售后质保方案（5分）</w:t>
            </w:r>
          </w:p>
        </w:tc>
        <w:tc>
          <w:tcPr>
            <w:tcW w:w="7655" w:type="dxa"/>
            <w:vAlign w:val="center"/>
          </w:tcPr>
          <w:p w:rsidR="001D76AD" w:rsidRDefault="00104E97">
            <w:pPr>
              <w:widowControl/>
              <w:spacing w:line="400" w:lineRule="atLeast"/>
              <w:rPr>
                <w:rFonts w:ascii="宋体" w:eastAsia="宋体" w:hAnsi="宋体" w:cs="宋体"/>
                <w:color w:val="000000"/>
                <w:szCs w:val="21"/>
              </w:rPr>
            </w:pPr>
            <w:r>
              <w:rPr>
                <w:rFonts w:ascii="宋体" w:eastAsia="宋体" w:hAnsi="宋体" w:cs="宋体" w:hint="eastAsia"/>
                <w:color w:val="000000"/>
                <w:szCs w:val="21"/>
              </w:rPr>
              <w:t>报价人应有完整的售后服务与质量保障方案,售后服务体系、售后服务内容、响应速度均能满足采购人需求。</w:t>
            </w:r>
            <w:proofErr w:type="gramStart"/>
            <w:r>
              <w:rPr>
                <w:rFonts w:ascii="宋体" w:eastAsia="宋体" w:hAnsi="宋体" w:cs="宋体" w:hint="eastAsia"/>
                <w:color w:val="000000"/>
                <w:szCs w:val="21"/>
              </w:rPr>
              <w:t>优得5分</w:t>
            </w:r>
            <w:proofErr w:type="gramEnd"/>
            <w:r>
              <w:rPr>
                <w:rFonts w:ascii="宋体" w:eastAsia="宋体" w:hAnsi="宋体" w:cs="宋体" w:hint="eastAsia"/>
                <w:color w:val="000000"/>
                <w:szCs w:val="21"/>
              </w:rPr>
              <w:t>，</w:t>
            </w:r>
            <w:proofErr w:type="gramStart"/>
            <w:r>
              <w:rPr>
                <w:rFonts w:ascii="宋体" w:eastAsia="宋体" w:hAnsi="宋体" w:cs="宋体" w:hint="eastAsia"/>
                <w:color w:val="000000"/>
                <w:szCs w:val="21"/>
              </w:rPr>
              <w:t>良得3分</w:t>
            </w:r>
            <w:proofErr w:type="gramEnd"/>
            <w:r>
              <w:rPr>
                <w:rFonts w:ascii="宋体" w:eastAsia="宋体" w:hAnsi="宋体" w:cs="宋体" w:hint="eastAsia"/>
                <w:color w:val="000000"/>
                <w:szCs w:val="21"/>
              </w:rPr>
              <w:t>，一般得1分。</w:t>
            </w:r>
          </w:p>
          <w:p w:rsidR="001D76AD" w:rsidRDefault="00104E97">
            <w:pPr>
              <w:widowControl/>
              <w:spacing w:line="400" w:lineRule="atLeast"/>
              <w:rPr>
                <w:rFonts w:ascii="宋体" w:eastAsia="宋体" w:hAnsi="宋体" w:cs="宋体"/>
                <w:color w:val="000000"/>
                <w:szCs w:val="21"/>
              </w:rPr>
            </w:pPr>
            <w:r>
              <w:rPr>
                <w:rFonts w:ascii="宋体" w:eastAsia="宋体" w:hAnsi="宋体" w:cs="宋体" w:hint="eastAsia"/>
                <w:b/>
                <w:bCs/>
                <w:color w:val="000000"/>
                <w:szCs w:val="21"/>
              </w:rPr>
              <w:t>评审依据：提供售后服务与质量保障方案（加盖公章），否则不得分。</w:t>
            </w:r>
          </w:p>
        </w:tc>
      </w:tr>
      <w:tr w:rsidR="001D76AD">
        <w:trPr>
          <w:jc w:val="center"/>
        </w:trPr>
        <w:tc>
          <w:tcPr>
            <w:tcW w:w="1413" w:type="dxa"/>
            <w:vMerge w:val="restart"/>
            <w:vAlign w:val="center"/>
          </w:tcPr>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3.技术部分</w:t>
            </w:r>
          </w:p>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szCs w:val="21"/>
              </w:rPr>
              <w:t>（ 60分）</w:t>
            </w:r>
          </w:p>
        </w:tc>
        <w:tc>
          <w:tcPr>
            <w:tcW w:w="1564" w:type="dxa"/>
            <w:vAlign w:val="center"/>
          </w:tcPr>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color w:val="000000"/>
                <w:szCs w:val="21"/>
              </w:rPr>
              <w:t>项目要求响应性（12分）</w:t>
            </w:r>
          </w:p>
        </w:tc>
        <w:tc>
          <w:tcPr>
            <w:tcW w:w="7655" w:type="dxa"/>
            <w:vAlign w:val="center"/>
          </w:tcPr>
          <w:p w:rsidR="001D76AD" w:rsidRDefault="00104E97">
            <w:pPr>
              <w:spacing w:line="400" w:lineRule="exact"/>
              <w:rPr>
                <w:rFonts w:ascii="宋体" w:eastAsia="宋体" w:hAnsi="宋体" w:cs="宋体"/>
                <w:szCs w:val="21"/>
              </w:rPr>
            </w:pPr>
            <w:r>
              <w:rPr>
                <w:rFonts w:ascii="宋体" w:eastAsia="宋体" w:hAnsi="宋体" w:cs="宋体" w:hint="eastAsia"/>
                <w:szCs w:val="21"/>
              </w:rPr>
              <w:t>报价人完全满足招标文件中服务要求和技术需求的得12分，有一条不满足扣2分，扣完为止。</w:t>
            </w:r>
          </w:p>
          <w:p w:rsidR="001D76AD" w:rsidRDefault="00104E97">
            <w:pPr>
              <w:spacing w:line="400" w:lineRule="exact"/>
              <w:rPr>
                <w:rFonts w:ascii="宋体" w:eastAsia="宋体" w:hAnsi="宋体" w:cs="宋体"/>
                <w:b/>
                <w:bCs/>
                <w:szCs w:val="21"/>
              </w:rPr>
            </w:pPr>
            <w:r>
              <w:rPr>
                <w:rFonts w:ascii="宋体" w:eastAsia="宋体" w:hAnsi="宋体" w:cs="宋体" w:hint="eastAsia"/>
                <w:b/>
                <w:bCs/>
                <w:szCs w:val="21"/>
              </w:rPr>
              <w:t>评审依据：报价人自行承诺（加盖公章），否则不得分。</w:t>
            </w:r>
          </w:p>
        </w:tc>
      </w:tr>
      <w:tr w:rsidR="001D76AD">
        <w:trPr>
          <w:jc w:val="center"/>
        </w:trPr>
        <w:tc>
          <w:tcPr>
            <w:tcW w:w="1413" w:type="dxa"/>
            <w:vMerge/>
          </w:tcPr>
          <w:p w:rsidR="001D76AD" w:rsidRDefault="001D76AD">
            <w:pPr>
              <w:spacing w:line="400" w:lineRule="exact"/>
              <w:rPr>
                <w:rFonts w:ascii="宋体" w:eastAsia="宋体" w:hAnsi="宋体" w:cs="宋体"/>
                <w:szCs w:val="21"/>
              </w:rPr>
            </w:pPr>
          </w:p>
        </w:tc>
        <w:tc>
          <w:tcPr>
            <w:tcW w:w="1564" w:type="dxa"/>
            <w:vMerge w:val="restart"/>
            <w:vAlign w:val="center"/>
          </w:tcPr>
          <w:p w:rsidR="001D76AD" w:rsidRDefault="00104E97">
            <w:pPr>
              <w:spacing w:line="400" w:lineRule="exact"/>
              <w:jc w:val="center"/>
              <w:rPr>
                <w:rFonts w:ascii="宋体" w:eastAsia="宋体" w:hAnsi="宋体" w:cs="宋体"/>
                <w:szCs w:val="21"/>
              </w:rPr>
            </w:pPr>
            <w:r>
              <w:rPr>
                <w:rFonts w:ascii="宋体" w:eastAsia="宋体" w:hAnsi="宋体" w:cs="宋体" w:hint="eastAsia"/>
                <w:b/>
                <w:bCs/>
                <w:color w:val="000000"/>
                <w:szCs w:val="21"/>
              </w:rPr>
              <w:t>项目方案总体</w:t>
            </w:r>
            <w:r>
              <w:rPr>
                <w:rFonts w:ascii="宋体" w:eastAsia="宋体" w:hAnsi="宋体" w:cs="宋体" w:hint="eastAsia"/>
                <w:b/>
                <w:bCs/>
                <w:color w:val="000000"/>
                <w:szCs w:val="21"/>
              </w:rPr>
              <w:lastRenderedPageBreak/>
              <w:t>设计（15分</w:t>
            </w:r>
            <w:r>
              <w:rPr>
                <w:rFonts w:ascii="宋体" w:eastAsia="宋体" w:hAnsi="宋体" w:cs="宋体" w:hint="eastAsia"/>
                <w:b/>
                <w:bCs/>
                <w:szCs w:val="21"/>
              </w:rPr>
              <w:t>）</w:t>
            </w:r>
          </w:p>
        </w:tc>
        <w:tc>
          <w:tcPr>
            <w:tcW w:w="7655" w:type="dxa"/>
            <w:vAlign w:val="center"/>
          </w:tcPr>
          <w:p w:rsidR="001D76AD" w:rsidRDefault="00104E97">
            <w:pPr>
              <w:spacing w:line="400" w:lineRule="exact"/>
              <w:rPr>
                <w:rFonts w:ascii="宋体" w:eastAsia="宋体" w:hAnsi="宋体" w:cs="宋体"/>
                <w:szCs w:val="21"/>
              </w:rPr>
            </w:pPr>
            <w:r>
              <w:rPr>
                <w:rFonts w:ascii="宋体" w:eastAsia="宋体" w:hAnsi="宋体" w:cs="宋体" w:hint="eastAsia"/>
                <w:b/>
                <w:bCs/>
                <w:color w:val="000000"/>
                <w:szCs w:val="21"/>
              </w:rPr>
              <w:lastRenderedPageBreak/>
              <w:t>项目方案总体评价：</w:t>
            </w:r>
            <w:r>
              <w:rPr>
                <w:rFonts w:ascii="宋体" w:eastAsia="宋体" w:hAnsi="宋体" w:cs="宋体" w:hint="eastAsia"/>
                <w:color w:val="000000"/>
                <w:szCs w:val="21"/>
              </w:rPr>
              <w:t>根据报价人对项目背景、概况，项目服务目标和范围，项目</w:t>
            </w:r>
            <w:r>
              <w:rPr>
                <w:rFonts w:ascii="宋体" w:eastAsia="宋体" w:hAnsi="宋体" w:cs="宋体" w:hint="eastAsia"/>
                <w:color w:val="000000"/>
                <w:szCs w:val="21"/>
              </w:rPr>
              <w:lastRenderedPageBreak/>
              <w:t>特点、重点、难点分析，项目风险分析及控制措施进行分析，按照优劣行评价，</w:t>
            </w:r>
            <w:r>
              <w:rPr>
                <w:rFonts w:ascii="宋体" w:eastAsia="宋体" w:hAnsi="宋体" w:cs="宋体" w:hint="eastAsia"/>
                <w:szCs w:val="21"/>
              </w:rPr>
              <w:t>最优的得3分，其次2分，第三</w:t>
            </w:r>
            <w:proofErr w:type="gramStart"/>
            <w:r>
              <w:rPr>
                <w:rFonts w:ascii="宋体" w:eastAsia="宋体" w:hAnsi="宋体" w:cs="宋体" w:hint="eastAsia"/>
                <w:szCs w:val="21"/>
              </w:rPr>
              <w:t>1</w:t>
            </w:r>
            <w:proofErr w:type="gramEnd"/>
            <w:r>
              <w:rPr>
                <w:rFonts w:ascii="宋体" w:eastAsia="宋体" w:hAnsi="宋体" w:cs="宋体" w:hint="eastAsia"/>
                <w:szCs w:val="21"/>
              </w:rPr>
              <w:t>分，其他0分</w:t>
            </w:r>
            <w:r>
              <w:rPr>
                <w:rFonts w:ascii="宋体" w:eastAsia="宋体" w:hAnsi="宋体" w:cs="宋体" w:hint="eastAsia"/>
                <w:color w:val="000000"/>
                <w:szCs w:val="21"/>
              </w:rPr>
              <w:t>。</w:t>
            </w:r>
            <w:r>
              <w:rPr>
                <w:rFonts w:ascii="宋体" w:eastAsia="宋体" w:hAnsi="宋体" w:cs="宋体" w:hint="eastAsia"/>
                <w:color w:val="000000"/>
                <w:szCs w:val="21"/>
              </w:rPr>
              <w:br/>
            </w:r>
            <w:r>
              <w:rPr>
                <w:rFonts w:ascii="宋体" w:eastAsia="宋体" w:hAnsi="宋体" w:cs="宋体" w:hint="eastAsia"/>
                <w:b/>
                <w:bCs/>
                <w:color w:val="000000"/>
                <w:szCs w:val="21"/>
              </w:rPr>
              <w:t>评审依据：提供项目方案（加盖公章），否则不得分。</w:t>
            </w:r>
          </w:p>
        </w:tc>
      </w:tr>
      <w:tr w:rsidR="001D76AD">
        <w:trPr>
          <w:jc w:val="center"/>
        </w:trPr>
        <w:tc>
          <w:tcPr>
            <w:tcW w:w="1413" w:type="dxa"/>
            <w:vMerge/>
          </w:tcPr>
          <w:p w:rsidR="001D76AD" w:rsidRDefault="001D76AD">
            <w:pPr>
              <w:spacing w:line="400" w:lineRule="exact"/>
              <w:rPr>
                <w:rFonts w:ascii="宋体" w:eastAsia="宋体" w:hAnsi="宋体" w:cs="宋体"/>
                <w:szCs w:val="21"/>
              </w:rPr>
            </w:pPr>
          </w:p>
        </w:tc>
        <w:tc>
          <w:tcPr>
            <w:tcW w:w="1564" w:type="dxa"/>
            <w:vMerge/>
            <w:vAlign w:val="center"/>
          </w:tcPr>
          <w:p w:rsidR="001D76AD" w:rsidRDefault="001D76AD">
            <w:pPr>
              <w:spacing w:line="400" w:lineRule="exact"/>
              <w:jc w:val="center"/>
              <w:rPr>
                <w:rFonts w:ascii="宋体" w:eastAsia="宋体" w:hAnsi="宋体" w:cs="宋体"/>
                <w:b/>
                <w:bCs/>
                <w:color w:val="000000"/>
                <w:szCs w:val="21"/>
              </w:rPr>
            </w:pPr>
          </w:p>
        </w:tc>
        <w:tc>
          <w:tcPr>
            <w:tcW w:w="7655" w:type="dxa"/>
            <w:vAlign w:val="center"/>
          </w:tcPr>
          <w:p w:rsidR="001D76AD" w:rsidRDefault="00104E97">
            <w:pPr>
              <w:widowControl/>
              <w:spacing w:line="400" w:lineRule="exact"/>
            </w:pPr>
            <w:r>
              <w:rPr>
                <w:rFonts w:hint="eastAsia"/>
              </w:rPr>
              <w:t>项目大纲及样本报告：（</w:t>
            </w:r>
            <w:r>
              <w:rPr>
                <w:rFonts w:hint="eastAsia"/>
              </w:rPr>
              <w:t>12</w:t>
            </w:r>
            <w:r>
              <w:rPr>
                <w:rFonts w:hint="eastAsia"/>
              </w:rPr>
              <w:t>分）</w:t>
            </w:r>
          </w:p>
          <w:p w:rsidR="001D76AD" w:rsidRDefault="00104E97">
            <w:pPr>
              <w:widowControl/>
              <w:spacing w:line="400" w:lineRule="exact"/>
              <w:rPr>
                <w:b/>
                <w:bCs/>
              </w:rPr>
            </w:pPr>
            <w:r>
              <w:rPr>
                <w:rFonts w:hint="eastAsia"/>
              </w:rPr>
              <w:t>1.</w:t>
            </w:r>
            <w:r>
              <w:rPr>
                <w:rFonts w:hint="eastAsia"/>
              </w:rPr>
              <w:t>报价人应提供应届毕业生项目报告大纲，项目报告大纲能可区分全校层面和二级学院层面，大纲内容设置科学合理、满足采购人需求。每有一个得</w:t>
            </w:r>
            <w:r>
              <w:rPr>
                <w:rFonts w:hint="eastAsia"/>
              </w:rPr>
              <w:t>2</w:t>
            </w:r>
            <w:r>
              <w:rPr>
                <w:rFonts w:hint="eastAsia"/>
              </w:rPr>
              <w:t>分；总计得</w:t>
            </w:r>
            <w:r>
              <w:rPr>
                <w:rFonts w:hint="eastAsia"/>
              </w:rPr>
              <w:t>4</w:t>
            </w:r>
            <w:r>
              <w:rPr>
                <w:rFonts w:hint="eastAsia"/>
              </w:rPr>
              <w:t>分；</w:t>
            </w:r>
            <w:r>
              <w:rPr>
                <w:rFonts w:hint="eastAsia"/>
              </w:rPr>
              <w:br/>
              <w:t>2.</w:t>
            </w:r>
            <w:r>
              <w:rPr>
                <w:rFonts w:hint="eastAsia"/>
              </w:rPr>
              <w:t>基于项目调研大纲内容，可提供全校样本报告和二级学院样本报告，每有一个得</w:t>
            </w:r>
            <w:r>
              <w:rPr>
                <w:rFonts w:hint="eastAsia"/>
              </w:rPr>
              <w:t>2</w:t>
            </w:r>
            <w:r>
              <w:rPr>
                <w:rFonts w:hint="eastAsia"/>
              </w:rPr>
              <w:t>分，总计得</w:t>
            </w:r>
            <w:r>
              <w:rPr>
                <w:rFonts w:hint="eastAsia"/>
              </w:rPr>
              <w:t>4</w:t>
            </w:r>
            <w:r>
              <w:rPr>
                <w:rFonts w:hint="eastAsia"/>
              </w:rPr>
              <w:t>分；</w:t>
            </w:r>
            <w:r>
              <w:rPr>
                <w:rFonts w:hint="eastAsia"/>
              </w:rPr>
              <w:br/>
            </w:r>
            <w:r>
              <w:rPr>
                <w:rFonts w:hint="eastAsia"/>
                <w:b/>
                <w:bCs/>
              </w:rPr>
              <w:t>评审依据：提供完整的报告大纲和样本报告（加盖公章），否则不得分。</w:t>
            </w:r>
          </w:p>
          <w:p w:rsidR="001D76AD" w:rsidRDefault="00104E97" w:rsidP="006C2227">
            <w:pPr>
              <w:pStyle w:val="a0"/>
              <w:spacing w:line="276" w:lineRule="auto"/>
            </w:pPr>
            <w:r>
              <w:rPr>
                <w:rFonts w:hint="eastAsia"/>
              </w:rPr>
              <w:t>3.</w:t>
            </w:r>
            <w:r>
              <w:rPr>
                <w:rFonts w:ascii="宋体" w:eastAsia="宋体" w:hAnsi="宋体" w:cs="宋体" w:hint="eastAsia"/>
                <w:color w:val="000000"/>
                <w:szCs w:val="21"/>
              </w:rPr>
              <w:t>报价人</w:t>
            </w:r>
            <w:proofErr w:type="gramStart"/>
            <w:r>
              <w:rPr>
                <w:rFonts w:ascii="宋体" w:eastAsia="宋体" w:hAnsi="宋体" w:cs="宋体" w:hint="eastAsia"/>
                <w:color w:val="000000"/>
                <w:szCs w:val="21"/>
              </w:rPr>
              <w:t>就数据</w:t>
            </w:r>
            <w:proofErr w:type="gramEnd"/>
            <w:r>
              <w:rPr>
                <w:rFonts w:ascii="宋体" w:eastAsia="宋体" w:hAnsi="宋体" w:cs="宋体" w:hint="eastAsia"/>
                <w:color w:val="000000"/>
                <w:szCs w:val="21"/>
              </w:rPr>
              <w:t>指标能提供高职院校或双高校的对比参照系，体现各指标的综合定位情况。每有一项得2分，最高得4分。</w:t>
            </w:r>
            <w:r>
              <w:rPr>
                <w:rFonts w:ascii="宋体" w:eastAsia="宋体" w:hAnsi="宋体" w:cs="宋体" w:hint="eastAsia"/>
                <w:color w:val="000000"/>
                <w:szCs w:val="21"/>
              </w:rPr>
              <w:br/>
            </w:r>
            <w:r>
              <w:rPr>
                <w:rFonts w:ascii="宋体" w:eastAsia="宋体" w:hAnsi="宋体" w:cs="宋体" w:hint="eastAsia"/>
                <w:b/>
                <w:bCs/>
                <w:color w:val="000000"/>
                <w:szCs w:val="21"/>
              </w:rPr>
              <w:t>评审依据：提供合作院校名单作为样本代表性依据，否则不得分。</w:t>
            </w:r>
          </w:p>
        </w:tc>
      </w:tr>
      <w:tr w:rsidR="001D76AD">
        <w:trPr>
          <w:jc w:val="center"/>
        </w:trPr>
        <w:tc>
          <w:tcPr>
            <w:tcW w:w="1413" w:type="dxa"/>
            <w:vMerge/>
          </w:tcPr>
          <w:p w:rsidR="001D76AD" w:rsidRDefault="001D76AD">
            <w:pPr>
              <w:spacing w:line="400" w:lineRule="exact"/>
              <w:rPr>
                <w:rFonts w:ascii="宋体" w:eastAsia="宋体" w:hAnsi="宋体" w:cs="宋体"/>
                <w:szCs w:val="21"/>
              </w:rPr>
            </w:pPr>
          </w:p>
        </w:tc>
        <w:tc>
          <w:tcPr>
            <w:tcW w:w="1564" w:type="dxa"/>
            <w:vAlign w:val="center"/>
          </w:tcPr>
          <w:p w:rsidR="001D76AD" w:rsidRDefault="00104E97">
            <w:pPr>
              <w:spacing w:line="400" w:lineRule="exact"/>
              <w:jc w:val="center"/>
              <w:rPr>
                <w:rFonts w:ascii="宋体" w:eastAsia="宋体" w:hAnsi="宋体" w:cs="宋体"/>
                <w:b/>
                <w:bCs/>
                <w:szCs w:val="21"/>
              </w:rPr>
            </w:pPr>
            <w:r>
              <w:rPr>
                <w:rFonts w:ascii="宋体" w:eastAsia="宋体" w:hAnsi="宋体" w:cs="宋体" w:hint="eastAsia"/>
                <w:b/>
                <w:bCs/>
                <w:color w:val="000000"/>
                <w:szCs w:val="21"/>
              </w:rPr>
              <w:t>项目技术方案（5分）</w:t>
            </w:r>
          </w:p>
        </w:tc>
        <w:tc>
          <w:tcPr>
            <w:tcW w:w="7655" w:type="dxa"/>
            <w:vAlign w:val="center"/>
          </w:tcPr>
          <w:p w:rsidR="001D76AD" w:rsidRDefault="00104E97">
            <w:pPr>
              <w:widowControl/>
              <w:spacing w:line="400" w:lineRule="exact"/>
              <w:rPr>
                <w:rFonts w:ascii="宋体" w:eastAsia="宋体" w:hAnsi="宋体" w:cs="宋体"/>
                <w:color w:val="000000"/>
                <w:szCs w:val="21"/>
              </w:rPr>
            </w:pPr>
            <w:r>
              <w:rPr>
                <w:rFonts w:ascii="宋体" w:eastAsia="宋体" w:hAnsi="宋体" w:cs="宋体" w:hint="eastAsia"/>
                <w:color w:val="000000"/>
                <w:szCs w:val="21"/>
              </w:rPr>
              <w:t>技术方案：报价人为技术支持方，负责项目的整体设计、问卷设计、项目实施、统计分析及报告撰写。</w:t>
            </w:r>
            <w:r>
              <w:rPr>
                <w:rFonts w:ascii="宋体" w:eastAsia="宋体" w:hAnsi="宋体" w:cs="宋体" w:hint="eastAsia"/>
                <w:color w:val="000000"/>
                <w:szCs w:val="21"/>
              </w:rPr>
              <w:br/>
              <w:t>方案内容完整、科学严谨、切实可行，得5分；</w:t>
            </w:r>
            <w:r>
              <w:rPr>
                <w:rFonts w:ascii="宋体" w:eastAsia="宋体" w:hAnsi="宋体" w:cs="宋体" w:hint="eastAsia"/>
                <w:color w:val="000000"/>
                <w:szCs w:val="21"/>
              </w:rPr>
              <w:br/>
              <w:t>方案内容基本完整、可行，其他内容一般，得3分；</w:t>
            </w:r>
            <w:r>
              <w:rPr>
                <w:rFonts w:ascii="宋体" w:eastAsia="宋体" w:hAnsi="宋体" w:cs="宋体" w:hint="eastAsia"/>
                <w:color w:val="000000"/>
                <w:szCs w:val="21"/>
              </w:rPr>
              <w:br/>
              <w:t>方案内容缺漏，可行性较差，得1分。</w:t>
            </w:r>
            <w:r>
              <w:rPr>
                <w:rFonts w:ascii="宋体" w:eastAsia="宋体" w:hAnsi="宋体" w:cs="宋体" w:hint="eastAsia"/>
                <w:color w:val="000000"/>
                <w:szCs w:val="21"/>
              </w:rPr>
              <w:br/>
            </w:r>
            <w:r>
              <w:rPr>
                <w:rFonts w:ascii="宋体" w:eastAsia="宋体" w:hAnsi="宋体" w:cs="宋体" w:hint="eastAsia"/>
                <w:b/>
                <w:bCs/>
                <w:color w:val="000000"/>
                <w:szCs w:val="21"/>
              </w:rPr>
              <w:t>评审依据：提供技术方案（加盖公章），否则不得分。</w:t>
            </w:r>
          </w:p>
        </w:tc>
      </w:tr>
      <w:tr w:rsidR="001D76AD">
        <w:trPr>
          <w:jc w:val="center"/>
        </w:trPr>
        <w:tc>
          <w:tcPr>
            <w:tcW w:w="1413" w:type="dxa"/>
            <w:vMerge/>
          </w:tcPr>
          <w:p w:rsidR="001D76AD" w:rsidRDefault="001D76AD">
            <w:pPr>
              <w:spacing w:line="400" w:lineRule="exact"/>
              <w:rPr>
                <w:rFonts w:ascii="宋体" w:eastAsia="宋体" w:hAnsi="宋体" w:cs="宋体"/>
                <w:szCs w:val="21"/>
              </w:rPr>
            </w:pPr>
          </w:p>
        </w:tc>
        <w:tc>
          <w:tcPr>
            <w:tcW w:w="1564" w:type="dxa"/>
            <w:vMerge w:val="restart"/>
            <w:vAlign w:val="center"/>
          </w:tcPr>
          <w:p w:rsidR="001D76AD" w:rsidRDefault="00104E97">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项目实施计划（12分）</w:t>
            </w:r>
          </w:p>
        </w:tc>
        <w:tc>
          <w:tcPr>
            <w:tcW w:w="7655" w:type="dxa"/>
            <w:vAlign w:val="center"/>
          </w:tcPr>
          <w:p w:rsidR="001D76AD" w:rsidRDefault="00104E97">
            <w:pPr>
              <w:widowControl/>
              <w:spacing w:line="400" w:lineRule="exact"/>
              <w:rPr>
                <w:rFonts w:ascii="宋体" w:eastAsia="宋体" w:hAnsi="宋体" w:cs="宋体"/>
                <w:color w:val="000000"/>
                <w:szCs w:val="21"/>
              </w:rPr>
            </w:pPr>
            <w:r>
              <w:rPr>
                <w:rFonts w:ascii="宋体" w:eastAsia="宋体" w:hAnsi="宋体" w:cs="宋体" w:hint="eastAsia"/>
                <w:color w:val="000000"/>
                <w:szCs w:val="21"/>
              </w:rPr>
              <w:t>项目实施：结合项目实际情况，制订了包括了</w:t>
            </w:r>
            <w:r>
              <w:rPr>
                <w:rFonts w:ascii="宋体" w:eastAsia="宋体" w:hAnsi="宋体" w:cs="宋体" w:hint="eastAsia"/>
                <w:szCs w:val="21"/>
              </w:rPr>
              <w:t>进度计划、组织计划、实施计划、验收</w:t>
            </w:r>
            <w:r>
              <w:rPr>
                <w:rFonts w:ascii="宋体" w:eastAsia="宋体" w:hAnsi="宋体" w:cs="宋体" w:hint="eastAsia"/>
                <w:color w:val="000000"/>
                <w:szCs w:val="21"/>
              </w:rPr>
              <w:t>等方面工作的整体解决方案。</w:t>
            </w:r>
            <w:r>
              <w:rPr>
                <w:rFonts w:ascii="宋体" w:eastAsia="宋体" w:hAnsi="宋体" w:cs="宋体" w:hint="eastAsia"/>
                <w:color w:val="000000"/>
                <w:szCs w:val="21"/>
              </w:rPr>
              <w:br/>
              <w:t>实施方案内容完整规范、具体可行，服务响应时间快，各项服务内容好，得6分；</w:t>
            </w:r>
            <w:r>
              <w:rPr>
                <w:rFonts w:ascii="宋体" w:eastAsia="宋体" w:hAnsi="宋体" w:cs="宋体" w:hint="eastAsia"/>
                <w:color w:val="000000"/>
                <w:szCs w:val="21"/>
              </w:rPr>
              <w:br/>
              <w:t>实施方案内容基本可行，服务响应时间较快，其他各项服务内容一般，得3分；</w:t>
            </w:r>
            <w:r>
              <w:rPr>
                <w:rFonts w:ascii="宋体" w:eastAsia="宋体" w:hAnsi="宋体" w:cs="宋体" w:hint="eastAsia"/>
                <w:color w:val="000000"/>
                <w:szCs w:val="21"/>
              </w:rPr>
              <w:br/>
              <w:t>实施方案内容缺漏，可行性较差，服务响应时间一般，无其他服务内容，得1分。</w:t>
            </w:r>
            <w:r>
              <w:rPr>
                <w:rFonts w:ascii="宋体" w:eastAsia="宋体" w:hAnsi="宋体" w:cs="宋体" w:hint="eastAsia"/>
                <w:color w:val="000000"/>
                <w:szCs w:val="21"/>
              </w:rPr>
              <w:br/>
            </w:r>
            <w:r>
              <w:rPr>
                <w:rFonts w:ascii="宋体" w:eastAsia="宋体" w:hAnsi="宋体" w:cs="宋体" w:hint="eastAsia"/>
                <w:b/>
                <w:bCs/>
                <w:color w:val="000000"/>
                <w:szCs w:val="21"/>
              </w:rPr>
              <w:t>评审依据：提供实施计划（加盖公章），否则不得分。</w:t>
            </w:r>
          </w:p>
        </w:tc>
      </w:tr>
      <w:tr w:rsidR="001D76AD">
        <w:trPr>
          <w:jc w:val="center"/>
        </w:trPr>
        <w:tc>
          <w:tcPr>
            <w:tcW w:w="1413" w:type="dxa"/>
            <w:vMerge/>
          </w:tcPr>
          <w:p w:rsidR="001D76AD" w:rsidRDefault="001D76AD">
            <w:pPr>
              <w:spacing w:line="400" w:lineRule="exact"/>
              <w:rPr>
                <w:rFonts w:ascii="宋体" w:eastAsia="宋体" w:hAnsi="宋体" w:cs="宋体"/>
                <w:szCs w:val="21"/>
              </w:rPr>
            </w:pPr>
          </w:p>
        </w:tc>
        <w:tc>
          <w:tcPr>
            <w:tcW w:w="1564" w:type="dxa"/>
            <w:vMerge/>
            <w:vAlign w:val="center"/>
          </w:tcPr>
          <w:p w:rsidR="001D76AD" w:rsidRDefault="001D76AD">
            <w:pPr>
              <w:spacing w:line="400" w:lineRule="exact"/>
              <w:jc w:val="center"/>
              <w:rPr>
                <w:rFonts w:ascii="宋体" w:eastAsia="宋体" w:hAnsi="宋体" w:cs="宋体"/>
                <w:b/>
                <w:bCs/>
                <w:color w:val="000000"/>
                <w:szCs w:val="21"/>
              </w:rPr>
            </w:pPr>
          </w:p>
        </w:tc>
        <w:tc>
          <w:tcPr>
            <w:tcW w:w="7655" w:type="dxa"/>
            <w:vAlign w:val="center"/>
          </w:tcPr>
          <w:p w:rsidR="001D76AD" w:rsidRDefault="00104E97">
            <w:pPr>
              <w:spacing w:line="400" w:lineRule="exact"/>
              <w:rPr>
                <w:rFonts w:ascii="宋体" w:eastAsia="宋体" w:hAnsi="宋体" w:cs="宋体"/>
                <w:color w:val="000000"/>
                <w:szCs w:val="21"/>
              </w:rPr>
            </w:pPr>
            <w:r>
              <w:rPr>
                <w:rFonts w:ascii="宋体" w:eastAsia="宋体" w:hAnsi="宋体" w:cs="宋体" w:hint="eastAsia"/>
                <w:b/>
                <w:bCs/>
                <w:color w:val="000000"/>
                <w:szCs w:val="21"/>
              </w:rPr>
              <w:t>项目进度查询系统：</w:t>
            </w:r>
            <w:r>
              <w:rPr>
                <w:rFonts w:ascii="宋体" w:eastAsia="宋体" w:hAnsi="宋体" w:cs="宋体" w:hint="eastAsia"/>
                <w:color w:val="000000"/>
                <w:szCs w:val="21"/>
              </w:rPr>
              <w:t>数据调研与分析项目进行过程中，要求调研项目过程透明化，能够为采购人提供后台监测系统（能够查询项目进度及答题率）；</w:t>
            </w:r>
            <w:r>
              <w:rPr>
                <w:rFonts w:ascii="宋体" w:eastAsia="宋体" w:hAnsi="宋体" w:cs="宋体" w:hint="eastAsia"/>
                <w:color w:val="000000"/>
                <w:szCs w:val="21"/>
              </w:rPr>
              <w:br/>
              <w:t>①查询系统可以查看本校所有合作项目答题情况</w:t>
            </w:r>
            <w:r>
              <w:rPr>
                <w:rFonts w:ascii="宋体" w:eastAsia="宋体" w:hAnsi="宋体" w:cs="宋体" w:hint="eastAsia"/>
                <w:szCs w:val="21"/>
              </w:rPr>
              <w:t>及具体指标的，且具备项目进展通知系统计算机软件著作权证书的</w:t>
            </w:r>
            <w:r>
              <w:rPr>
                <w:rFonts w:ascii="宋体" w:eastAsia="宋体" w:hAnsi="宋体" w:cs="宋体" w:hint="eastAsia"/>
                <w:color w:val="000000"/>
                <w:szCs w:val="21"/>
              </w:rPr>
              <w:t xml:space="preserve">得3分，不能满足不得分； </w:t>
            </w:r>
            <w:r>
              <w:rPr>
                <w:rFonts w:ascii="宋体" w:eastAsia="宋体" w:hAnsi="宋体" w:cs="宋体" w:hint="eastAsia"/>
                <w:color w:val="000000"/>
                <w:szCs w:val="21"/>
              </w:rPr>
              <w:br/>
              <w:t>②查询系统可以查看本校所有合作项目的项目进度（需包含项目启动、报告撰写、报告寄送情况等），并且在项目状态变更时可以</w:t>
            </w:r>
            <w:proofErr w:type="gramStart"/>
            <w:r>
              <w:rPr>
                <w:rFonts w:ascii="宋体" w:eastAsia="宋体" w:hAnsi="宋体" w:cs="宋体" w:hint="eastAsia"/>
                <w:color w:val="000000"/>
                <w:szCs w:val="21"/>
              </w:rPr>
              <w:t>进行微信或</w:t>
            </w:r>
            <w:proofErr w:type="gramEnd"/>
            <w:r>
              <w:rPr>
                <w:rFonts w:ascii="宋体" w:eastAsia="宋体" w:hAnsi="宋体" w:cs="宋体" w:hint="eastAsia"/>
                <w:color w:val="000000"/>
                <w:szCs w:val="21"/>
              </w:rPr>
              <w:t>短信提醒，得3分，不能满足不得分；</w:t>
            </w:r>
          </w:p>
          <w:p w:rsidR="001D76AD" w:rsidRDefault="00104E97">
            <w:pPr>
              <w:widowControl/>
              <w:spacing w:line="400" w:lineRule="exact"/>
              <w:rPr>
                <w:rFonts w:ascii="宋体" w:eastAsia="宋体" w:hAnsi="宋体" w:cs="宋体"/>
                <w:color w:val="000000"/>
                <w:szCs w:val="21"/>
              </w:rPr>
            </w:pPr>
            <w:r>
              <w:rPr>
                <w:rFonts w:ascii="宋体" w:eastAsia="宋体" w:hAnsi="宋体" w:cs="宋体" w:hint="eastAsia"/>
                <w:b/>
                <w:bCs/>
                <w:color w:val="000000"/>
                <w:szCs w:val="21"/>
              </w:rPr>
              <w:t>评审依据：提供符合以上要求的功能截图（加盖公章），否则不得分。</w:t>
            </w:r>
          </w:p>
        </w:tc>
      </w:tr>
      <w:tr w:rsidR="001D76AD">
        <w:trPr>
          <w:jc w:val="center"/>
        </w:trPr>
        <w:tc>
          <w:tcPr>
            <w:tcW w:w="1413" w:type="dxa"/>
            <w:vMerge/>
          </w:tcPr>
          <w:p w:rsidR="001D76AD" w:rsidRDefault="001D76AD">
            <w:pPr>
              <w:spacing w:line="400" w:lineRule="exact"/>
              <w:rPr>
                <w:rFonts w:ascii="宋体" w:eastAsia="宋体" w:hAnsi="宋体" w:cs="宋体"/>
                <w:szCs w:val="21"/>
              </w:rPr>
            </w:pPr>
          </w:p>
        </w:tc>
        <w:tc>
          <w:tcPr>
            <w:tcW w:w="1564" w:type="dxa"/>
            <w:vAlign w:val="center"/>
          </w:tcPr>
          <w:p w:rsidR="001D76AD" w:rsidRDefault="00104E97">
            <w:pPr>
              <w:spacing w:line="400" w:lineRule="exact"/>
              <w:jc w:val="center"/>
              <w:rPr>
                <w:rFonts w:ascii="宋体" w:eastAsia="宋体" w:hAnsi="宋体" w:cs="宋体"/>
                <w:b/>
                <w:bCs/>
                <w:color w:val="000000"/>
                <w:szCs w:val="21"/>
              </w:rPr>
            </w:pPr>
            <w:r>
              <w:rPr>
                <w:rFonts w:ascii="宋体" w:eastAsia="宋体" w:hAnsi="宋体" w:cs="宋体" w:hint="eastAsia"/>
                <w:b/>
                <w:color w:val="000000"/>
                <w:szCs w:val="21"/>
              </w:rPr>
              <w:t>信息安全及相关承诺（7分）</w:t>
            </w:r>
          </w:p>
        </w:tc>
        <w:tc>
          <w:tcPr>
            <w:tcW w:w="7655" w:type="dxa"/>
            <w:vAlign w:val="center"/>
          </w:tcPr>
          <w:p w:rsidR="001D76AD" w:rsidRDefault="00104E97">
            <w:pPr>
              <w:spacing w:line="400" w:lineRule="exact"/>
              <w:rPr>
                <w:rFonts w:ascii="宋体" w:eastAsia="宋体" w:hAnsi="宋体" w:cs="宋体"/>
                <w:b/>
                <w:bCs/>
                <w:color w:val="000000"/>
                <w:szCs w:val="21"/>
              </w:rPr>
            </w:pPr>
            <w:r>
              <w:rPr>
                <w:rFonts w:ascii="宋体" w:eastAsia="宋体" w:hAnsi="宋体" w:cs="宋体" w:hint="eastAsia"/>
                <w:color w:val="000000"/>
                <w:szCs w:val="21"/>
              </w:rPr>
              <w:t>报价人承诺能够保证数据的安全性并具备ISO27001信息安全管理体系认证证书，得2分；</w:t>
            </w:r>
            <w:r>
              <w:rPr>
                <w:rFonts w:ascii="宋体" w:eastAsia="宋体" w:hAnsi="宋体" w:cs="宋体" w:hint="eastAsia"/>
                <w:color w:val="000000"/>
                <w:szCs w:val="21"/>
              </w:rPr>
              <w:br/>
              <w:t>对于该项目执行过程中，如何保证学校信息安全、师生隐私保护，有详细计划及</w:t>
            </w:r>
            <w:r>
              <w:rPr>
                <w:rFonts w:ascii="宋体" w:eastAsia="宋体" w:hAnsi="宋体" w:cs="宋体" w:hint="eastAsia"/>
                <w:color w:val="000000"/>
                <w:szCs w:val="21"/>
              </w:rPr>
              <w:lastRenderedPageBreak/>
              <w:t>信息泄露后的法律承诺，得2分。</w:t>
            </w:r>
            <w:r>
              <w:rPr>
                <w:rFonts w:ascii="宋体" w:eastAsia="宋体" w:hAnsi="宋体" w:cs="宋体" w:hint="eastAsia"/>
                <w:color w:val="000000"/>
                <w:szCs w:val="21"/>
              </w:rPr>
              <w:br/>
              <w:t>报价人应承诺项目过程中使用软件均需为正版办公软件。</w:t>
            </w:r>
            <w:r>
              <w:rPr>
                <w:rFonts w:ascii="宋体" w:eastAsia="宋体" w:hAnsi="宋体" w:cs="宋体" w:hint="eastAsia"/>
                <w:szCs w:val="21"/>
              </w:rPr>
              <w:t>满足统计分析软件使用SAS正版软件的得3分。需提供证明材料。</w:t>
            </w:r>
            <w:r>
              <w:rPr>
                <w:rFonts w:ascii="宋体" w:eastAsia="宋体" w:hAnsi="宋体" w:cs="宋体" w:hint="eastAsia"/>
                <w:color w:val="000000"/>
                <w:szCs w:val="21"/>
              </w:rPr>
              <w:br/>
            </w:r>
            <w:r>
              <w:rPr>
                <w:rFonts w:ascii="宋体" w:eastAsia="宋体" w:hAnsi="宋体" w:cs="宋体" w:hint="eastAsia"/>
                <w:b/>
                <w:bCs/>
                <w:color w:val="000000"/>
                <w:szCs w:val="21"/>
              </w:rPr>
              <w:t>评审依据：报价人自行承诺并提供证明材料和法律承诺（加盖公章），否则不得分。</w:t>
            </w:r>
          </w:p>
        </w:tc>
      </w:tr>
      <w:tr w:rsidR="001D76AD">
        <w:trPr>
          <w:jc w:val="center"/>
        </w:trPr>
        <w:tc>
          <w:tcPr>
            <w:tcW w:w="1413" w:type="dxa"/>
            <w:vMerge/>
          </w:tcPr>
          <w:p w:rsidR="001D76AD" w:rsidRDefault="001D76AD">
            <w:pPr>
              <w:spacing w:line="400" w:lineRule="exact"/>
              <w:rPr>
                <w:rFonts w:ascii="宋体" w:eastAsia="宋体" w:hAnsi="宋体" w:cs="宋体"/>
                <w:szCs w:val="21"/>
              </w:rPr>
            </w:pPr>
          </w:p>
        </w:tc>
        <w:tc>
          <w:tcPr>
            <w:tcW w:w="1564" w:type="dxa"/>
            <w:vMerge w:val="restart"/>
            <w:vAlign w:val="center"/>
          </w:tcPr>
          <w:p w:rsidR="001D76AD" w:rsidRDefault="00104E97">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人员配置（9分）</w:t>
            </w:r>
          </w:p>
        </w:tc>
        <w:tc>
          <w:tcPr>
            <w:tcW w:w="7655" w:type="dxa"/>
            <w:vAlign w:val="center"/>
          </w:tcPr>
          <w:p w:rsidR="001D76AD" w:rsidRDefault="00104E97">
            <w:pPr>
              <w:spacing w:line="400" w:lineRule="exact"/>
              <w:rPr>
                <w:rFonts w:ascii="宋体" w:eastAsia="宋体" w:hAnsi="宋体" w:cs="宋体"/>
                <w:szCs w:val="21"/>
              </w:rPr>
            </w:pPr>
            <w:r>
              <w:rPr>
                <w:rFonts w:ascii="宋体" w:eastAsia="宋体" w:hAnsi="宋体" w:cs="宋体" w:hint="eastAsia"/>
                <w:szCs w:val="21"/>
              </w:rPr>
              <w:t>项目团队成员曾出版过高等教育管理相关著作的，得5分，没有不得分。</w:t>
            </w:r>
            <w:r>
              <w:rPr>
                <w:rFonts w:ascii="宋体" w:eastAsia="宋体" w:hAnsi="宋体" w:cs="宋体" w:hint="eastAsia"/>
                <w:szCs w:val="21"/>
              </w:rPr>
              <w:br/>
            </w:r>
            <w:r>
              <w:rPr>
                <w:rFonts w:ascii="宋体" w:eastAsia="宋体" w:hAnsi="宋体" w:cs="宋体" w:hint="eastAsia"/>
                <w:bCs/>
                <w:szCs w:val="21"/>
              </w:rPr>
              <w:t>评审依据：提供出版物封面（能够显示作者姓名），作者有效身份证件、作者与本单位签订的劳动合同，详细的人员简历。</w:t>
            </w:r>
          </w:p>
        </w:tc>
      </w:tr>
      <w:tr w:rsidR="001D76AD">
        <w:trPr>
          <w:jc w:val="center"/>
        </w:trPr>
        <w:tc>
          <w:tcPr>
            <w:tcW w:w="1413" w:type="dxa"/>
            <w:vMerge/>
          </w:tcPr>
          <w:p w:rsidR="001D76AD" w:rsidRDefault="001D76AD">
            <w:pPr>
              <w:spacing w:line="400" w:lineRule="exact"/>
              <w:rPr>
                <w:rFonts w:ascii="宋体" w:eastAsia="宋体" w:hAnsi="宋体" w:cs="宋体"/>
                <w:szCs w:val="21"/>
              </w:rPr>
            </w:pPr>
          </w:p>
        </w:tc>
        <w:tc>
          <w:tcPr>
            <w:tcW w:w="1564" w:type="dxa"/>
            <w:vMerge/>
          </w:tcPr>
          <w:p w:rsidR="001D76AD" w:rsidRDefault="001D76AD">
            <w:pPr>
              <w:spacing w:line="400" w:lineRule="exact"/>
              <w:rPr>
                <w:rFonts w:ascii="宋体" w:eastAsia="宋体" w:hAnsi="宋体" w:cs="宋体"/>
                <w:szCs w:val="21"/>
              </w:rPr>
            </w:pPr>
          </w:p>
        </w:tc>
        <w:tc>
          <w:tcPr>
            <w:tcW w:w="7655" w:type="dxa"/>
            <w:vAlign w:val="center"/>
          </w:tcPr>
          <w:p w:rsidR="001D76AD" w:rsidRDefault="00104E97">
            <w:pPr>
              <w:spacing w:line="400" w:lineRule="exact"/>
              <w:rPr>
                <w:rFonts w:ascii="宋体" w:eastAsia="宋体" w:hAnsi="宋体" w:cs="宋体"/>
                <w:szCs w:val="21"/>
              </w:rPr>
            </w:pPr>
            <w:r>
              <w:rPr>
                <w:rFonts w:ascii="宋体" w:eastAsia="宋体" w:hAnsi="宋体" w:cs="宋体" w:hint="eastAsia"/>
                <w:szCs w:val="21"/>
              </w:rPr>
              <w:t>项目团队成员中有博士学位且具有国内外高等院校教学或管理经历的，每有1个得2分，最高得分4分。</w:t>
            </w:r>
            <w:r>
              <w:rPr>
                <w:rFonts w:ascii="宋体" w:eastAsia="宋体" w:hAnsi="宋体" w:cs="宋体" w:hint="eastAsia"/>
                <w:szCs w:val="21"/>
              </w:rPr>
              <w:br/>
            </w:r>
            <w:r>
              <w:rPr>
                <w:rFonts w:ascii="宋体" w:eastAsia="宋体" w:hAnsi="宋体" w:cs="宋体" w:hint="eastAsia"/>
                <w:bCs/>
                <w:szCs w:val="21"/>
              </w:rPr>
              <w:t>评审依据：提供成员有效身份证件、与本单位签订的劳动合同、详细的人员简历、博士证书、曾就职过高等院校的证明文件（须有其他高等院校的盖章）</w:t>
            </w:r>
            <w:r>
              <w:rPr>
                <w:rFonts w:ascii="宋体" w:eastAsia="宋体" w:hAnsi="宋体" w:cs="宋体" w:hint="eastAsia"/>
                <w:szCs w:val="21"/>
              </w:rPr>
              <w:t>。</w:t>
            </w:r>
          </w:p>
        </w:tc>
      </w:tr>
    </w:tbl>
    <w:p w:rsidR="001D76AD" w:rsidRDefault="00104E97">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 xml:space="preserve"> </w:t>
      </w:r>
    </w:p>
    <w:p w:rsidR="001D76AD" w:rsidRDefault="001D76AD">
      <w:pPr>
        <w:pStyle w:val="a6"/>
        <w:snapToGrid w:val="0"/>
        <w:spacing w:before="295" w:after="295" w:line="400" w:lineRule="exact"/>
        <w:jc w:val="center"/>
        <w:rPr>
          <w:rFonts w:ascii="Arial" w:hAnsi="Arial" w:cs="Arial"/>
          <w:bCs/>
          <w:sz w:val="24"/>
          <w:szCs w:val="24"/>
        </w:rPr>
        <w:sectPr w:rsidR="001D76AD">
          <w:pgSz w:w="11906" w:h="16838"/>
          <w:pgMar w:top="709" w:right="1417" w:bottom="1417" w:left="1474" w:header="851" w:footer="992" w:gutter="0"/>
          <w:cols w:space="0"/>
          <w:docGrid w:type="lines" w:linePitch="312"/>
        </w:sectPr>
      </w:pPr>
    </w:p>
    <w:p w:rsidR="001D76AD" w:rsidRDefault="00104E97">
      <w:pPr>
        <w:widowControl/>
        <w:adjustRightInd w:val="0"/>
        <w:snapToGrid w:val="0"/>
        <w:jc w:val="center"/>
        <w:rPr>
          <w:rFonts w:ascii="Arial" w:eastAsia="宋体" w:hAnsi="Arial" w:cs="Arial"/>
          <w:b/>
          <w:kern w:val="0"/>
          <w:sz w:val="32"/>
        </w:rPr>
      </w:pPr>
      <w:r>
        <w:rPr>
          <w:rFonts w:ascii="Arial" w:eastAsia="宋体" w:hAnsi="Arial" w:cs="Arial"/>
          <w:b/>
          <w:kern w:val="0"/>
          <w:sz w:val="32"/>
        </w:rPr>
        <w:lastRenderedPageBreak/>
        <w:t>疫情防控期间报价文件递送须知</w:t>
      </w:r>
    </w:p>
    <w:p w:rsidR="001D76AD" w:rsidRDefault="001D76AD">
      <w:pPr>
        <w:widowControl/>
        <w:adjustRightInd w:val="0"/>
        <w:snapToGrid w:val="0"/>
        <w:jc w:val="center"/>
        <w:rPr>
          <w:rFonts w:ascii="Arial" w:eastAsia="宋体" w:hAnsi="Arial" w:cs="Arial"/>
          <w:kern w:val="0"/>
          <w:sz w:val="22"/>
        </w:rPr>
      </w:pPr>
    </w:p>
    <w:p w:rsidR="001D76AD" w:rsidRDefault="00104E97">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1D76AD" w:rsidRDefault="00104E9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kern w:val="0"/>
          <w:sz w:val="28"/>
          <w:szCs w:val="28"/>
        </w:rPr>
        <w:t>一、进出人员要求</w:t>
      </w:r>
    </w:p>
    <w:p w:rsidR="001D76AD" w:rsidRDefault="00104E9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（一）</w:t>
      </w:r>
      <w:r>
        <w:rPr>
          <w:rFonts w:ascii="Arial" w:eastAsia="宋体" w:hAnsi="Arial" w:cs="Arial" w:hint="eastAsia"/>
          <w:kern w:val="0"/>
          <w:sz w:val="28"/>
          <w:szCs w:val="28"/>
        </w:rPr>
        <w:t xml:space="preserve"> </w:t>
      </w:r>
      <w:r>
        <w:rPr>
          <w:rFonts w:ascii="Arial" w:eastAsia="宋体" w:hAnsi="Arial" w:cs="Arial"/>
          <w:kern w:val="0"/>
          <w:sz w:val="28"/>
          <w:szCs w:val="28"/>
        </w:rPr>
        <w:t>严控人员进出。校园实行</w:t>
      </w:r>
      <w:r>
        <w:rPr>
          <w:rFonts w:ascii="Arial" w:eastAsia="宋体" w:hAnsi="Arial" w:cs="Arial" w:hint="eastAsia"/>
          <w:kern w:val="0"/>
          <w:sz w:val="28"/>
          <w:szCs w:val="28"/>
        </w:rPr>
        <w:t>严控人员进出</w:t>
      </w:r>
      <w:r>
        <w:rPr>
          <w:rFonts w:ascii="Arial" w:eastAsia="宋体" w:hAnsi="Arial" w:cs="Arial"/>
          <w:kern w:val="0"/>
          <w:sz w:val="28"/>
          <w:szCs w:val="28"/>
        </w:rPr>
        <w:t>管理，所有外来人员只能从学校</w:t>
      </w:r>
      <w:r>
        <w:rPr>
          <w:rFonts w:ascii="Arial" w:eastAsia="宋体" w:hAnsi="Arial" w:cs="Arial"/>
          <w:kern w:val="0"/>
          <w:sz w:val="28"/>
          <w:szCs w:val="28"/>
        </w:rPr>
        <w:t>A</w:t>
      </w:r>
      <w:r>
        <w:rPr>
          <w:rFonts w:ascii="Arial" w:eastAsia="宋体" w:hAnsi="Arial" w:cs="Arial"/>
          <w:kern w:val="0"/>
          <w:sz w:val="28"/>
          <w:szCs w:val="28"/>
        </w:rPr>
        <w:t>区正门进出，无关人员一律不得进入。进入校园人员必须严格遵守疫情防控规定，自觉接受身份核验和体温检测，使用</w:t>
      </w:r>
      <w:r>
        <w:rPr>
          <w:rFonts w:ascii="Arial" w:eastAsia="宋体" w:hAnsi="Arial" w:cs="Arial"/>
          <w:kern w:val="0"/>
          <w:sz w:val="28"/>
          <w:szCs w:val="28"/>
        </w:rPr>
        <w:t>“</w:t>
      </w:r>
      <w:r>
        <w:rPr>
          <w:rFonts w:ascii="Arial" w:eastAsia="宋体" w:hAnsi="Arial" w:cs="Arial"/>
          <w:kern w:val="0"/>
          <w:sz w:val="28"/>
          <w:szCs w:val="28"/>
        </w:rPr>
        <w:t>扫码抗疫情</w:t>
      </w:r>
      <w:r>
        <w:rPr>
          <w:rFonts w:ascii="Arial" w:eastAsia="宋体" w:hAnsi="Arial" w:cs="Arial"/>
          <w:kern w:val="0"/>
          <w:sz w:val="28"/>
          <w:szCs w:val="28"/>
        </w:rPr>
        <w:t>”</w:t>
      </w:r>
      <w:r>
        <w:rPr>
          <w:rFonts w:ascii="Arial" w:eastAsia="宋体" w:hAnsi="Arial" w:cs="Arial"/>
          <w:kern w:val="0"/>
          <w:sz w:val="28"/>
          <w:szCs w:val="28"/>
        </w:rPr>
        <w:t>登记系统</w:t>
      </w:r>
      <w:proofErr w:type="gramStart"/>
      <w:r>
        <w:rPr>
          <w:rFonts w:ascii="Arial" w:eastAsia="宋体" w:hAnsi="Arial" w:cs="Arial"/>
          <w:kern w:val="0"/>
          <w:sz w:val="28"/>
          <w:szCs w:val="28"/>
        </w:rPr>
        <w:t>实行扫码出入</w:t>
      </w:r>
      <w:proofErr w:type="gramEnd"/>
      <w:r>
        <w:rPr>
          <w:rFonts w:ascii="Arial" w:eastAsia="宋体" w:hAnsi="Arial" w:cs="Arial"/>
          <w:kern w:val="0"/>
          <w:sz w:val="28"/>
          <w:szCs w:val="28"/>
        </w:rPr>
        <w:t>，全程按要求做好佩戴口罩等防护措施。</w:t>
      </w:r>
    </w:p>
    <w:p w:rsidR="001D76AD" w:rsidRDefault="00104E9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hint="eastAsia"/>
          <w:kern w:val="0"/>
          <w:sz w:val="28"/>
          <w:szCs w:val="28"/>
        </w:rPr>
        <w:t xml:space="preserve"> </w:t>
      </w:r>
      <w:r>
        <w:rPr>
          <w:rFonts w:ascii="Arial" w:eastAsia="宋体" w:hAnsi="Arial" w:cs="Arial"/>
          <w:kern w:val="0"/>
          <w:sz w:val="28"/>
          <w:szCs w:val="28"/>
        </w:rPr>
        <w:t>严格规范处置</w:t>
      </w:r>
      <w:r>
        <w:rPr>
          <w:rFonts w:ascii="Arial" w:eastAsia="宋体" w:hAnsi="Arial" w:cs="Arial" w:hint="eastAsia"/>
          <w:kern w:val="0"/>
          <w:sz w:val="28"/>
          <w:szCs w:val="28"/>
        </w:rPr>
        <w:t>。</w:t>
      </w:r>
      <w:r>
        <w:rPr>
          <w:rFonts w:ascii="Arial" w:eastAsia="宋体" w:hAnsi="Arial" w:cs="Arial"/>
          <w:kern w:val="0"/>
          <w:sz w:val="28"/>
          <w:szCs w:val="28"/>
        </w:rPr>
        <w:t>对发现疑似症状和来自中高风险地区的人员，学校将按工作要求及防疫隔离区管理办法处置。</w:t>
      </w:r>
    </w:p>
    <w:p w:rsidR="001D76AD" w:rsidRDefault="00104E9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（三）</w:t>
      </w:r>
      <w:r>
        <w:rPr>
          <w:rFonts w:ascii="Arial" w:eastAsia="宋体" w:hAnsi="Arial" w:cs="Arial" w:hint="eastAsia"/>
          <w:kern w:val="0"/>
          <w:sz w:val="28"/>
          <w:szCs w:val="28"/>
        </w:rPr>
        <w:t xml:space="preserve"> </w:t>
      </w:r>
      <w:r>
        <w:rPr>
          <w:rFonts w:ascii="Arial" w:eastAsia="宋体" w:hAnsi="Arial" w:cs="Arial"/>
          <w:kern w:val="0"/>
          <w:sz w:val="28"/>
          <w:szCs w:val="28"/>
        </w:rPr>
        <w:t>严控到场人数。为减少人员聚集风险，只允许每个报价人安排</w:t>
      </w:r>
      <w:r>
        <w:rPr>
          <w:rFonts w:ascii="Arial" w:eastAsia="宋体" w:hAnsi="Arial" w:cs="Arial"/>
          <w:kern w:val="0"/>
          <w:sz w:val="28"/>
          <w:szCs w:val="28"/>
        </w:rPr>
        <w:t>1</w:t>
      </w:r>
      <w:r>
        <w:rPr>
          <w:rFonts w:ascii="Arial" w:eastAsia="宋体" w:hAnsi="Arial" w:cs="Arial"/>
          <w:kern w:val="0"/>
          <w:sz w:val="28"/>
          <w:szCs w:val="28"/>
        </w:rPr>
        <w:t>名人员到柳州职业技术学院递送报价材料。递交地点详见公告内容</w:t>
      </w:r>
      <w:r>
        <w:rPr>
          <w:rFonts w:ascii="Arial" w:eastAsia="宋体" w:hAnsi="Arial" w:cs="Arial" w:hint="eastAsia"/>
          <w:kern w:val="0"/>
          <w:sz w:val="28"/>
          <w:szCs w:val="28"/>
        </w:rPr>
        <w:t>。</w:t>
      </w:r>
    </w:p>
    <w:p w:rsidR="001D76AD" w:rsidRDefault="001D76AD">
      <w:pPr>
        <w:widowControl/>
        <w:adjustRightInd w:val="0"/>
        <w:snapToGrid w:val="0"/>
        <w:spacing w:line="360" w:lineRule="auto"/>
        <w:jc w:val="left"/>
        <w:rPr>
          <w:rFonts w:ascii="Arial" w:eastAsia="宋体" w:hAnsi="Arial" w:cs="Arial"/>
          <w:kern w:val="0"/>
          <w:sz w:val="28"/>
          <w:szCs w:val="28"/>
        </w:rPr>
      </w:pPr>
    </w:p>
    <w:p w:rsidR="001D76AD" w:rsidRDefault="00104E97">
      <w:pPr>
        <w:widowControl/>
        <w:adjustRightInd w:val="0"/>
        <w:snapToGrid w:val="0"/>
        <w:spacing w:line="360" w:lineRule="auto"/>
        <w:jc w:val="left"/>
        <w:rPr>
          <w:rFonts w:ascii="Arial" w:eastAsia="宋体" w:hAnsi="Arial" w:cs="Arial"/>
          <w:kern w:val="0"/>
          <w:sz w:val="28"/>
          <w:szCs w:val="28"/>
        </w:rPr>
      </w:pPr>
      <w:r>
        <w:rPr>
          <w:rFonts w:ascii="Arial" w:eastAsia="宋体" w:hAnsi="Arial" w:cs="Arial" w:hint="eastAsia"/>
          <w:kern w:val="0"/>
          <w:sz w:val="28"/>
          <w:szCs w:val="28"/>
        </w:rPr>
        <w:t>二、</w:t>
      </w:r>
      <w:r>
        <w:rPr>
          <w:rFonts w:ascii="Arial" w:eastAsia="宋体" w:hAnsi="Arial" w:cs="Arial"/>
          <w:kern w:val="0"/>
          <w:sz w:val="28"/>
          <w:szCs w:val="28"/>
        </w:rPr>
        <w:t>递交材料要求</w:t>
      </w:r>
    </w:p>
    <w:p w:rsidR="001D76AD" w:rsidRDefault="00104E97">
      <w:pPr>
        <w:widowControl/>
        <w:adjustRightInd w:val="0"/>
        <w:snapToGrid w:val="0"/>
        <w:spacing w:line="360" w:lineRule="auto"/>
        <w:ind w:firstLineChars="200" w:firstLine="560"/>
        <w:jc w:val="left"/>
        <w:rPr>
          <w:rFonts w:ascii="Arial" w:eastAsia="宋体" w:hAnsi="Arial" w:cs="Arial"/>
          <w:kern w:val="0"/>
          <w:sz w:val="28"/>
          <w:szCs w:val="28"/>
        </w:rPr>
      </w:pPr>
      <w:r>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eastAsia="宋体" w:hAnsi="Arial" w:cs="Arial" w:hint="eastAsia"/>
          <w:kern w:val="0"/>
          <w:sz w:val="28"/>
          <w:szCs w:val="28"/>
        </w:rPr>
        <w:t>将</w:t>
      </w:r>
      <w:r>
        <w:rPr>
          <w:rFonts w:ascii="Arial" w:eastAsia="宋体" w:hAnsi="Arial" w:cs="Arial"/>
          <w:kern w:val="0"/>
          <w:sz w:val="28"/>
          <w:szCs w:val="28"/>
        </w:rPr>
        <w:t>承诺书、</w:t>
      </w:r>
      <w:r>
        <w:rPr>
          <w:rFonts w:ascii="Arial" w:eastAsia="宋体" w:hAnsi="Arial" w:cs="Arial" w:hint="eastAsia"/>
          <w:kern w:val="0"/>
          <w:sz w:val="28"/>
          <w:szCs w:val="28"/>
        </w:rPr>
        <w:t>委托代理人身份证复印件、法定代表人授权委托书</w:t>
      </w:r>
      <w:r>
        <w:rPr>
          <w:rFonts w:ascii="Arial" w:eastAsia="宋体" w:hAnsi="Arial" w:cs="Arial"/>
          <w:kern w:val="0"/>
          <w:sz w:val="28"/>
          <w:szCs w:val="28"/>
        </w:rPr>
        <w:t>的纸质</w:t>
      </w:r>
      <w:r>
        <w:rPr>
          <w:rFonts w:ascii="Arial" w:eastAsia="宋体" w:hAnsi="Arial" w:cs="Arial" w:hint="eastAsia"/>
          <w:kern w:val="0"/>
          <w:sz w:val="28"/>
          <w:szCs w:val="28"/>
        </w:rPr>
        <w:t>材料递交</w:t>
      </w:r>
      <w:r>
        <w:rPr>
          <w:rFonts w:ascii="Arial" w:eastAsia="宋体" w:hAnsi="Arial" w:cs="Arial"/>
          <w:kern w:val="0"/>
          <w:sz w:val="28"/>
          <w:szCs w:val="28"/>
        </w:rPr>
        <w:t>工作人员。</w:t>
      </w:r>
    </w:p>
    <w:p w:rsidR="001D76AD" w:rsidRDefault="001D76AD">
      <w:pPr>
        <w:widowControl/>
        <w:adjustRightInd w:val="0"/>
        <w:snapToGrid w:val="0"/>
        <w:spacing w:line="360" w:lineRule="auto"/>
        <w:jc w:val="left"/>
        <w:rPr>
          <w:rFonts w:ascii="Arial" w:eastAsia="宋体" w:hAnsi="Arial" w:cs="Arial"/>
          <w:kern w:val="0"/>
          <w:sz w:val="28"/>
          <w:szCs w:val="28"/>
        </w:rPr>
      </w:pPr>
    </w:p>
    <w:p w:rsidR="001D76AD" w:rsidRDefault="00104E97">
      <w:pPr>
        <w:widowControl/>
        <w:adjustRightInd w:val="0"/>
        <w:snapToGrid w:val="0"/>
        <w:spacing w:line="360" w:lineRule="auto"/>
        <w:jc w:val="right"/>
        <w:rPr>
          <w:rFonts w:ascii="Arial" w:eastAsia="宋体" w:hAnsi="Arial" w:cs="Arial"/>
          <w:kern w:val="0"/>
          <w:sz w:val="28"/>
          <w:szCs w:val="28"/>
        </w:rPr>
      </w:pPr>
      <w:r>
        <w:rPr>
          <w:rFonts w:ascii="Arial" w:eastAsia="宋体" w:hAnsi="Arial" w:cs="Arial"/>
          <w:kern w:val="0"/>
          <w:sz w:val="28"/>
          <w:szCs w:val="28"/>
        </w:rPr>
        <w:t>柳州职业技术学院</w:t>
      </w:r>
    </w:p>
    <w:p w:rsidR="001D76AD" w:rsidRDefault="00104E97">
      <w:pPr>
        <w:widowControl/>
        <w:adjustRightInd w:val="0"/>
        <w:snapToGrid w:val="0"/>
        <w:spacing w:line="360" w:lineRule="auto"/>
        <w:jc w:val="right"/>
        <w:rPr>
          <w:rFonts w:ascii="Arial" w:eastAsia="宋体" w:hAnsi="Arial" w:cs="Arial"/>
          <w:b/>
          <w:kern w:val="0"/>
          <w:sz w:val="28"/>
          <w:szCs w:val="28"/>
        </w:rPr>
      </w:pPr>
      <w:r>
        <w:rPr>
          <w:rFonts w:ascii="Arial" w:eastAsia="宋体" w:hAnsi="Arial" w:cs="Arial"/>
          <w:b/>
          <w:kern w:val="0"/>
          <w:sz w:val="28"/>
          <w:szCs w:val="28"/>
        </w:rPr>
        <w:t>202</w:t>
      </w:r>
      <w:r>
        <w:rPr>
          <w:rFonts w:ascii="Arial" w:eastAsia="宋体" w:hAnsi="Arial" w:cs="Arial" w:hint="eastAsia"/>
          <w:b/>
          <w:kern w:val="0"/>
          <w:sz w:val="28"/>
          <w:szCs w:val="28"/>
        </w:rPr>
        <w:t>2</w:t>
      </w:r>
      <w:r>
        <w:rPr>
          <w:rFonts w:ascii="Arial" w:eastAsia="宋体" w:hAnsi="Arial" w:cs="Arial"/>
          <w:b/>
          <w:kern w:val="0"/>
          <w:sz w:val="28"/>
          <w:szCs w:val="28"/>
        </w:rPr>
        <w:t>年</w:t>
      </w:r>
      <w:r w:rsidR="005403CD">
        <w:rPr>
          <w:rFonts w:ascii="Arial" w:eastAsia="宋体" w:hAnsi="Arial" w:cs="Arial" w:hint="eastAsia"/>
          <w:b/>
          <w:kern w:val="0"/>
          <w:sz w:val="28"/>
          <w:szCs w:val="28"/>
        </w:rPr>
        <w:t>9</w:t>
      </w:r>
      <w:r>
        <w:rPr>
          <w:rFonts w:ascii="Arial" w:eastAsia="宋体" w:hAnsi="Arial" w:cs="Arial"/>
          <w:b/>
          <w:kern w:val="0"/>
          <w:sz w:val="28"/>
          <w:szCs w:val="28"/>
        </w:rPr>
        <w:t>月</w:t>
      </w:r>
      <w:r w:rsidR="005403CD">
        <w:rPr>
          <w:rFonts w:ascii="Arial" w:eastAsia="宋体" w:hAnsi="Arial" w:cs="Arial" w:hint="eastAsia"/>
          <w:b/>
          <w:kern w:val="0"/>
          <w:sz w:val="28"/>
          <w:szCs w:val="28"/>
        </w:rPr>
        <w:t>7</w:t>
      </w:r>
      <w:r>
        <w:rPr>
          <w:rFonts w:ascii="Arial" w:eastAsia="宋体" w:hAnsi="Arial" w:cs="Arial"/>
          <w:b/>
          <w:kern w:val="0"/>
          <w:sz w:val="28"/>
          <w:szCs w:val="28"/>
        </w:rPr>
        <w:t>日</w:t>
      </w:r>
    </w:p>
    <w:p w:rsidR="001D76AD" w:rsidRDefault="001D76AD">
      <w:pPr>
        <w:widowControl/>
        <w:adjustRightInd w:val="0"/>
        <w:snapToGrid w:val="0"/>
        <w:spacing w:line="276" w:lineRule="auto"/>
        <w:jc w:val="left"/>
        <w:rPr>
          <w:rFonts w:ascii="Arial" w:eastAsia="宋体" w:hAnsi="Arial" w:cs="Arial"/>
          <w:kern w:val="0"/>
          <w:sz w:val="28"/>
          <w:szCs w:val="28"/>
        </w:rPr>
      </w:pPr>
    </w:p>
    <w:p w:rsidR="001D76AD" w:rsidRDefault="001D76AD">
      <w:pPr>
        <w:widowControl/>
        <w:adjustRightInd w:val="0"/>
        <w:snapToGrid w:val="0"/>
        <w:spacing w:line="276" w:lineRule="auto"/>
        <w:jc w:val="left"/>
        <w:rPr>
          <w:rFonts w:ascii="Arial" w:eastAsia="宋体" w:hAnsi="Arial" w:cs="Arial"/>
          <w:kern w:val="0"/>
          <w:sz w:val="28"/>
          <w:szCs w:val="28"/>
        </w:rPr>
      </w:pPr>
    </w:p>
    <w:p w:rsidR="001D76AD" w:rsidRDefault="001D76AD">
      <w:pPr>
        <w:widowControl/>
        <w:adjustRightInd w:val="0"/>
        <w:snapToGrid w:val="0"/>
        <w:spacing w:line="276" w:lineRule="auto"/>
        <w:jc w:val="left"/>
        <w:rPr>
          <w:rFonts w:ascii="Arial" w:eastAsia="宋体" w:hAnsi="Arial" w:cs="Arial"/>
          <w:kern w:val="0"/>
          <w:sz w:val="28"/>
          <w:szCs w:val="28"/>
        </w:rPr>
      </w:pPr>
    </w:p>
    <w:p w:rsidR="001D76AD" w:rsidRDefault="001D76AD">
      <w:pPr>
        <w:widowControl/>
        <w:adjustRightInd w:val="0"/>
        <w:snapToGrid w:val="0"/>
        <w:spacing w:line="276" w:lineRule="auto"/>
        <w:jc w:val="left"/>
        <w:rPr>
          <w:rFonts w:ascii="Arial" w:eastAsia="宋体" w:hAnsi="Arial" w:cs="Arial"/>
          <w:kern w:val="0"/>
          <w:sz w:val="28"/>
          <w:szCs w:val="28"/>
        </w:rPr>
      </w:pPr>
    </w:p>
    <w:p w:rsidR="001D76AD" w:rsidRDefault="00104E97">
      <w:pPr>
        <w:widowControl/>
        <w:adjustRightInd w:val="0"/>
        <w:snapToGrid w:val="0"/>
        <w:spacing w:line="360" w:lineRule="auto"/>
        <w:jc w:val="center"/>
        <w:rPr>
          <w:rFonts w:ascii="Arial" w:eastAsia="宋体" w:hAnsi="Arial" w:cs="Arial"/>
          <w:b/>
          <w:kern w:val="0"/>
          <w:sz w:val="32"/>
          <w:szCs w:val="28"/>
        </w:rPr>
      </w:pPr>
      <w:r>
        <w:rPr>
          <w:rFonts w:ascii="Arial" w:eastAsia="宋体" w:hAnsi="Arial" w:cs="Arial"/>
          <w:b/>
          <w:kern w:val="0"/>
          <w:sz w:val="32"/>
          <w:szCs w:val="28"/>
        </w:rPr>
        <w:lastRenderedPageBreak/>
        <w:t>报价人承诺书</w:t>
      </w:r>
    </w:p>
    <w:p w:rsidR="001D76AD" w:rsidRDefault="001D76AD">
      <w:pPr>
        <w:widowControl/>
        <w:adjustRightInd w:val="0"/>
        <w:snapToGrid w:val="0"/>
        <w:spacing w:line="360" w:lineRule="auto"/>
        <w:jc w:val="center"/>
        <w:rPr>
          <w:rFonts w:ascii="Arial" w:eastAsia="宋体" w:hAnsi="Arial" w:cs="Arial"/>
          <w:kern w:val="0"/>
          <w:sz w:val="28"/>
          <w:szCs w:val="28"/>
        </w:rPr>
      </w:pPr>
    </w:p>
    <w:p w:rsidR="001D76AD" w:rsidRDefault="00104E97">
      <w:pPr>
        <w:widowControl/>
        <w:adjustRightInd w:val="0"/>
        <w:snapToGrid w:val="0"/>
        <w:spacing w:line="360" w:lineRule="auto"/>
        <w:jc w:val="left"/>
        <w:rPr>
          <w:rFonts w:ascii="Arial" w:eastAsia="宋体" w:hAnsi="Arial" w:cs="Arial"/>
          <w:kern w:val="0"/>
          <w:sz w:val="24"/>
          <w:szCs w:val="24"/>
        </w:rPr>
      </w:pPr>
      <w:r>
        <w:rPr>
          <w:rFonts w:ascii="Arial" w:eastAsia="宋体" w:hAnsi="Arial" w:cs="Arial"/>
          <w:kern w:val="0"/>
          <w:sz w:val="24"/>
          <w:szCs w:val="24"/>
        </w:rPr>
        <w:t>本单位</w:t>
      </w:r>
      <w:r>
        <w:rPr>
          <w:rFonts w:ascii="Arial" w:eastAsia="宋体" w:hAnsi="Arial" w:cs="Arial"/>
          <w:kern w:val="0"/>
          <w:sz w:val="24"/>
          <w:szCs w:val="24"/>
        </w:rPr>
        <w:t>____________________</w:t>
      </w:r>
      <w:r>
        <w:rPr>
          <w:rFonts w:ascii="Arial" w:eastAsia="宋体" w:hAnsi="Arial" w:cs="Arial"/>
          <w:kern w:val="0"/>
          <w:sz w:val="24"/>
          <w:szCs w:val="24"/>
        </w:rPr>
        <w:t>承诺严格落实党中央、国务院以及广西壮族自治区政府相关疫情防控工作部署，遵守《中华人民共和国传染病防治法》及其他疫情防控相关要求。本单位于</w:t>
      </w:r>
      <w:r>
        <w:rPr>
          <w:rFonts w:ascii="Arial" w:eastAsia="宋体" w:hAnsi="Arial" w:cs="Arial"/>
          <w:kern w:val="0"/>
          <w:sz w:val="24"/>
          <w:szCs w:val="24"/>
        </w:rPr>
        <w:t xml:space="preserve">  </w:t>
      </w:r>
      <w:r>
        <w:rPr>
          <w:rFonts w:ascii="Arial" w:eastAsia="宋体" w:hAnsi="Arial" w:cs="Arial"/>
          <w:kern w:val="0"/>
          <w:sz w:val="24"/>
          <w:szCs w:val="24"/>
        </w:rPr>
        <w:t>年</w:t>
      </w:r>
      <w:r>
        <w:rPr>
          <w:rFonts w:ascii="Arial" w:eastAsia="宋体" w:hAnsi="Arial" w:cs="Arial"/>
          <w:kern w:val="0"/>
          <w:sz w:val="24"/>
          <w:szCs w:val="24"/>
        </w:rPr>
        <w:t xml:space="preserve">  </w:t>
      </w:r>
      <w:r>
        <w:rPr>
          <w:rFonts w:ascii="Arial" w:eastAsia="宋体" w:hAnsi="Arial" w:cs="Arial"/>
          <w:kern w:val="0"/>
          <w:sz w:val="24"/>
          <w:szCs w:val="24"/>
        </w:rPr>
        <w:t>月</w:t>
      </w:r>
      <w:r>
        <w:rPr>
          <w:rFonts w:ascii="Arial" w:eastAsia="宋体" w:hAnsi="Arial" w:cs="Arial"/>
          <w:kern w:val="0"/>
          <w:sz w:val="24"/>
          <w:szCs w:val="24"/>
        </w:rPr>
        <w:t xml:space="preserve">  </w:t>
      </w:r>
      <w:r>
        <w:rPr>
          <w:rFonts w:ascii="Arial" w:eastAsia="宋体" w:hAnsi="Arial" w:cs="Arial"/>
          <w:kern w:val="0"/>
          <w:sz w:val="24"/>
          <w:szCs w:val="24"/>
        </w:rPr>
        <w:t>日递送</w:t>
      </w:r>
      <w:r>
        <w:rPr>
          <w:rFonts w:ascii="Arial" w:eastAsia="宋体" w:hAnsi="Arial" w:cs="Arial"/>
          <w:kern w:val="0"/>
          <w:sz w:val="24"/>
          <w:szCs w:val="24"/>
        </w:rPr>
        <w:t>_________</w:t>
      </w:r>
      <w:r>
        <w:rPr>
          <w:rFonts w:ascii="Arial" w:eastAsia="宋体" w:hAnsi="Arial" w:cs="Arial" w:hint="eastAsia"/>
          <w:kern w:val="0"/>
          <w:sz w:val="24"/>
          <w:szCs w:val="24"/>
          <w:u w:val="single"/>
        </w:rPr>
        <w:t xml:space="preserve">   </w:t>
      </w:r>
      <w:r>
        <w:rPr>
          <w:rFonts w:ascii="Arial" w:eastAsia="宋体" w:hAnsi="Arial" w:cs="Arial"/>
          <w:kern w:val="0"/>
          <w:sz w:val="24"/>
          <w:szCs w:val="24"/>
          <w:u w:val="single"/>
        </w:rPr>
        <w:t>_____</w:t>
      </w:r>
      <w:r>
        <w:rPr>
          <w:rFonts w:ascii="Arial" w:eastAsia="宋体" w:hAnsi="Arial" w:cs="Arial"/>
          <w:kern w:val="0"/>
          <w:sz w:val="24"/>
          <w:szCs w:val="24"/>
        </w:rPr>
        <w:t>___</w:t>
      </w:r>
      <w:r>
        <w:rPr>
          <w:rFonts w:ascii="Arial" w:eastAsia="宋体" w:hAnsi="Arial" w:cs="Arial"/>
          <w:kern w:val="0"/>
          <w:sz w:val="24"/>
          <w:szCs w:val="24"/>
        </w:rPr>
        <w:t>项目的报价文件。本单位承诺在递送过程中做到以下几点：</w:t>
      </w:r>
    </w:p>
    <w:p w:rsidR="001D76AD" w:rsidRDefault="00104E97">
      <w:pPr>
        <w:widowControl/>
        <w:adjustRightInd w:val="0"/>
        <w:snapToGrid w:val="0"/>
        <w:spacing w:line="360" w:lineRule="auto"/>
        <w:jc w:val="left"/>
        <w:rPr>
          <w:rFonts w:ascii="Arial" w:eastAsia="宋体" w:hAnsi="Arial" w:cs="Arial"/>
          <w:kern w:val="0"/>
          <w:sz w:val="24"/>
          <w:szCs w:val="24"/>
        </w:rPr>
      </w:pPr>
      <w:r>
        <w:rPr>
          <w:rFonts w:ascii="Arial" w:eastAsia="宋体" w:hAnsi="Arial" w:cs="Arial"/>
          <w:kern w:val="0"/>
          <w:sz w:val="24"/>
          <w:szCs w:val="24"/>
        </w:rPr>
        <w:t>1</w:t>
      </w:r>
      <w:r>
        <w:rPr>
          <w:rFonts w:ascii="Arial" w:eastAsia="宋体" w:hAnsi="Arial" w:cs="Arial"/>
          <w:kern w:val="0"/>
          <w:sz w:val="24"/>
          <w:szCs w:val="24"/>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eastAsia="宋体" w:hAnsi="Arial" w:cs="Arial"/>
          <w:kern w:val="0"/>
          <w:sz w:val="24"/>
          <w:szCs w:val="24"/>
        </w:rPr>
        <w:t xml:space="preserve"> </w:t>
      </w:r>
    </w:p>
    <w:p w:rsidR="001D76AD" w:rsidRDefault="00104E97">
      <w:pPr>
        <w:widowControl/>
        <w:adjustRightInd w:val="0"/>
        <w:snapToGrid w:val="0"/>
        <w:spacing w:line="360" w:lineRule="auto"/>
        <w:jc w:val="left"/>
        <w:rPr>
          <w:rFonts w:ascii="Arial" w:eastAsia="宋体" w:hAnsi="Arial" w:cs="Arial"/>
          <w:kern w:val="0"/>
          <w:sz w:val="24"/>
          <w:szCs w:val="24"/>
        </w:rPr>
      </w:pPr>
      <w:r>
        <w:rPr>
          <w:rFonts w:ascii="Arial" w:eastAsia="宋体" w:hAnsi="Arial" w:cs="Arial"/>
          <w:kern w:val="0"/>
          <w:sz w:val="24"/>
          <w:szCs w:val="24"/>
        </w:rPr>
        <w:t>2</w:t>
      </w:r>
      <w:r>
        <w:rPr>
          <w:rFonts w:ascii="Arial" w:eastAsia="宋体" w:hAnsi="Arial" w:cs="Arial"/>
          <w:kern w:val="0"/>
          <w:sz w:val="24"/>
          <w:szCs w:val="24"/>
        </w:rPr>
        <w:t>．参加报价人员自觉做好个人防护，全程正确佩戴口罩，听从采购人单位工作人员的引导。</w:t>
      </w:r>
      <w:r>
        <w:rPr>
          <w:rFonts w:ascii="Arial" w:eastAsia="宋体" w:hAnsi="Arial" w:cs="Arial"/>
          <w:kern w:val="0"/>
          <w:sz w:val="24"/>
          <w:szCs w:val="24"/>
        </w:rPr>
        <w:t xml:space="preserve"> </w:t>
      </w:r>
    </w:p>
    <w:p w:rsidR="001D76AD" w:rsidRDefault="00104E97">
      <w:pPr>
        <w:widowControl/>
        <w:adjustRightInd w:val="0"/>
        <w:snapToGrid w:val="0"/>
        <w:spacing w:line="360" w:lineRule="auto"/>
        <w:jc w:val="left"/>
        <w:rPr>
          <w:rFonts w:ascii="Arial" w:eastAsia="宋体" w:hAnsi="Arial" w:cs="Arial"/>
          <w:kern w:val="0"/>
          <w:sz w:val="24"/>
          <w:szCs w:val="24"/>
        </w:rPr>
      </w:pPr>
      <w:r>
        <w:rPr>
          <w:rFonts w:ascii="Arial" w:eastAsia="宋体" w:hAnsi="Arial" w:cs="Arial"/>
          <w:kern w:val="0"/>
          <w:sz w:val="24"/>
          <w:szCs w:val="24"/>
        </w:rPr>
        <w:t>3</w:t>
      </w:r>
      <w:r>
        <w:rPr>
          <w:rFonts w:ascii="Arial" w:eastAsia="宋体" w:hAnsi="Arial" w:cs="Arial"/>
          <w:kern w:val="0"/>
          <w:sz w:val="24"/>
          <w:szCs w:val="24"/>
        </w:rPr>
        <w:t>．本单位保证做好有关报价文件递送的各项准备工作，并按时到达采购人单位，避免因工作疏忽导致时间拖延和人员聚集；报价文件递送完毕后，本单位人员迅速离场，不在采购人单位停留。</w:t>
      </w:r>
    </w:p>
    <w:p w:rsidR="001D76AD" w:rsidRDefault="00104E97">
      <w:pPr>
        <w:widowControl/>
        <w:spacing w:line="360" w:lineRule="auto"/>
        <w:ind w:right="720"/>
        <w:rPr>
          <w:rFonts w:ascii="Arial" w:eastAsia="宋体" w:hAnsi="Arial" w:cs="Arial"/>
          <w:kern w:val="0"/>
          <w:sz w:val="24"/>
          <w:szCs w:val="24"/>
        </w:rPr>
      </w:pPr>
      <w:r>
        <w:rPr>
          <w:rFonts w:ascii="Arial" w:eastAsia="宋体" w:hAnsi="Arial" w:cs="Arial" w:hint="eastAsia"/>
          <w:kern w:val="0"/>
          <w:sz w:val="24"/>
          <w:szCs w:val="24"/>
        </w:rPr>
        <w:t>对于报价文件递送人员，本单位登记其信息如下，</w:t>
      </w:r>
    </w:p>
    <w:p w:rsidR="001D76AD" w:rsidRDefault="00104E97">
      <w:pPr>
        <w:widowControl/>
        <w:spacing w:line="360" w:lineRule="auto"/>
        <w:ind w:right="-1"/>
        <w:rPr>
          <w:rFonts w:ascii="Arial" w:eastAsia="宋体" w:hAnsi="Arial" w:cs="Arial"/>
          <w:kern w:val="0"/>
          <w:sz w:val="24"/>
          <w:szCs w:val="24"/>
        </w:rPr>
      </w:pPr>
      <w:r>
        <w:rPr>
          <w:rFonts w:ascii="Arial" w:eastAsia="宋体" w:hAnsi="Arial" w:cs="Arial" w:hint="eastAsia"/>
          <w:kern w:val="0"/>
          <w:sz w:val="24"/>
          <w:szCs w:val="24"/>
        </w:rPr>
        <w:t>1</w:t>
      </w:r>
      <w:r>
        <w:rPr>
          <w:rFonts w:ascii="Arial" w:eastAsia="宋体" w:hAnsi="Arial" w:cs="Arial" w:hint="eastAsia"/>
          <w:kern w:val="0"/>
          <w:sz w:val="24"/>
          <w:szCs w:val="24"/>
        </w:rPr>
        <w:t>．本单位派出的报价人员姓名：</w:t>
      </w:r>
      <w:r>
        <w:rPr>
          <w:rFonts w:ascii="Arial" w:eastAsia="宋体" w:hAnsi="Arial" w:cs="Arial" w:hint="eastAsia"/>
          <w:kern w:val="0"/>
          <w:sz w:val="24"/>
          <w:szCs w:val="24"/>
          <w:u w:val="single"/>
        </w:rPr>
        <w:t xml:space="preserve">          </w:t>
      </w:r>
      <w:r>
        <w:rPr>
          <w:rFonts w:ascii="Arial" w:eastAsia="宋体" w:hAnsi="Arial" w:cs="Arial" w:hint="eastAsia"/>
          <w:kern w:val="0"/>
          <w:sz w:val="24"/>
          <w:szCs w:val="24"/>
        </w:rPr>
        <w:t>，身份证号码：</w:t>
      </w:r>
      <w:r>
        <w:rPr>
          <w:rFonts w:ascii="Arial" w:eastAsia="宋体" w:hAnsi="Arial" w:cs="Arial" w:hint="eastAsia"/>
          <w:kern w:val="0"/>
          <w:sz w:val="24"/>
          <w:szCs w:val="24"/>
          <w:u w:val="single"/>
        </w:rPr>
        <w:t xml:space="preserve">              </w:t>
      </w:r>
      <w:r>
        <w:rPr>
          <w:rFonts w:ascii="Arial" w:eastAsia="宋体" w:hAnsi="Arial" w:cs="Arial" w:hint="eastAsia"/>
          <w:kern w:val="0"/>
          <w:sz w:val="24"/>
          <w:szCs w:val="24"/>
        </w:rPr>
        <w:t>，联系电话：</w:t>
      </w:r>
      <w:r>
        <w:rPr>
          <w:rFonts w:ascii="Arial" w:eastAsia="宋体" w:hAnsi="Arial" w:cs="Arial" w:hint="eastAsia"/>
          <w:kern w:val="0"/>
          <w:sz w:val="24"/>
          <w:szCs w:val="24"/>
          <w:u w:val="single"/>
        </w:rPr>
        <w:t xml:space="preserve">                </w:t>
      </w:r>
      <w:r>
        <w:rPr>
          <w:rFonts w:ascii="Arial" w:eastAsia="宋体" w:hAnsi="Arial" w:cs="Arial" w:hint="eastAsia"/>
          <w:kern w:val="0"/>
          <w:sz w:val="24"/>
          <w:szCs w:val="24"/>
        </w:rPr>
        <w:t>，在</w:t>
      </w:r>
      <w:r>
        <w:rPr>
          <w:rFonts w:ascii="Arial" w:eastAsia="宋体" w:hAnsi="Arial" w:cs="Arial" w:hint="eastAsia"/>
          <w:kern w:val="0"/>
          <w:sz w:val="24"/>
          <w:szCs w:val="24"/>
          <w:u w:val="single"/>
        </w:rPr>
        <w:t xml:space="preserve">             </w:t>
      </w:r>
      <w:r>
        <w:rPr>
          <w:rFonts w:ascii="Arial" w:eastAsia="宋体" w:hAnsi="Arial" w:cs="Arial" w:hint="eastAsia"/>
          <w:kern w:val="0"/>
          <w:sz w:val="24"/>
          <w:szCs w:val="24"/>
        </w:rPr>
        <w:t>（省、市、区县）居住，无疫情接触史、身体健康。</w:t>
      </w:r>
    </w:p>
    <w:p w:rsidR="001D76AD" w:rsidRDefault="00104E97">
      <w:pPr>
        <w:widowControl/>
        <w:spacing w:line="360" w:lineRule="auto"/>
        <w:ind w:right="-1"/>
        <w:rPr>
          <w:rFonts w:ascii="Arial" w:eastAsia="宋体" w:hAnsi="Arial" w:cs="Arial"/>
          <w:kern w:val="0"/>
          <w:sz w:val="24"/>
          <w:szCs w:val="24"/>
        </w:rPr>
      </w:pPr>
      <w:r>
        <w:rPr>
          <w:rFonts w:ascii="Arial" w:eastAsia="宋体" w:hAnsi="Arial" w:cs="Arial" w:hint="eastAsia"/>
          <w:kern w:val="0"/>
          <w:sz w:val="24"/>
          <w:szCs w:val="24"/>
        </w:rPr>
        <w:t>2.</w:t>
      </w:r>
      <w:r>
        <w:rPr>
          <w:rFonts w:ascii="Arial" w:eastAsia="宋体" w:hAnsi="Arial" w:cs="Arial" w:hint="eastAsia"/>
          <w:kern w:val="0"/>
          <w:sz w:val="24"/>
          <w:szCs w:val="24"/>
        </w:rPr>
        <w:t>（</w:t>
      </w:r>
      <w:r>
        <w:rPr>
          <w:rFonts w:ascii="Arial" w:eastAsia="宋体" w:hAnsi="Arial" w:cs="Arial" w:hint="eastAsia"/>
          <w:kern w:val="0"/>
          <w:sz w:val="24"/>
          <w:szCs w:val="24"/>
        </w:rPr>
        <w:t>1</w:t>
      </w:r>
      <w:r>
        <w:rPr>
          <w:rFonts w:ascii="Arial" w:eastAsia="宋体" w:hAnsi="Arial" w:cs="Arial" w:hint="eastAsia"/>
          <w:kern w:val="0"/>
          <w:sz w:val="24"/>
          <w:szCs w:val="24"/>
        </w:rPr>
        <w:t>）此人未曾到过中高风险区；（</w:t>
      </w:r>
      <w:r>
        <w:rPr>
          <w:rFonts w:ascii="Arial" w:eastAsia="宋体" w:hAnsi="Arial" w:cs="Arial" w:hint="eastAsia"/>
          <w:kern w:val="0"/>
          <w:sz w:val="24"/>
          <w:szCs w:val="24"/>
        </w:rPr>
        <w:t>2</w:t>
      </w:r>
      <w:r>
        <w:rPr>
          <w:rFonts w:ascii="Arial" w:eastAsia="宋体" w:hAnsi="Arial" w:cs="Arial" w:hint="eastAsia"/>
          <w:kern w:val="0"/>
          <w:sz w:val="24"/>
          <w:szCs w:val="24"/>
        </w:rPr>
        <w:t>）此人未曾离开中国大陆。</w:t>
      </w:r>
    </w:p>
    <w:p w:rsidR="001D76AD" w:rsidRDefault="00104E97">
      <w:pPr>
        <w:widowControl/>
        <w:spacing w:line="360" w:lineRule="auto"/>
        <w:ind w:right="-1"/>
        <w:rPr>
          <w:rFonts w:ascii="Arial" w:eastAsia="宋体" w:hAnsi="Arial" w:cs="Arial"/>
          <w:kern w:val="0"/>
          <w:sz w:val="24"/>
          <w:szCs w:val="24"/>
        </w:rPr>
      </w:pPr>
      <w:r>
        <w:rPr>
          <w:rFonts w:ascii="Arial" w:eastAsia="宋体" w:hAnsi="Arial" w:cs="Arial" w:hint="eastAsia"/>
          <w:kern w:val="0"/>
          <w:sz w:val="24"/>
          <w:szCs w:val="24"/>
        </w:rPr>
        <w:t>以上信息</w:t>
      </w:r>
      <w:proofErr w:type="gramStart"/>
      <w:r>
        <w:rPr>
          <w:rFonts w:ascii="Arial" w:eastAsia="宋体" w:hAnsi="Arial" w:cs="Arial" w:hint="eastAsia"/>
          <w:kern w:val="0"/>
          <w:sz w:val="24"/>
          <w:szCs w:val="24"/>
        </w:rPr>
        <w:t>均真实</w:t>
      </w:r>
      <w:proofErr w:type="gramEnd"/>
      <w:r>
        <w:rPr>
          <w:rFonts w:ascii="Arial" w:eastAsia="宋体" w:hAnsi="Arial" w:cs="Arial" w:hint="eastAsia"/>
          <w:kern w:val="0"/>
          <w:sz w:val="24"/>
          <w:szCs w:val="24"/>
        </w:rPr>
        <w:t>而有效，若被发现有虚假或瞒报信息，本单位将自行放弃报价资格。</w:t>
      </w:r>
    </w:p>
    <w:p w:rsidR="001D76AD" w:rsidRDefault="001D76AD">
      <w:pPr>
        <w:widowControl/>
        <w:ind w:right="720"/>
        <w:jc w:val="right"/>
        <w:rPr>
          <w:rFonts w:ascii="Arial" w:eastAsia="宋体" w:hAnsi="Arial" w:cs="Arial"/>
          <w:kern w:val="0"/>
          <w:sz w:val="24"/>
          <w:szCs w:val="24"/>
        </w:rPr>
      </w:pPr>
    </w:p>
    <w:p w:rsidR="001D76AD" w:rsidRDefault="00104E97">
      <w:pPr>
        <w:widowControl/>
        <w:ind w:right="1841"/>
        <w:jc w:val="right"/>
        <w:rPr>
          <w:rFonts w:ascii="Arial" w:eastAsia="宋体" w:hAnsi="Arial" w:cs="Arial"/>
          <w:kern w:val="0"/>
          <w:sz w:val="24"/>
          <w:szCs w:val="24"/>
        </w:rPr>
      </w:pPr>
      <w:r>
        <w:rPr>
          <w:rFonts w:ascii="Arial" w:eastAsia="宋体" w:hAnsi="Arial" w:cs="Arial" w:hint="eastAsia"/>
          <w:kern w:val="0"/>
          <w:sz w:val="24"/>
          <w:szCs w:val="24"/>
        </w:rPr>
        <w:t>报价文件递送人员（签字）：</w:t>
      </w:r>
      <w:r>
        <w:rPr>
          <w:rFonts w:ascii="Arial" w:eastAsia="宋体" w:hAnsi="Arial" w:cs="Arial" w:hint="eastAsia"/>
          <w:kern w:val="0"/>
          <w:sz w:val="24"/>
          <w:szCs w:val="24"/>
        </w:rPr>
        <w:t xml:space="preserve">                     </w:t>
      </w:r>
    </w:p>
    <w:p w:rsidR="001D76AD" w:rsidRDefault="00104E97">
      <w:pPr>
        <w:widowControl/>
        <w:ind w:right="1840"/>
        <w:jc w:val="center"/>
        <w:rPr>
          <w:rFonts w:ascii="Arial" w:eastAsia="宋体" w:hAnsi="Arial" w:cs="Arial"/>
          <w:kern w:val="0"/>
          <w:sz w:val="24"/>
          <w:szCs w:val="24"/>
        </w:rPr>
      </w:pPr>
      <w:r>
        <w:rPr>
          <w:rFonts w:ascii="Arial" w:eastAsia="宋体" w:hAnsi="Arial" w:cs="Arial" w:hint="eastAsia"/>
          <w:kern w:val="0"/>
          <w:sz w:val="24"/>
          <w:szCs w:val="24"/>
        </w:rPr>
        <w:t xml:space="preserve">                                       </w:t>
      </w:r>
      <w:r>
        <w:rPr>
          <w:rFonts w:ascii="Arial" w:eastAsia="宋体" w:hAnsi="Arial" w:cs="Arial" w:hint="eastAsia"/>
          <w:kern w:val="0"/>
          <w:sz w:val="24"/>
          <w:szCs w:val="24"/>
        </w:rPr>
        <w:t>报价单位（公章）：</w:t>
      </w:r>
      <w:r>
        <w:rPr>
          <w:rFonts w:ascii="Arial" w:eastAsia="宋体" w:hAnsi="Arial" w:cs="Arial" w:hint="eastAsia"/>
          <w:kern w:val="0"/>
          <w:sz w:val="24"/>
          <w:szCs w:val="24"/>
        </w:rPr>
        <w:t xml:space="preserve">                      </w:t>
      </w:r>
    </w:p>
    <w:p w:rsidR="001D76AD" w:rsidRDefault="00104E97">
      <w:pPr>
        <w:widowControl/>
        <w:ind w:right="720"/>
        <w:jc w:val="right"/>
        <w:rPr>
          <w:sz w:val="20"/>
          <w:szCs w:val="21"/>
        </w:rPr>
      </w:pPr>
      <w:r>
        <w:rPr>
          <w:rFonts w:ascii="Arial" w:eastAsia="宋体" w:hAnsi="Arial" w:cs="Arial" w:hint="eastAsia"/>
          <w:kern w:val="0"/>
          <w:sz w:val="24"/>
          <w:szCs w:val="24"/>
        </w:rPr>
        <w:t>年</w:t>
      </w:r>
      <w:r>
        <w:rPr>
          <w:rFonts w:ascii="Arial" w:eastAsia="宋体" w:hAnsi="Arial" w:cs="Arial" w:hint="eastAsia"/>
          <w:kern w:val="0"/>
          <w:sz w:val="24"/>
          <w:szCs w:val="24"/>
        </w:rPr>
        <w:t xml:space="preserve">     </w:t>
      </w:r>
      <w:r>
        <w:rPr>
          <w:rFonts w:ascii="Arial" w:eastAsia="宋体" w:hAnsi="Arial" w:cs="Arial" w:hint="eastAsia"/>
          <w:kern w:val="0"/>
          <w:sz w:val="24"/>
          <w:szCs w:val="24"/>
        </w:rPr>
        <w:t>月</w:t>
      </w:r>
      <w:r>
        <w:rPr>
          <w:rFonts w:ascii="Arial" w:eastAsia="宋体" w:hAnsi="Arial" w:cs="Arial" w:hint="eastAsia"/>
          <w:kern w:val="0"/>
          <w:sz w:val="24"/>
          <w:szCs w:val="24"/>
        </w:rPr>
        <w:t xml:space="preserve">     </w:t>
      </w:r>
      <w:r>
        <w:rPr>
          <w:rFonts w:ascii="Arial" w:eastAsia="宋体" w:hAnsi="Arial" w:cs="Arial" w:hint="eastAsia"/>
          <w:kern w:val="0"/>
          <w:sz w:val="24"/>
          <w:szCs w:val="24"/>
        </w:rPr>
        <w:t>日</w:t>
      </w:r>
    </w:p>
    <w:sectPr w:rsidR="001D76AD">
      <w:pgSz w:w="11906" w:h="16838"/>
      <w:pgMar w:top="1701" w:right="1417" w:bottom="1417" w:left="147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Courier New"/>
    <w:charset w:val="00"/>
    <w:family w:val="auto"/>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jdiNzBkZDQyZDQwMWJkYWQzMGM0ZTY3Mzk1OTIifQ=="/>
  </w:docVars>
  <w:rsids>
    <w:rsidRoot w:val="00B936BD"/>
    <w:rsid w:val="000018D7"/>
    <w:rsid w:val="00055D18"/>
    <w:rsid w:val="000721AF"/>
    <w:rsid w:val="00091BBA"/>
    <w:rsid w:val="00093CB1"/>
    <w:rsid w:val="00097D3A"/>
    <w:rsid w:val="000A6CDE"/>
    <w:rsid w:val="000C12D4"/>
    <w:rsid w:val="000C223B"/>
    <w:rsid w:val="000E7B28"/>
    <w:rsid w:val="00103A4C"/>
    <w:rsid w:val="00104E97"/>
    <w:rsid w:val="00110976"/>
    <w:rsid w:val="00125DE1"/>
    <w:rsid w:val="00134FBB"/>
    <w:rsid w:val="00137857"/>
    <w:rsid w:val="00147DB2"/>
    <w:rsid w:val="00161A9C"/>
    <w:rsid w:val="001B5FA5"/>
    <w:rsid w:val="001D3CCC"/>
    <w:rsid w:val="001D76AD"/>
    <w:rsid w:val="001E526E"/>
    <w:rsid w:val="00245A85"/>
    <w:rsid w:val="002724AA"/>
    <w:rsid w:val="00281322"/>
    <w:rsid w:val="003005C7"/>
    <w:rsid w:val="003006F3"/>
    <w:rsid w:val="003517AE"/>
    <w:rsid w:val="0036215E"/>
    <w:rsid w:val="003B2D64"/>
    <w:rsid w:val="003C27EA"/>
    <w:rsid w:val="003C6AF5"/>
    <w:rsid w:val="003D1DF7"/>
    <w:rsid w:val="003E174C"/>
    <w:rsid w:val="003F4F5F"/>
    <w:rsid w:val="00412D7C"/>
    <w:rsid w:val="004215D2"/>
    <w:rsid w:val="00435A85"/>
    <w:rsid w:val="00450776"/>
    <w:rsid w:val="0046616A"/>
    <w:rsid w:val="00473999"/>
    <w:rsid w:val="004808DC"/>
    <w:rsid w:val="00481096"/>
    <w:rsid w:val="00484983"/>
    <w:rsid w:val="004A144E"/>
    <w:rsid w:val="004A1686"/>
    <w:rsid w:val="004B1F9B"/>
    <w:rsid w:val="004B399E"/>
    <w:rsid w:val="004B5D6F"/>
    <w:rsid w:val="004D39AE"/>
    <w:rsid w:val="004E56D9"/>
    <w:rsid w:val="004F4853"/>
    <w:rsid w:val="005403CD"/>
    <w:rsid w:val="00540D48"/>
    <w:rsid w:val="005417EA"/>
    <w:rsid w:val="00544392"/>
    <w:rsid w:val="0058310B"/>
    <w:rsid w:val="00583B87"/>
    <w:rsid w:val="00591B20"/>
    <w:rsid w:val="00596FB8"/>
    <w:rsid w:val="00597012"/>
    <w:rsid w:val="005A28E4"/>
    <w:rsid w:val="005A2C42"/>
    <w:rsid w:val="005A4BA7"/>
    <w:rsid w:val="005B7AD7"/>
    <w:rsid w:val="005C0A72"/>
    <w:rsid w:val="005E6B06"/>
    <w:rsid w:val="00602370"/>
    <w:rsid w:val="00646167"/>
    <w:rsid w:val="00664795"/>
    <w:rsid w:val="0067234F"/>
    <w:rsid w:val="006C2227"/>
    <w:rsid w:val="006C7F0E"/>
    <w:rsid w:val="006D064F"/>
    <w:rsid w:val="006E3DB3"/>
    <w:rsid w:val="00704EEE"/>
    <w:rsid w:val="00741749"/>
    <w:rsid w:val="00770CDB"/>
    <w:rsid w:val="00771256"/>
    <w:rsid w:val="007801C6"/>
    <w:rsid w:val="00780E24"/>
    <w:rsid w:val="00787A90"/>
    <w:rsid w:val="007E0483"/>
    <w:rsid w:val="007F67CC"/>
    <w:rsid w:val="00804F65"/>
    <w:rsid w:val="008450BD"/>
    <w:rsid w:val="00853E6F"/>
    <w:rsid w:val="00870FEB"/>
    <w:rsid w:val="00893A92"/>
    <w:rsid w:val="00895149"/>
    <w:rsid w:val="008A0FDD"/>
    <w:rsid w:val="008E0AA6"/>
    <w:rsid w:val="009225D0"/>
    <w:rsid w:val="009225FE"/>
    <w:rsid w:val="0099039D"/>
    <w:rsid w:val="009A066B"/>
    <w:rsid w:val="009B316D"/>
    <w:rsid w:val="009B3EA9"/>
    <w:rsid w:val="009D231C"/>
    <w:rsid w:val="00A02E6E"/>
    <w:rsid w:val="00A05B62"/>
    <w:rsid w:val="00A5798F"/>
    <w:rsid w:val="00A669E2"/>
    <w:rsid w:val="00AA101B"/>
    <w:rsid w:val="00AB4824"/>
    <w:rsid w:val="00AC4444"/>
    <w:rsid w:val="00AE5463"/>
    <w:rsid w:val="00B02F55"/>
    <w:rsid w:val="00B07F1A"/>
    <w:rsid w:val="00B300A6"/>
    <w:rsid w:val="00B3500A"/>
    <w:rsid w:val="00B566C4"/>
    <w:rsid w:val="00B766AF"/>
    <w:rsid w:val="00B936BD"/>
    <w:rsid w:val="00BB7677"/>
    <w:rsid w:val="00C43775"/>
    <w:rsid w:val="00C608B4"/>
    <w:rsid w:val="00C928EB"/>
    <w:rsid w:val="00CB1097"/>
    <w:rsid w:val="00D137C2"/>
    <w:rsid w:val="00D21FA4"/>
    <w:rsid w:val="00D53546"/>
    <w:rsid w:val="00D749F4"/>
    <w:rsid w:val="00D76038"/>
    <w:rsid w:val="00D931C0"/>
    <w:rsid w:val="00DA141F"/>
    <w:rsid w:val="00DD299E"/>
    <w:rsid w:val="00DD2AF4"/>
    <w:rsid w:val="00E126EC"/>
    <w:rsid w:val="00E5096A"/>
    <w:rsid w:val="00E55527"/>
    <w:rsid w:val="00E70646"/>
    <w:rsid w:val="00F2656E"/>
    <w:rsid w:val="00F51F16"/>
    <w:rsid w:val="00F53703"/>
    <w:rsid w:val="00F73AA4"/>
    <w:rsid w:val="00FA0419"/>
    <w:rsid w:val="00FB08FE"/>
    <w:rsid w:val="00FD5DFE"/>
    <w:rsid w:val="00FE2318"/>
    <w:rsid w:val="05B955A9"/>
    <w:rsid w:val="064F443F"/>
    <w:rsid w:val="0B427292"/>
    <w:rsid w:val="0C911AFA"/>
    <w:rsid w:val="0DE15120"/>
    <w:rsid w:val="0F7909A8"/>
    <w:rsid w:val="0FE93A22"/>
    <w:rsid w:val="105D1B31"/>
    <w:rsid w:val="1A675CCB"/>
    <w:rsid w:val="1AAB0964"/>
    <w:rsid w:val="1B912C21"/>
    <w:rsid w:val="1CF24787"/>
    <w:rsid w:val="1F2D6B06"/>
    <w:rsid w:val="1F752E36"/>
    <w:rsid w:val="22A52928"/>
    <w:rsid w:val="234A77AC"/>
    <w:rsid w:val="252218B8"/>
    <w:rsid w:val="25EA35B4"/>
    <w:rsid w:val="2B5B3134"/>
    <w:rsid w:val="2C8F0B18"/>
    <w:rsid w:val="303A0730"/>
    <w:rsid w:val="316424EB"/>
    <w:rsid w:val="31EC1190"/>
    <w:rsid w:val="33194A17"/>
    <w:rsid w:val="37FC2926"/>
    <w:rsid w:val="39124E76"/>
    <w:rsid w:val="3D271595"/>
    <w:rsid w:val="42EE35B7"/>
    <w:rsid w:val="43C67B67"/>
    <w:rsid w:val="48622753"/>
    <w:rsid w:val="4B1D4687"/>
    <w:rsid w:val="4E8477F5"/>
    <w:rsid w:val="4EE6166A"/>
    <w:rsid w:val="561A3C9D"/>
    <w:rsid w:val="5A8A38FF"/>
    <w:rsid w:val="5C1C2E1C"/>
    <w:rsid w:val="5DFD28D7"/>
    <w:rsid w:val="5EC6574C"/>
    <w:rsid w:val="63772297"/>
    <w:rsid w:val="63EE34BC"/>
    <w:rsid w:val="6452018F"/>
    <w:rsid w:val="68A43AD7"/>
    <w:rsid w:val="6A222CC8"/>
    <w:rsid w:val="7066285B"/>
    <w:rsid w:val="70BA2651"/>
    <w:rsid w:val="71441AF4"/>
    <w:rsid w:val="75106CE6"/>
    <w:rsid w:val="75822D8C"/>
    <w:rsid w:val="75AA195E"/>
    <w:rsid w:val="7A8770A4"/>
    <w:rsid w:val="7BA30B19"/>
    <w:rsid w:val="7C9557AD"/>
    <w:rsid w:val="7D723AFC"/>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Body Text Indent 2"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20">
    <w:name w:val="Body Text Indent 2"/>
    <w:basedOn w:val="a"/>
    <w:uiPriority w:val="99"/>
    <w:semiHidden/>
    <w:unhideWhenUsed/>
    <w:qFormat/>
    <w:pPr>
      <w:spacing w:after="120" w:line="480" w:lineRule="auto"/>
      <w:ind w:leftChars="200" w:left="42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annotation reference"/>
    <w:basedOn w:val="a1"/>
    <w:uiPriority w:val="99"/>
    <w:semiHidden/>
    <w:unhideWhenUsed/>
    <w:qFormat/>
    <w:rPr>
      <w:sz w:val="21"/>
      <w:szCs w:val="21"/>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1Char">
    <w:name w:val="标题 1 Char"/>
    <w:basedOn w:val="a1"/>
    <w:link w:val="1"/>
    <w:uiPriority w:val="9"/>
    <w:qFormat/>
    <w:rPr>
      <w:b/>
      <w:bCs/>
      <w:kern w:val="44"/>
      <w:sz w:val="44"/>
      <w:szCs w:val="44"/>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 w:eastAsia="......." w:hAnsi="......."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Body Text Indent 2"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20">
    <w:name w:val="Body Text Indent 2"/>
    <w:basedOn w:val="a"/>
    <w:uiPriority w:val="99"/>
    <w:semiHidden/>
    <w:unhideWhenUsed/>
    <w:qFormat/>
    <w:pPr>
      <w:spacing w:after="120" w:line="480" w:lineRule="auto"/>
      <w:ind w:leftChars="200" w:left="42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table" w:styleId="ae">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annotation reference"/>
    <w:basedOn w:val="a1"/>
    <w:uiPriority w:val="99"/>
    <w:semiHidden/>
    <w:unhideWhenUsed/>
    <w:qFormat/>
    <w:rPr>
      <w:sz w:val="21"/>
      <w:szCs w:val="21"/>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1Char">
    <w:name w:val="标题 1 Char"/>
    <w:basedOn w:val="a1"/>
    <w:link w:val="1"/>
    <w:uiPriority w:val="9"/>
    <w:qFormat/>
    <w:rPr>
      <w:b/>
      <w:bCs/>
      <w:kern w:val="44"/>
      <w:sz w:val="44"/>
      <w:szCs w:val="44"/>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 w:eastAsia="......." w:hAns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10</Pages>
  <Words>1093</Words>
  <Characters>6234</Characters>
  <Application>Microsoft Office Word</Application>
  <DocSecurity>0</DocSecurity>
  <Lines>51</Lines>
  <Paragraphs>14</Paragraphs>
  <ScaleCrop>false</ScaleCrop>
  <Company>Microsoft</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101</cp:revision>
  <dcterms:created xsi:type="dcterms:W3CDTF">2018-11-16T01:20:00Z</dcterms:created>
  <dcterms:modified xsi:type="dcterms:W3CDTF">2022-09-07T08:34:00Z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D275ADF6DAD84DCBB43B8FE573BED2D3</vt:lpwstr>
  </property>
</Properties>
</file>