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331E1" w:rsidRDefault="001B37E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9331E1" w:rsidRDefault="001B37E2">
      <w:pPr>
        <w:jc w:val="center"/>
        <w:rPr>
          <w:rFonts w:ascii="Arial" w:hAnsi="Arial" w:cs="Arial"/>
          <w:b/>
          <w:sz w:val="28"/>
          <w:szCs w:val="32"/>
        </w:rPr>
      </w:pPr>
      <w:r>
        <w:rPr>
          <w:rFonts w:ascii="Arial" w:hAnsi="Arial" w:cs="Arial" w:hint="eastAsia"/>
          <w:b/>
          <w:sz w:val="28"/>
          <w:szCs w:val="32"/>
        </w:rPr>
        <w:t>文苑校区概念性规划设计服务</w:t>
      </w:r>
      <w:r>
        <w:rPr>
          <w:rFonts w:ascii="Arial" w:hAnsi="Arial" w:cs="Arial"/>
          <w:b/>
          <w:sz w:val="28"/>
          <w:szCs w:val="32"/>
        </w:rPr>
        <w:t>询价采购公告</w:t>
      </w:r>
    </w:p>
    <w:p w:rsidR="009331E1" w:rsidRDefault="001B37E2">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Pr>
          <w:rFonts w:ascii="Arial" w:hAnsi="Arial" w:cs="Arial"/>
          <w:kern w:val="0"/>
          <w:sz w:val="22"/>
          <w:szCs w:val="24"/>
          <w:lang w:bidi="en-US"/>
        </w:rPr>
        <w:t xml:space="preserve"> </w:t>
      </w:r>
      <w:r w:rsidR="00F9573A">
        <w:rPr>
          <w:rFonts w:ascii="Arial" w:hAnsi="Arial" w:cs="Arial" w:hint="eastAsia"/>
          <w:kern w:val="0"/>
          <w:sz w:val="22"/>
          <w:szCs w:val="24"/>
          <w:lang w:bidi="en-US"/>
        </w:rPr>
        <w:t>20</w:t>
      </w:r>
      <w:r>
        <w:rPr>
          <w:rFonts w:ascii="Arial" w:hAnsi="Arial" w:cs="Arial"/>
          <w:kern w:val="0"/>
          <w:sz w:val="22"/>
          <w:szCs w:val="24"/>
          <w:lang w:bidi="en-US"/>
        </w:rPr>
        <w:t xml:space="preserve">                               </w:t>
      </w:r>
      <w:r>
        <w:rPr>
          <w:rFonts w:ascii="Arial" w:hAnsi="Arial" w:cs="Arial"/>
          <w:kern w:val="0"/>
          <w:sz w:val="22"/>
          <w:szCs w:val="24"/>
          <w:lang w:bidi="en-US"/>
        </w:rPr>
        <w:t>发布日期：</w:t>
      </w:r>
      <w:r w:rsidR="00F9573A">
        <w:rPr>
          <w:rFonts w:ascii="Arial" w:hAnsi="Arial" w:cs="Arial" w:hint="eastAsia"/>
          <w:b/>
          <w:kern w:val="0"/>
          <w:sz w:val="22"/>
          <w:szCs w:val="24"/>
          <w:lang w:bidi="en-US"/>
        </w:rPr>
        <w:t>2022</w:t>
      </w:r>
      <w:r>
        <w:rPr>
          <w:rFonts w:ascii="Arial" w:hAnsi="Arial" w:cs="Arial" w:hint="eastAsia"/>
          <w:b/>
          <w:kern w:val="0"/>
          <w:sz w:val="22"/>
          <w:szCs w:val="24"/>
          <w:lang w:bidi="en-US"/>
        </w:rPr>
        <w:t>年</w:t>
      </w:r>
      <w:r w:rsidR="00F9573A">
        <w:rPr>
          <w:rFonts w:ascii="Arial" w:hAnsi="Arial" w:cs="Arial" w:hint="eastAsia"/>
          <w:b/>
          <w:kern w:val="0"/>
          <w:sz w:val="22"/>
          <w:szCs w:val="24"/>
          <w:lang w:bidi="en-US"/>
        </w:rPr>
        <w:t>5</w:t>
      </w:r>
      <w:r>
        <w:rPr>
          <w:rFonts w:ascii="Arial" w:hAnsi="Arial" w:cs="Arial" w:hint="eastAsia"/>
          <w:b/>
          <w:kern w:val="0"/>
          <w:sz w:val="22"/>
          <w:szCs w:val="24"/>
          <w:lang w:bidi="en-US"/>
        </w:rPr>
        <w:t>月</w:t>
      </w:r>
      <w:r w:rsidR="00C94256">
        <w:rPr>
          <w:rFonts w:ascii="Arial" w:hAnsi="Arial" w:cs="Arial" w:hint="eastAsia"/>
          <w:b/>
          <w:kern w:val="0"/>
          <w:sz w:val="22"/>
          <w:szCs w:val="24"/>
          <w:lang w:bidi="en-US"/>
        </w:rPr>
        <w:t>23</w:t>
      </w:r>
      <w:r>
        <w:rPr>
          <w:rFonts w:ascii="Arial" w:hAnsi="Arial" w:cs="Arial" w:hint="eastAsia"/>
          <w:b/>
          <w:kern w:val="0"/>
          <w:sz w:val="22"/>
          <w:szCs w:val="24"/>
          <w:lang w:bidi="en-US"/>
        </w:rPr>
        <w:t>日</w:t>
      </w:r>
    </w:p>
    <w:p w:rsidR="009331E1" w:rsidRDefault="001B37E2">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sz w:val="28"/>
          <w:szCs w:val="32"/>
        </w:rPr>
        <w:t>文苑校区概念性规划设计服务</w:t>
      </w:r>
    </w:p>
    <w:p w:rsidR="009331E1" w:rsidRDefault="001B37E2">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壹拾壹万元</w:t>
      </w:r>
      <w:r>
        <w:rPr>
          <w:rFonts w:ascii="Arial" w:hAnsi="Arial" w:cs="Arial"/>
          <w:b/>
          <w:bCs/>
          <w:kern w:val="0"/>
          <w:sz w:val="24"/>
          <w:szCs w:val="28"/>
          <w:lang w:bidi="en-US"/>
        </w:rPr>
        <w:t>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110000.00</w:t>
      </w:r>
      <w:r>
        <w:rPr>
          <w:rFonts w:ascii="Arial" w:hAnsi="Arial" w:cs="Arial"/>
          <w:b/>
          <w:kern w:val="0"/>
          <w:sz w:val="24"/>
          <w:szCs w:val="28"/>
          <w:lang w:bidi="en-US"/>
        </w:rPr>
        <w:t>）</w:t>
      </w:r>
    </w:p>
    <w:p w:rsidR="009331E1" w:rsidRDefault="001B37E2">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9331E1" w:rsidRDefault="001B37E2">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9331E1">
        <w:trPr>
          <w:trHeight w:val="465"/>
          <w:jc w:val="center"/>
        </w:trPr>
        <w:tc>
          <w:tcPr>
            <w:tcW w:w="616" w:type="dxa"/>
            <w:vAlign w:val="center"/>
          </w:tcPr>
          <w:p w:rsidR="009331E1" w:rsidRDefault="001B37E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331E1">
        <w:trPr>
          <w:trHeight w:val="6747"/>
          <w:jc w:val="center"/>
        </w:trPr>
        <w:tc>
          <w:tcPr>
            <w:tcW w:w="616" w:type="dxa"/>
            <w:vAlign w:val="center"/>
          </w:tcPr>
          <w:p w:rsidR="009331E1" w:rsidRDefault="001B37E2">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hint="eastAsia"/>
                <w:color w:val="000000"/>
                <w:kern w:val="0"/>
                <w:szCs w:val="21"/>
              </w:rPr>
              <w:t>文苑校区概念性规划设计服务</w:t>
            </w:r>
          </w:p>
        </w:tc>
        <w:tc>
          <w:tcPr>
            <w:tcW w:w="7759" w:type="dxa"/>
            <w:shd w:val="clear" w:color="auto" w:fill="auto"/>
            <w:noWrap/>
          </w:tcPr>
          <w:p w:rsidR="009331E1" w:rsidRDefault="001B37E2">
            <w:pPr>
              <w:spacing w:line="360" w:lineRule="auto"/>
              <w:jc w:val="left"/>
              <w:rPr>
                <w:rFonts w:cs="Times New Roman"/>
                <w:sz w:val="24"/>
                <w:szCs w:val="24"/>
              </w:rPr>
            </w:pPr>
            <w:r>
              <w:rPr>
                <w:rFonts w:cs="Times New Roman" w:hint="eastAsia"/>
                <w:b/>
                <w:bCs/>
                <w:sz w:val="24"/>
                <w:szCs w:val="24"/>
              </w:rPr>
              <w:t>一、项目地址：</w:t>
            </w:r>
            <w:proofErr w:type="gramStart"/>
            <w:r>
              <w:rPr>
                <w:rFonts w:cs="Times New Roman" w:hint="eastAsia"/>
                <w:sz w:val="24"/>
                <w:szCs w:val="24"/>
              </w:rPr>
              <w:t>柳东新区</w:t>
            </w:r>
            <w:proofErr w:type="gramEnd"/>
            <w:r>
              <w:rPr>
                <w:rFonts w:cs="Times New Roman" w:hint="eastAsia"/>
                <w:sz w:val="24"/>
                <w:szCs w:val="24"/>
              </w:rPr>
              <w:t>官塘大道与平地路交叉口西北侧；</w:t>
            </w:r>
            <w:proofErr w:type="gramStart"/>
            <w:r>
              <w:rPr>
                <w:rFonts w:cs="Times New Roman" w:hint="eastAsia"/>
                <w:sz w:val="24"/>
                <w:szCs w:val="24"/>
              </w:rPr>
              <w:t>柳东新区</w:t>
            </w:r>
            <w:proofErr w:type="gramEnd"/>
            <w:r>
              <w:rPr>
                <w:rFonts w:cs="Times New Roman" w:hint="eastAsia"/>
                <w:sz w:val="24"/>
                <w:szCs w:val="24"/>
              </w:rPr>
              <w:t>官塘大道与文苑路交叉口西南侧。</w:t>
            </w:r>
          </w:p>
          <w:p w:rsidR="009331E1" w:rsidRDefault="001B37E2">
            <w:pPr>
              <w:spacing w:line="360" w:lineRule="auto"/>
              <w:jc w:val="left"/>
              <w:rPr>
                <w:rFonts w:cs="Times New Roman"/>
                <w:sz w:val="24"/>
                <w:szCs w:val="24"/>
              </w:rPr>
            </w:pPr>
            <w:r>
              <w:rPr>
                <w:rFonts w:cs="Times New Roman" w:hint="eastAsia"/>
                <w:sz w:val="24"/>
                <w:szCs w:val="24"/>
              </w:rPr>
              <w:t xml:space="preserve">  </w:t>
            </w:r>
            <w:r>
              <w:rPr>
                <w:rFonts w:cs="Times New Roman" w:hint="eastAsia"/>
                <w:sz w:val="24"/>
                <w:szCs w:val="24"/>
              </w:rPr>
              <w:t>地块信息：</w:t>
            </w:r>
            <w:r>
              <w:rPr>
                <w:rFonts w:ascii="Calibri" w:hAnsi="Calibri" w:cs="Calibri"/>
                <w:sz w:val="24"/>
                <w:szCs w:val="24"/>
              </w:rPr>
              <w:t>①</w:t>
            </w:r>
            <w:r>
              <w:rPr>
                <w:rFonts w:cs="Times New Roman" w:hint="eastAsia"/>
                <w:sz w:val="24"/>
                <w:szCs w:val="24"/>
              </w:rPr>
              <w:t>桂（</w:t>
            </w:r>
            <w:r>
              <w:rPr>
                <w:rFonts w:cs="Times New Roman" w:hint="eastAsia"/>
                <w:sz w:val="24"/>
                <w:szCs w:val="24"/>
              </w:rPr>
              <w:t>2022</w:t>
            </w:r>
            <w:r>
              <w:rPr>
                <w:rFonts w:cs="Times New Roman" w:hint="eastAsia"/>
                <w:sz w:val="24"/>
                <w:szCs w:val="24"/>
              </w:rPr>
              <w:t>）柳州市不动产权第</w:t>
            </w:r>
            <w:r>
              <w:rPr>
                <w:rFonts w:cs="Times New Roman" w:hint="eastAsia"/>
                <w:sz w:val="24"/>
                <w:szCs w:val="24"/>
              </w:rPr>
              <w:t>0047620</w:t>
            </w:r>
            <w:r>
              <w:rPr>
                <w:rFonts w:cs="Times New Roman" w:hint="eastAsia"/>
                <w:sz w:val="24"/>
                <w:szCs w:val="24"/>
              </w:rPr>
              <w:t>号，</w:t>
            </w:r>
            <w:proofErr w:type="gramStart"/>
            <w:r>
              <w:rPr>
                <w:rFonts w:cs="Times New Roman" w:hint="eastAsia"/>
                <w:sz w:val="24"/>
                <w:szCs w:val="24"/>
              </w:rPr>
              <w:t>柳东新区</w:t>
            </w:r>
            <w:proofErr w:type="gramEnd"/>
            <w:r>
              <w:rPr>
                <w:rFonts w:cs="Times New Roman" w:hint="eastAsia"/>
                <w:sz w:val="24"/>
                <w:szCs w:val="24"/>
              </w:rPr>
              <w:t>官塘大道与文苑路交叉口西南侧，地块面积</w:t>
            </w:r>
            <w:r>
              <w:rPr>
                <w:rFonts w:cs="Times New Roman" w:hint="eastAsia"/>
                <w:sz w:val="24"/>
                <w:szCs w:val="24"/>
              </w:rPr>
              <w:t>188026.92</w:t>
            </w:r>
            <w:r>
              <w:rPr>
                <w:rFonts w:ascii="宋体" w:eastAsia="宋体" w:hAnsi="宋体" w:cs="宋体" w:hint="eastAsia"/>
                <w:sz w:val="24"/>
                <w:szCs w:val="24"/>
              </w:rPr>
              <w:t>㎡</w:t>
            </w:r>
            <w:r>
              <w:rPr>
                <w:rFonts w:cs="Times New Roman" w:hint="eastAsia"/>
                <w:sz w:val="24"/>
                <w:szCs w:val="24"/>
              </w:rPr>
              <w:t>；</w:t>
            </w:r>
            <w:r>
              <w:rPr>
                <w:rFonts w:ascii="Calibri" w:hAnsi="Calibri" w:cs="Calibri"/>
                <w:sz w:val="24"/>
                <w:szCs w:val="24"/>
              </w:rPr>
              <w:t>②</w:t>
            </w:r>
            <w:r>
              <w:rPr>
                <w:rFonts w:cs="Times New Roman" w:hint="eastAsia"/>
                <w:sz w:val="24"/>
                <w:szCs w:val="24"/>
              </w:rPr>
              <w:t>桂（</w:t>
            </w:r>
            <w:r>
              <w:rPr>
                <w:rFonts w:cs="Times New Roman" w:hint="eastAsia"/>
                <w:sz w:val="24"/>
                <w:szCs w:val="24"/>
              </w:rPr>
              <w:t>2022</w:t>
            </w:r>
            <w:r>
              <w:rPr>
                <w:rFonts w:cs="Times New Roman" w:hint="eastAsia"/>
                <w:sz w:val="24"/>
                <w:szCs w:val="24"/>
              </w:rPr>
              <w:t>）柳州市不动产权第</w:t>
            </w:r>
            <w:r>
              <w:rPr>
                <w:rFonts w:cs="Times New Roman" w:hint="eastAsia"/>
                <w:sz w:val="24"/>
                <w:szCs w:val="24"/>
              </w:rPr>
              <w:t>0047646</w:t>
            </w:r>
            <w:r>
              <w:rPr>
                <w:rFonts w:cs="Times New Roman" w:hint="eastAsia"/>
                <w:sz w:val="24"/>
                <w:szCs w:val="24"/>
              </w:rPr>
              <w:t>号</w:t>
            </w:r>
            <w:r>
              <w:rPr>
                <w:rFonts w:cs="Times New Roman" w:hint="eastAsia"/>
                <w:sz w:val="24"/>
                <w:szCs w:val="24"/>
              </w:rPr>
              <w:t>,</w:t>
            </w:r>
            <w:proofErr w:type="gramStart"/>
            <w:r>
              <w:rPr>
                <w:rFonts w:cs="Times New Roman" w:hint="eastAsia"/>
                <w:sz w:val="24"/>
                <w:szCs w:val="24"/>
              </w:rPr>
              <w:t>柳东新区</w:t>
            </w:r>
            <w:proofErr w:type="gramEnd"/>
            <w:r>
              <w:rPr>
                <w:rFonts w:cs="Times New Roman" w:hint="eastAsia"/>
                <w:sz w:val="24"/>
                <w:szCs w:val="24"/>
              </w:rPr>
              <w:t>官塘大道与文苑路交叉口西南侧，地块面积</w:t>
            </w:r>
            <w:r>
              <w:rPr>
                <w:rFonts w:cs="Times New Roman" w:hint="eastAsia"/>
                <w:sz w:val="24"/>
                <w:szCs w:val="24"/>
              </w:rPr>
              <w:t>237732.36</w:t>
            </w:r>
            <w:r>
              <w:rPr>
                <w:rFonts w:ascii="宋体" w:eastAsia="宋体" w:hAnsi="宋体" w:cs="宋体" w:hint="eastAsia"/>
                <w:sz w:val="24"/>
                <w:szCs w:val="24"/>
              </w:rPr>
              <w:t>㎡</w:t>
            </w:r>
            <w:r>
              <w:rPr>
                <w:rFonts w:cs="Times New Roman" w:hint="eastAsia"/>
                <w:sz w:val="24"/>
                <w:szCs w:val="24"/>
              </w:rPr>
              <w:t>；地块用途为教育用地。</w:t>
            </w:r>
          </w:p>
          <w:p w:rsidR="009331E1" w:rsidRDefault="001B37E2">
            <w:pPr>
              <w:spacing w:line="360" w:lineRule="auto"/>
              <w:jc w:val="left"/>
              <w:rPr>
                <w:rFonts w:cs="Times New Roman"/>
                <w:b/>
                <w:bCs/>
                <w:sz w:val="24"/>
                <w:szCs w:val="24"/>
              </w:rPr>
            </w:pPr>
            <w:r>
              <w:rPr>
                <w:rFonts w:cs="Times New Roman" w:hint="eastAsia"/>
                <w:b/>
                <w:bCs/>
                <w:sz w:val="24"/>
                <w:szCs w:val="24"/>
              </w:rPr>
              <w:t>二、</w:t>
            </w:r>
            <w:r>
              <w:rPr>
                <w:rFonts w:cs="Times New Roman"/>
                <w:b/>
                <w:bCs/>
                <w:sz w:val="24"/>
                <w:szCs w:val="24"/>
              </w:rPr>
              <w:t>规划设计要求</w:t>
            </w:r>
          </w:p>
          <w:p w:rsidR="009331E1" w:rsidRDefault="001B37E2">
            <w:pPr>
              <w:spacing w:line="360" w:lineRule="auto"/>
              <w:ind w:firstLineChars="200" w:firstLine="480"/>
              <w:jc w:val="left"/>
              <w:rPr>
                <w:rFonts w:cs="Times New Roman"/>
                <w:sz w:val="24"/>
                <w:szCs w:val="24"/>
              </w:rPr>
            </w:pPr>
            <w:r>
              <w:rPr>
                <w:rFonts w:cs="Times New Roman"/>
                <w:sz w:val="24"/>
                <w:szCs w:val="24"/>
              </w:rPr>
              <w:t>1.</w:t>
            </w:r>
            <w:r>
              <w:rPr>
                <w:rFonts w:cs="Times New Roman"/>
                <w:sz w:val="24"/>
                <w:szCs w:val="24"/>
              </w:rPr>
              <w:t>总体要求</w:t>
            </w:r>
          </w:p>
          <w:p w:rsidR="009331E1" w:rsidRDefault="001B37E2">
            <w:pPr>
              <w:spacing w:line="360" w:lineRule="auto"/>
              <w:ind w:firstLineChars="200" w:firstLine="480"/>
              <w:jc w:val="left"/>
              <w:rPr>
                <w:rFonts w:cs="Times New Roman"/>
                <w:sz w:val="24"/>
                <w:szCs w:val="24"/>
              </w:rPr>
            </w:pPr>
            <w:r>
              <w:rPr>
                <w:rFonts w:cs="Times New Roman"/>
                <w:sz w:val="24"/>
                <w:szCs w:val="24"/>
              </w:rPr>
              <w:t>结合国内外高等</w:t>
            </w:r>
            <w:r>
              <w:rPr>
                <w:rFonts w:cs="Times New Roman" w:hint="eastAsia"/>
                <w:sz w:val="24"/>
                <w:szCs w:val="24"/>
              </w:rPr>
              <w:t>职业</w:t>
            </w:r>
            <w:r>
              <w:rPr>
                <w:rFonts w:cs="Times New Roman"/>
                <w:sz w:val="24"/>
                <w:szCs w:val="24"/>
              </w:rPr>
              <w:t>院校等的发展模式和改进方向以及基地与周边环境的关系确定校园概念规划思路和理念，对功能布局、交通组织、景观营造等系统性、结构性要素进行梳理和完善，结合学校各学院、学科设置需求、场地情况和规划意向形成校园概念规划方案。通过概念性规划设计将设计要点落实为建筑设计指引，确保建设工作落实规划设计要点；对校园建筑布局、车行组织、公共空间、景观系统、慢行系统、建筑体量、建筑高度、立面风格等提出指引，为后续开展校园建筑设计招标方案划定基本原则。</w:t>
            </w:r>
          </w:p>
          <w:p w:rsidR="009331E1" w:rsidRDefault="001B37E2">
            <w:pPr>
              <w:spacing w:line="360" w:lineRule="auto"/>
              <w:ind w:firstLineChars="200" w:firstLine="480"/>
              <w:jc w:val="left"/>
              <w:rPr>
                <w:rFonts w:cs="Times New Roman"/>
                <w:sz w:val="24"/>
                <w:szCs w:val="24"/>
              </w:rPr>
            </w:pPr>
            <w:r>
              <w:rPr>
                <w:rFonts w:cs="Times New Roman"/>
                <w:sz w:val="24"/>
                <w:szCs w:val="24"/>
              </w:rPr>
              <w:t>2.</w:t>
            </w:r>
            <w:r>
              <w:rPr>
                <w:rFonts w:cs="Times New Roman"/>
                <w:sz w:val="24"/>
                <w:szCs w:val="24"/>
              </w:rPr>
              <w:t>规划设计成果内容编制</w:t>
            </w:r>
          </w:p>
          <w:p w:rsidR="009331E1" w:rsidRDefault="001B37E2">
            <w:pPr>
              <w:spacing w:line="360" w:lineRule="auto"/>
              <w:ind w:firstLineChars="200" w:firstLine="480"/>
              <w:jc w:val="left"/>
              <w:rPr>
                <w:rFonts w:cs="Times New Roman"/>
                <w:sz w:val="24"/>
                <w:szCs w:val="24"/>
              </w:rPr>
            </w:pPr>
            <w:r>
              <w:rPr>
                <w:rFonts w:cs="Times New Roman"/>
                <w:sz w:val="24"/>
                <w:szCs w:val="24"/>
              </w:rPr>
              <w:t>规划设计根据</w:t>
            </w:r>
            <w:r>
              <w:rPr>
                <w:rStyle w:val="ae"/>
                <w:rFonts w:ascii="宋体" w:eastAsia="宋体" w:hAnsi="宋体" w:cs="宋体" w:hint="eastAsia"/>
                <w:i w:val="0"/>
                <w:sz w:val="24"/>
                <w:szCs w:val="24"/>
                <w:shd w:val="clear" w:color="auto" w:fill="FFFFFF"/>
              </w:rPr>
              <w:t>《柳州市城市规划</w:t>
            </w:r>
            <w:r>
              <w:rPr>
                <w:rFonts w:ascii="宋体" w:eastAsia="宋体" w:hAnsi="宋体" w:cs="宋体" w:hint="eastAsia"/>
                <w:sz w:val="24"/>
                <w:szCs w:val="24"/>
                <w:shd w:val="clear" w:color="auto" w:fill="FFFFFF"/>
              </w:rPr>
              <w:t>管理技术规定》</w:t>
            </w:r>
            <w:r>
              <w:rPr>
                <w:rFonts w:cs="Times New Roman"/>
                <w:sz w:val="24"/>
                <w:szCs w:val="24"/>
              </w:rPr>
              <w:t>要求，成果内容包含但不仅限于下述内容：</w:t>
            </w:r>
          </w:p>
          <w:p w:rsidR="009331E1" w:rsidRDefault="001B37E2">
            <w:pPr>
              <w:spacing w:line="360" w:lineRule="auto"/>
              <w:jc w:val="left"/>
              <w:rPr>
                <w:rFonts w:cs="Times New Roman"/>
                <w:sz w:val="24"/>
                <w:szCs w:val="24"/>
              </w:rPr>
            </w:pPr>
            <w:r>
              <w:rPr>
                <w:rFonts w:cs="Times New Roman"/>
                <w:sz w:val="24"/>
                <w:szCs w:val="24"/>
              </w:rPr>
              <w:t>（</w:t>
            </w:r>
            <w:r>
              <w:rPr>
                <w:rFonts w:cs="Times New Roman"/>
                <w:sz w:val="24"/>
                <w:szCs w:val="24"/>
              </w:rPr>
              <w:t>1</w:t>
            </w:r>
            <w:r>
              <w:rPr>
                <w:rFonts w:cs="Times New Roman"/>
                <w:sz w:val="24"/>
                <w:szCs w:val="24"/>
              </w:rPr>
              <w:t>）现状调研：对选址范围内场地和场地周边地区进行现状综合分析与评述，以明确场地建设的优势条件和制约短板所在。</w:t>
            </w:r>
          </w:p>
          <w:p w:rsidR="009331E1" w:rsidRDefault="001B37E2">
            <w:pPr>
              <w:spacing w:line="360" w:lineRule="auto"/>
              <w:jc w:val="left"/>
              <w:rPr>
                <w:rFonts w:cs="Times New Roman"/>
                <w:sz w:val="24"/>
                <w:szCs w:val="24"/>
              </w:rPr>
            </w:pPr>
            <w:r>
              <w:rPr>
                <w:rFonts w:cs="Times New Roman"/>
                <w:sz w:val="24"/>
                <w:szCs w:val="24"/>
              </w:rPr>
              <w:t>（</w:t>
            </w:r>
            <w:r>
              <w:rPr>
                <w:rFonts w:cs="Times New Roman"/>
                <w:sz w:val="24"/>
                <w:szCs w:val="24"/>
              </w:rPr>
              <w:t>2</w:t>
            </w:r>
            <w:r>
              <w:rPr>
                <w:rFonts w:cs="Times New Roman"/>
                <w:sz w:val="24"/>
                <w:szCs w:val="24"/>
              </w:rPr>
              <w:t>）依据</w:t>
            </w:r>
            <w:r>
              <w:rPr>
                <w:rFonts w:cs="Times New Roman" w:hint="eastAsia"/>
                <w:sz w:val="24"/>
                <w:szCs w:val="24"/>
              </w:rPr>
              <w:t>柳州职业技术学院</w:t>
            </w:r>
            <w:r>
              <w:rPr>
                <w:rFonts w:cs="Times New Roman"/>
                <w:sz w:val="24"/>
                <w:szCs w:val="24"/>
              </w:rPr>
              <w:t>办学定位、</w:t>
            </w:r>
            <w:proofErr w:type="gramStart"/>
            <w:r>
              <w:rPr>
                <w:rFonts w:cs="Times New Roman"/>
                <w:sz w:val="24"/>
                <w:szCs w:val="24"/>
              </w:rPr>
              <w:t>目标愿景和</w:t>
            </w:r>
            <w:proofErr w:type="gramEnd"/>
            <w:r>
              <w:rPr>
                <w:rFonts w:cs="Times New Roman"/>
                <w:sz w:val="24"/>
                <w:szCs w:val="24"/>
              </w:rPr>
              <w:t>拟设学科对空间布局的需要，参考借鉴国内外一流大学的规划布局经验，尊重现状，合理规划校园功能分区和布局。</w:t>
            </w:r>
          </w:p>
          <w:p w:rsidR="009331E1" w:rsidRDefault="001B37E2">
            <w:pPr>
              <w:spacing w:line="360" w:lineRule="auto"/>
              <w:jc w:val="left"/>
              <w:rPr>
                <w:rFonts w:cs="Times New Roman"/>
                <w:sz w:val="24"/>
                <w:szCs w:val="24"/>
              </w:rPr>
            </w:pPr>
            <w:r>
              <w:rPr>
                <w:rFonts w:cs="Times New Roman"/>
                <w:sz w:val="24"/>
                <w:szCs w:val="24"/>
              </w:rPr>
              <w:t>（</w:t>
            </w:r>
            <w:r>
              <w:rPr>
                <w:rFonts w:cs="Times New Roman"/>
                <w:sz w:val="24"/>
                <w:szCs w:val="24"/>
              </w:rPr>
              <w:t>3</w:t>
            </w:r>
            <w:r>
              <w:rPr>
                <w:rFonts w:cs="Times New Roman"/>
                <w:sz w:val="24"/>
                <w:szCs w:val="24"/>
              </w:rPr>
              <w:t>）注重场地生态性，对校园选址范围及周边进行生态和景观分析，根</w:t>
            </w:r>
            <w:r>
              <w:rPr>
                <w:rFonts w:cs="Times New Roman"/>
                <w:sz w:val="24"/>
                <w:szCs w:val="24"/>
              </w:rPr>
              <w:lastRenderedPageBreak/>
              <w:t>据自然环境和历史人文特点，结合地区发展实际，指导建设用地布局，制定城市空间景观的整体目标。</w:t>
            </w:r>
          </w:p>
          <w:p w:rsidR="009331E1" w:rsidRDefault="001B37E2">
            <w:pPr>
              <w:spacing w:line="360" w:lineRule="auto"/>
              <w:jc w:val="left"/>
              <w:rPr>
                <w:rFonts w:cs="Times New Roman"/>
                <w:sz w:val="24"/>
                <w:szCs w:val="24"/>
              </w:rPr>
            </w:pPr>
            <w:r>
              <w:rPr>
                <w:rFonts w:cs="Times New Roman"/>
                <w:sz w:val="24"/>
                <w:szCs w:val="24"/>
              </w:rPr>
              <w:t>（</w:t>
            </w:r>
            <w:r>
              <w:rPr>
                <w:rFonts w:cs="Times New Roman"/>
                <w:sz w:val="24"/>
                <w:szCs w:val="24"/>
              </w:rPr>
              <w:t>4</w:t>
            </w:r>
            <w:r>
              <w:rPr>
                <w:rFonts w:cs="Times New Roman"/>
                <w:sz w:val="24"/>
                <w:szCs w:val="24"/>
              </w:rPr>
              <w:t>）空间景观结构（达到概念性景观规划深度要求）</w:t>
            </w:r>
            <w:r>
              <w:rPr>
                <w:rFonts w:cs="Times New Roman"/>
                <w:sz w:val="24"/>
                <w:szCs w:val="24"/>
              </w:rPr>
              <w:t>:</w:t>
            </w:r>
          </w:p>
          <w:p w:rsidR="009331E1" w:rsidRDefault="001B37E2">
            <w:pPr>
              <w:spacing w:line="360" w:lineRule="auto"/>
              <w:ind w:firstLineChars="200" w:firstLine="480"/>
              <w:jc w:val="left"/>
              <w:rPr>
                <w:rFonts w:cs="Times New Roman"/>
                <w:sz w:val="24"/>
                <w:szCs w:val="24"/>
              </w:rPr>
            </w:pPr>
            <w:r>
              <w:rPr>
                <w:rFonts w:cs="Times New Roman"/>
                <w:sz w:val="24"/>
                <w:szCs w:val="24"/>
              </w:rPr>
              <w:t>①</w:t>
            </w:r>
            <w:r>
              <w:rPr>
                <w:rFonts w:cs="Times New Roman"/>
                <w:sz w:val="24"/>
                <w:szCs w:val="24"/>
              </w:rPr>
              <w:t>根据规划设计目标，以土地使用、道路交通等分析为基础，对景观中心、景观节点、标志、轴线、廊道、特色景观风貌区等空间景观要素进行组织，确定空间景观结构，提出空间景观的整体要求，合理规划校园景观绿地系统，打造兼具</w:t>
            </w:r>
            <w:r>
              <w:rPr>
                <w:rFonts w:cs="Times New Roman" w:hint="eastAsia"/>
                <w:sz w:val="24"/>
                <w:szCs w:val="24"/>
              </w:rPr>
              <w:t>教学</w:t>
            </w:r>
            <w:r>
              <w:rPr>
                <w:rFonts w:cs="Times New Roman"/>
                <w:sz w:val="24"/>
                <w:szCs w:val="24"/>
              </w:rPr>
              <w:t>、景观、人文生态、休闲游憩等多功能大学空间，面向未来的绿色园区。</w:t>
            </w:r>
          </w:p>
          <w:p w:rsidR="009331E1" w:rsidRDefault="001B37E2">
            <w:pPr>
              <w:spacing w:line="360" w:lineRule="auto"/>
              <w:ind w:firstLineChars="200" w:firstLine="480"/>
              <w:jc w:val="left"/>
              <w:rPr>
                <w:rFonts w:cs="Times New Roman"/>
                <w:sz w:val="24"/>
                <w:szCs w:val="24"/>
              </w:rPr>
            </w:pPr>
            <w:r>
              <w:rPr>
                <w:rFonts w:cs="Times New Roman"/>
                <w:sz w:val="24"/>
                <w:szCs w:val="24"/>
              </w:rPr>
              <w:t>②</w:t>
            </w:r>
            <w:r>
              <w:rPr>
                <w:rFonts w:cs="Times New Roman"/>
                <w:sz w:val="24"/>
                <w:szCs w:val="24"/>
              </w:rPr>
              <w:t>景观与风貌系统：提出景观系统规划方案，充分发挥项目选址基地自然资源、景观与风貌优势，考虑人群活动需求，合理组织景观体系，对项目及周边山体、</w:t>
            </w:r>
            <w:proofErr w:type="gramStart"/>
            <w:r>
              <w:rPr>
                <w:rFonts w:cs="Times New Roman"/>
                <w:sz w:val="24"/>
                <w:szCs w:val="24"/>
              </w:rPr>
              <w:t>沿城市</w:t>
            </w:r>
            <w:proofErr w:type="gramEnd"/>
            <w:r>
              <w:rPr>
                <w:rFonts w:cs="Times New Roman"/>
                <w:sz w:val="24"/>
                <w:szCs w:val="24"/>
              </w:rPr>
              <w:t>干道形象协调关系等角度进行研究，在协调区域的基础上，进行整体校园概念性规划设计，确定校园群组形象、天际线、界面、校园建筑风格、校园地标与视线关系等，确保项目具有鲜明的一流高</w:t>
            </w:r>
            <w:r>
              <w:rPr>
                <w:rFonts w:cs="Times New Roman" w:hint="eastAsia"/>
                <w:sz w:val="24"/>
                <w:szCs w:val="24"/>
              </w:rPr>
              <w:t>职院</w:t>
            </w:r>
            <w:r>
              <w:rPr>
                <w:rFonts w:cs="Times New Roman"/>
                <w:sz w:val="24"/>
                <w:szCs w:val="24"/>
              </w:rPr>
              <w:t>校形象特色，制定能够体现本区块的景观风貌特征的整体结构，提出具体设计方案并在后期实施中可以落实。</w:t>
            </w:r>
          </w:p>
          <w:p w:rsidR="009331E1" w:rsidRDefault="001B37E2">
            <w:pPr>
              <w:spacing w:line="360" w:lineRule="auto"/>
              <w:jc w:val="left"/>
              <w:rPr>
                <w:rFonts w:cs="Times New Roman"/>
                <w:sz w:val="24"/>
                <w:szCs w:val="24"/>
              </w:rPr>
            </w:pPr>
            <w:r>
              <w:rPr>
                <w:rFonts w:cs="Times New Roman"/>
                <w:sz w:val="24"/>
                <w:szCs w:val="24"/>
              </w:rPr>
              <w:t>（</w:t>
            </w:r>
            <w:r>
              <w:rPr>
                <w:rFonts w:cs="Times New Roman"/>
                <w:sz w:val="24"/>
                <w:szCs w:val="24"/>
              </w:rPr>
              <w:t>5</w:t>
            </w:r>
            <w:r>
              <w:rPr>
                <w:rFonts w:cs="Times New Roman"/>
                <w:sz w:val="24"/>
                <w:szCs w:val="24"/>
              </w:rPr>
              <w:t>）道路交通：梳理校园内外交通，合理规划校园道路系统，分析研究交通可达性，协调学校对外交通与周围城市道路交通系统的关系，合理设置出入口，与城市道路的恰当衔接，道路线型、宽度应符合相关技术规范要求，并适当考虑停车场地和车库的设置，提出切实可行道路交通系统规划方案和交通发展策略；注重校园与各绿地的慢行联系，通过慢行步道等线性廊道，串联周边社区服务中心等多种场地设施，形成多层次的慢行体验，构建慢行交通网络，营造舒适、安全、便捷、清洁、宁静的慢行环境。</w:t>
            </w:r>
          </w:p>
          <w:p w:rsidR="009331E1" w:rsidRDefault="001B37E2">
            <w:pPr>
              <w:spacing w:line="360" w:lineRule="auto"/>
              <w:jc w:val="left"/>
              <w:rPr>
                <w:rFonts w:cs="Times New Roman"/>
                <w:sz w:val="24"/>
                <w:szCs w:val="24"/>
              </w:rPr>
            </w:pPr>
            <w:r>
              <w:rPr>
                <w:rFonts w:cs="Times New Roman"/>
                <w:sz w:val="24"/>
                <w:szCs w:val="24"/>
              </w:rPr>
              <w:t>（</w:t>
            </w:r>
            <w:r>
              <w:rPr>
                <w:rFonts w:cs="Times New Roman"/>
                <w:sz w:val="24"/>
                <w:szCs w:val="24"/>
              </w:rPr>
              <w:t>6</w:t>
            </w:r>
            <w:r>
              <w:rPr>
                <w:rFonts w:cs="Times New Roman"/>
                <w:sz w:val="24"/>
                <w:szCs w:val="24"/>
              </w:rPr>
              <w:t>）规划设计指引：对上述管</w:t>
            </w:r>
            <w:proofErr w:type="gramStart"/>
            <w:r>
              <w:rPr>
                <w:rFonts w:cs="Times New Roman"/>
                <w:sz w:val="24"/>
                <w:szCs w:val="24"/>
              </w:rPr>
              <w:t>控内容</w:t>
            </w:r>
            <w:proofErr w:type="gramEnd"/>
            <w:r>
              <w:rPr>
                <w:rFonts w:cs="Times New Roman"/>
                <w:sz w:val="24"/>
                <w:szCs w:val="24"/>
              </w:rPr>
              <w:t>进行系统编制，形成直接对接法定图则的规划设计指引内容，形成设计要点并落实为建筑设计指引，确保建设工作落实规划设计要点，对校园的建筑布局、车行组织、公共空间、景观系统、慢行系统、建筑体量、建筑高度、立面风格等提出指引，为后续开展校园建筑设计招标方案划定基本原则。</w:t>
            </w:r>
          </w:p>
          <w:p w:rsidR="009331E1" w:rsidRDefault="001B37E2">
            <w:pPr>
              <w:spacing w:line="360" w:lineRule="auto"/>
              <w:jc w:val="left"/>
              <w:rPr>
                <w:rFonts w:cs="Times New Roman"/>
                <w:b/>
                <w:bCs/>
                <w:sz w:val="24"/>
                <w:szCs w:val="24"/>
              </w:rPr>
            </w:pPr>
            <w:r>
              <w:rPr>
                <w:rFonts w:cs="Times New Roman" w:hint="eastAsia"/>
                <w:b/>
                <w:bCs/>
                <w:sz w:val="24"/>
                <w:szCs w:val="24"/>
              </w:rPr>
              <w:t>三、</w:t>
            </w:r>
            <w:r>
              <w:rPr>
                <w:rFonts w:cs="Times New Roman"/>
                <w:b/>
                <w:bCs/>
                <w:sz w:val="24"/>
                <w:szCs w:val="24"/>
              </w:rPr>
              <w:t>规划设计成果内容与要求</w:t>
            </w:r>
          </w:p>
          <w:p w:rsidR="009331E1" w:rsidRDefault="001B37E2">
            <w:pPr>
              <w:spacing w:line="360" w:lineRule="auto"/>
              <w:ind w:firstLineChars="200" w:firstLine="480"/>
              <w:jc w:val="left"/>
              <w:rPr>
                <w:rFonts w:cs="Times New Roman"/>
                <w:sz w:val="24"/>
                <w:szCs w:val="24"/>
              </w:rPr>
            </w:pPr>
            <w:r>
              <w:rPr>
                <w:rFonts w:cs="Times New Roman"/>
                <w:sz w:val="24"/>
                <w:szCs w:val="24"/>
              </w:rPr>
              <w:t>成果</w:t>
            </w:r>
            <w:proofErr w:type="gramStart"/>
            <w:r>
              <w:rPr>
                <w:rFonts w:cs="Times New Roman"/>
                <w:sz w:val="24"/>
                <w:szCs w:val="24"/>
              </w:rPr>
              <w:t>由说明</w:t>
            </w:r>
            <w:proofErr w:type="gramEnd"/>
            <w:r>
              <w:rPr>
                <w:rFonts w:cs="Times New Roman"/>
                <w:sz w:val="24"/>
                <w:szCs w:val="24"/>
              </w:rPr>
              <w:t>文本和</w:t>
            </w:r>
            <w:proofErr w:type="gramStart"/>
            <w:r>
              <w:rPr>
                <w:rFonts w:cs="Times New Roman"/>
                <w:sz w:val="24"/>
                <w:szCs w:val="24"/>
              </w:rPr>
              <w:t>设计图件两部分</w:t>
            </w:r>
            <w:proofErr w:type="gramEnd"/>
            <w:r>
              <w:rPr>
                <w:rFonts w:cs="Times New Roman"/>
                <w:sz w:val="24"/>
                <w:szCs w:val="24"/>
              </w:rPr>
              <w:t>组成。</w:t>
            </w:r>
          </w:p>
          <w:p w:rsidR="009331E1" w:rsidRDefault="001B37E2">
            <w:pPr>
              <w:spacing w:line="360" w:lineRule="auto"/>
              <w:ind w:firstLineChars="200" w:firstLine="480"/>
              <w:jc w:val="left"/>
              <w:rPr>
                <w:rFonts w:cs="Times New Roman"/>
                <w:sz w:val="24"/>
                <w:szCs w:val="24"/>
              </w:rPr>
            </w:pPr>
            <w:r>
              <w:rPr>
                <w:rFonts w:cs="Times New Roman" w:hint="eastAsia"/>
                <w:sz w:val="24"/>
                <w:szCs w:val="24"/>
              </w:rPr>
              <w:t>1.</w:t>
            </w:r>
            <w:r>
              <w:rPr>
                <w:rFonts w:cs="Times New Roman"/>
                <w:sz w:val="24"/>
                <w:szCs w:val="24"/>
              </w:rPr>
              <w:t>说明文本</w:t>
            </w:r>
            <w:r>
              <w:rPr>
                <w:rFonts w:cs="Times New Roman"/>
                <w:sz w:val="24"/>
                <w:szCs w:val="24"/>
              </w:rPr>
              <w:t>:</w:t>
            </w:r>
            <w:r>
              <w:rPr>
                <w:rFonts w:cs="Times New Roman"/>
                <w:sz w:val="24"/>
                <w:szCs w:val="24"/>
              </w:rPr>
              <w:t>对规划设计的相关分析、设计内容的陈述和解释，宜采用图文对照形式。主要内容如下：</w:t>
            </w:r>
          </w:p>
          <w:p w:rsidR="009331E1" w:rsidRDefault="001B37E2">
            <w:pPr>
              <w:spacing w:line="360" w:lineRule="auto"/>
              <w:jc w:val="left"/>
              <w:rPr>
                <w:rFonts w:cs="Times New Roman"/>
                <w:sz w:val="24"/>
                <w:szCs w:val="24"/>
              </w:rPr>
            </w:pPr>
            <w:r>
              <w:rPr>
                <w:rFonts w:cs="Times New Roman"/>
                <w:sz w:val="24"/>
                <w:szCs w:val="24"/>
              </w:rPr>
              <w:t>①</w:t>
            </w:r>
            <w:r>
              <w:rPr>
                <w:rFonts w:cs="Times New Roman"/>
                <w:sz w:val="24"/>
                <w:szCs w:val="24"/>
              </w:rPr>
              <w:t>概况，包括规划背景、区域位置、规划设计范围、面积等。</w:t>
            </w:r>
          </w:p>
          <w:p w:rsidR="009331E1" w:rsidRDefault="001B37E2">
            <w:pPr>
              <w:spacing w:line="360" w:lineRule="auto"/>
              <w:jc w:val="left"/>
              <w:rPr>
                <w:rFonts w:cs="Times New Roman"/>
                <w:sz w:val="24"/>
                <w:szCs w:val="24"/>
              </w:rPr>
            </w:pPr>
            <w:r>
              <w:rPr>
                <w:rFonts w:cs="Times New Roman"/>
                <w:sz w:val="24"/>
                <w:szCs w:val="24"/>
              </w:rPr>
              <w:lastRenderedPageBreak/>
              <w:t>②</w:t>
            </w:r>
            <w:r>
              <w:rPr>
                <w:rFonts w:cs="Times New Roman"/>
                <w:sz w:val="24"/>
                <w:szCs w:val="24"/>
              </w:rPr>
              <w:t>现状条件分析，包括土地使用现状、地形特征、现状建筑构筑物、特色景观资源</w:t>
            </w:r>
            <w:r>
              <w:rPr>
                <w:rFonts w:cs="Times New Roman"/>
                <w:sz w:val="24"/>
                <w:szCs w:val="24"/>
              </w:rPr>
              <w:t>(</w:t>
            </w:r>
            <w:r>
              <w:rPr>
                <w:rFonts w:cs="Times New Roman"/>
                <w:sz w:val="24"/>
                <w:szCs w:val="24"/>
              </w:rPr>
              <w:t>自然山水、特色地形地貌或自然植被等</w:t>
            </w:r>
            <w:r>
              <w:rPr>
                <w:rFonts w:cs="Times New Roman"/>
                <w:sz w:val="24"/>
                <w:szCs w:val="24"/>
              </w:rPr>
              <w:t>)</w:t>
            </w:r>
            <w:r>
              <w:rPr>
                <w:rFonts w:cs="Times New Roman"/>
                <w:sz w:val="24"/>
                <w:szCs w:val="24"/>
              </w:rPr>
              <w:t>、现状特色历史人文</w:t>
            </w:r>
            <w:r>
              <w:rPr>
                <w:rFonts w:cs="Times New Roman"/>
                <w:sz w:val="24"/>
                <w:szCs w:val="24"/>
              </w:rPr>
              <w:t>(</w:t>
            </w:r>
            <w:r>
              <w:rPr>
                <w:rFonts w:cs="Times New Roman"/>
                <w:sz w:val="24"/>
                <w:szCs w:val="24"/>
              </w:rPr>
              <w:t>内容、载体、场所等</w:t>
            </w:r>
            <w:r>
              <w:rPr>
                <w:rFonts w:cs="Times New Roman"/>
                <w:sz w:val="24"/>
                <w:szCs w:val="24"/>
              </w:rPr>
              <w:t>)</w:t>
            </w:r>
            <w:r>
              <w:rPr>
                <w:rFonts w:cs="Times New Roman"/>
                <w:sz w:val="24"/>
                <w:szCs w:val="24"/>
              </w:rPr>
              <w:t>、周边道路交通状况、相邻地段环境状况、与周边环境的关系等</w:t>
            </w:r>
          </w:p>
          <w:p w:rsidR="009331E1" w:rsidRDefault="001B37E2">
            <w:pPr>
              <w:spacing w:line="360" w:lineRule="auto"/>
              <w:jc w:val="left"/>
              <w:rPr>
                <w:rFonts w:cs="Times New Roman"/>
                <w:sz w:val="24"/>
                <w:szCs w:val="24"/>
              </w:rPr>
            </w:pPr>
            <w:r>
              <w:rPr>
                <w:rFonts w:cs="Times New Roman"/>
                <w:sz w:val="24"/>
                <w:szCs w:val="24"/>
              </w:rPr>
              <w:t>③</w:t>
            </w:r>
            <w:r>
              <w:rPr>
                <w:rFonts w:cs="Times New Roman"/>
                <w:sz w:val="24"/>
                <w:szCs w:val="24"/>
              </w:rPr>
              <w:t>设计原则，总体构思及规划结构分析等。</w:t>
            </w:r>
          </w:p>
          <w:p w:rsidR="009331E1" w:rsidRDefault="001B37E2">
            <w:pPr>
              <w:spacing w:line="360" w:lineRule="auto"/>
              <w:jc w:val="left"/>
              <w:rPr>
                <w:rFonts w:cs="Times New Roman"/>
                <w:sz w:val="24"/>
                <w:szCs w:val="24"/>
              </w:rPr>
            </w:pPr>
            <w:r>
              <w:rPr>
                <w:rFonts w:cs="Times New Roman"/>
                <w:sz w:val="24"/>
                <w:szCs w:val="24"/>
              </w:rPr>
              <w:t>④</w:t>
            </w:r>
            <w:r>
              <w:rPr>
                <w:rFonts w:cs="Times New Roman"/>
                <w:sz w:val="24"/>
                <w:szCs w:val="24"/>
              </w:rPr>
              <w:t>校园空间结构与功能分区规划。</w:t>
            </w:r>
          </w:p>
          <w:p w:rsidR="009331E1" w:rsidRDefault="001B37E2">
            <w:pPr>
              <w:spacing w:line="360" w:lineRule="auto"/>
              <w:jc w:val="left"/>
              <w:rPr>
                <w:rFonts w:cs="Times New Roman"/>
                <w:sz w:val="24"/>
                <w:szCs w:val="24"/>
              </w:rPr>
            </w:pPr>
            <w:r>
              <w:rPr>
                <w:rFonts w:cs="Times New Roman"/>
                <w:sz w:val="24"/>
                <w:szCs w:val="24"/>
              </w:rPr>
              <w:t>⑤</w:t>
            </w:r>
            <w:r>
              <w:rPr>
                <w:rFonts w:cs="Times New Roman"/>
                <w:sz w:val="24"/>
                <w:szCs w:val="24"/>
              </w:rPr>
              <w:t>道路交通系统规划。</w:t>
            </w:r>
          </w:p>
          <w:p w:rsidR="009331E1" w:rsidRDefault="001B37E2">
            <w:pPr>
              <w:spacing w:line="360" w:lineRule="auto"/>
              <w:jc w:val="left"/>
              <w:rPr>
                <w:rFonts w:cs="Times New Roman"/>
                <w:sz w:val="24"/>
                <w:szCs w:val="24"/>
              </w:rPr>
            </w:pPr>
            <w:r>
              <w:rPr>
                <w:rFonts w:cs="Times New Roman"/>
                <w:sz w:val="24"/>
                <w:szCs w:val="24"/>
              </w:rPr>
              <w:t>⑥</w:t>
            </w:r>
            <w:r>
              <w:rPr>
                <w:rFonts w:cs="Times New Roman"/>
                <w:sz w:val="24"/>
                <w:szCs w:val="24"/>
              </w:rPr>
              <w:t>绿化景观系统规划。</w:t>
            </w:r>
          </w:p>
          <w:p w:rsidR="009331E1" w:rsidRDefault="001B37E2">
            <w:pPr>
              <w:spacing w:line="360" w:lineRule="auto"/>
              <w:jc w:val="left"/>
              <w:rPr>
                <w:rFonts w:cs="Times New Roman"/>
                <w:sz w:val="24"/>
                <w:szCs w:val="24"/>
              </w:rPr>
            </w:pPr>
            <w:r>
              <w:rPr>
                <w:rFonts w:cs="Times New Roman"/>
                <w:sz w:val="24"/>
                <w:szCs w:val="24"/>
              </w:rPr>
              <w:t>⑦</w:t>
            </w:r>
            <w:r>
              <w:rPr>
                <w:rFonts w:cs="Times New Roman"/>
                <w:sz w:val="24"/>
                <w:szCs w:val="24"/>
              </w:rPr>
              <w:t>公共服务设施规划。</w:t>
            </w:r>
          </w:p>
          <w:p w:rsidR="009331E1" w:rsidRDefault="001B37E2">
            <w:pPr>
              <w:spacing w:line="360" w:lineRule="auto"/>
              <w:jc w:val="left"/>
              <w:rPr>
                <w:rFonts w:cs="Times New Roman"/>
                <w:sz w:val="24"/>
                <w:szCs w:val="24"/>
              </w:rPr>
            </w:pPr>
            <w:r>
              <w:rPr>
                <w:rFonts w:cs="Times New Roman"/>
                <w:sz w:val="24"/>
                <w:szCs w:val="24"/>
              </w:rPr>
              <w:t>⑧</w:t>
            </w:r>
            <w:r>
              <w:rPr>
                <w:rFonts w:cs="Times New Roman"/>
                <w:sz w:val="24"/>
                <w:szCs w:val="24"/>
              </w:rPr>
              <w:t>规划实施与行动计划建议。</w:t>
            </w:r>
          </w:p>
          <w:p w:rsidR="009331E1" w:rsidRDefault="001B37E2">
            <w:pPr>
              <w:spacing w:line="360" w:lineRule="auto"/>
              <w:jc w:val="left"/>
              <w:rPr>
                <w:rFonts w:cs="Times New Roman"/>
                <w:sz w:val="24"/>
                <w:szCs w:val="24"/>
              </w:rPr>
            </w:pPr>
            <w:r>
              <w:rPr>
                <w:rFonts w:cs="Times New Roman"/>
                <w:sz w:val="24"/>
                <w:szCs w:val="24"/>
              </w:rPr>
              <w:t>⑨</w:t>
            </w:r>
            <w:r>
              <w:rPr>
                <w:rFonts w:cs="Times New Roman"/>
                <w:sz w:val="24"/>
                <w:szCs w:val="24"/>
              </w:rPr>
              <w:t>根据校园特点和场地特征，提供智慧校园和校园海绵建设相关指引性内容。</w:t>
            </w:r>
          </w:p>
          <w:p w:rsidR="009331E1" w:rsidRDefault="001B37E2">
            <w:pPr>
              <w:spacing w:line="360" w:lineRule="auto"/>
              <w:ind w:firstLineChars="200" w:firstLine="480"/>
              <w:jc w:val="left"/>
              <w:rPr>
                <w:rFonts w:cs="Times New Roman"/>
                <w:sz w:val="24"/>
                <w:szCs w:val="24"/>
              </w:rPr>
            </w:pPr>
            <w:r>
              <w:rPr>
                <w:rFonts w:cs="Times New Roman" w:hint="eastAsia"/>
                <w:sz w:val="24"/>
                <w:szCs w:val="24"/>
              </w:rPr>
              <w:t>2.</w:t>
            </w:r>
            <w:r>
              <w:rPr>
                <w:rFonts w:cs="Times New Roman"/>
                <w:sz w:val="24"/>
                <w:szCs w:val="24"/>
              </w:rPr>
              <w:t>设计图件由现状图和</w:t>
            </w:r>
            <w:proofErr w:type="gramStart"/>
            <w:r>
              <w:rPr>
                <w:rFonts w:cs="Times New Roman"/>
                <w:sz w:val="24"/>
                <w:szCs w:val="24"/>
              </w:rPr>
              <w:t>规划图两部分</w:t>
            </w:r>
            <w:proofErr w:type="gramEnd"/>
            <w:r>
              <w:rPr>
                <w:rFonts w:cs="Times New Roman"/>
                <w:sz w:val="24"/>
                <w:szCs w:val="24"/>
              </w:rPr>
              <w:t>组成：</w:t>
            </w:r>
          </w:p>
          <w:p w:rsidR="009331E1" w:rsidRDefault="001B37E2">
            <w:pPr>
              <w:spacing w:line="360" w:lineRule="auto"/>
              <w:jc w:val="left"/>
              <w:rPr>
                <w:rFonts w:cs="Times New Roman"/>
                <w:sz w:val="24"/>
                <w:szCs w:val="24"/>
              </w:rPr>
            </w:pPr>
            <w:r>
              <w:rPr>
                <w:rFonts w:cs="Times New Roman"/>
                <w:sz w:val="24"/>
                <w:szCs w:val="24"/>
              </w:rPr>
              <w:t>①</w:t>
            </w:r>
            <w:r>
              <w:rPr>
                <w:rFonts w:cs="Times New Roman"/>
                <w:sz w:val="24"/>
                <w:szCs w:val="24"/>
              </w:rPr>
              <w:t>现状图。包括区位分析图、土地使用现状图、现状特色景观资源分析图等。</w:t>
            </w:r>
          </w:p>
          <w:p w:rsidR="009331E1" w:rsidRDefault="001B37E2">
            <w:pPr>
              <w:spacing w:line="360" w:lineRule="auto"/>
              <w:jc w:val="left"/>
              <w:rPr>
                <w:rFonts w:cs="Times New Roman"/>
                <w:sz w:val="24"/>
                <w:szCs w:val="24"/>
              </w:rPr>
            </w:pPr>
            <w:r>
              <w:rPr>
                <w:rFonts w:cs="Times New Roman"/>
                <w:sz w:val="24"/>
                <w:szCs w:val="24"/>
              </w:rPr>
              <w:t>②</w:t>
            </w:r>
            <w:r>
              <w:rPr>
                <w:rFonts w:cs="Times New Roman"/>
                <w:sz w:val="24"/>
                <w:szCs w:val="24"/>
              </w:rPr>
              <w:t>规划图</w:t>
            </w:r>
            <w:r>
              <w:rPr>
                <w:rFonts w:cs="Times New Roman"/>
                <w:sz w:val="24"/>
                <w:szCs w:val="24"/>
              </w:rPr>
              <w:t>:</w:t>
            </w:r>
            <w:r>
              <w:rPr>
                <w:rFonts w:cs="Times New Roman"/>
                <w:sz w:val="24"/>
                <w:szCs w:val="24"/>
              </w:rPr>
              <w:t>包括规划理念及构思草图；空间景观结构规划图；土地使用规划结构与功能分区图；校园概念方案总平面图；校园道路交通规划图；校园绿化景观系统规划图；校园公共服务设施规划图；开放空间、重要界面、天际线、校园建筑风格、校园地标等要素系统规划图；体现空间景观意向的效果图、总体鸟瞰图，以及重点节点人视图、平面图及主要立面图、场地及主要剖面示意图等。规划图应在</w:t>
            </w:r>
            <w:r>
              <w:rPr>
                <w:rFonts w:cs="Times New Roman"/>
                <w:sz w:val="24"/>
                <w:szCs w:val="24"/>
              </w:rPr>
              <w:t xml:space="preserve">1:500-1:2000 </w:t>
            </w:r>
            <w:r>
              <w:rPr>
                <w:rFonts w:cs="Times New Roman"/>
                <w:sz w:val="24"/>
                <w:szCs w:val="24"/>
              </w:rPr>
              <w:t>的地形图基础上绘制。</w:t>
            </w:r>
          </w:p>
        </w:tc>
        <w:tc>
          <w:tcPr>
            <w:tcW w:w="375"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9331E1" w:rsidRDefault="001B37E2">
            <w:pPr>
              <w:widowControl/>
              <w:jc w:val="center"/>
              <w:rPr>
                <w:rFonts w:ascii="Arial" w:hAnsi="Arial" w:cs="Arial"/>
                <w:color w:val="000000"/>
                <w:kern w:val="0"/>
                <w:szCs w:val="21"/>
              </w:rPr>
            </w:pPr>
            <w:r>
              <w:rPr>
                <w:rFonts w:ascii="Arial" w:hAnsi="Arial" w:cs="Arial"/>
                <w:color w:val="000000"/>
                <w:kern w:val="0"/>
                <w:szCs w:val="21"/>
              </w:rPr>
              <w:t>项</w:t>
            </w:r>
          </w:p>
        </w:tc>
      </w:tr>
    </w:tbl>
    <w:p w:rsidR="009331E1" w:rsidRDefault="001B37E2">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5E72CA" w:rsidRDefault="001B37E2" w:rsidP="005E72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sidRPr="005E72CA">
        <w:rPr>
          <w:rFonts w:asciiTheme="minorEastAsia" w:hAnsiTheme="minorEastAsia" w:cs="Arial"/>
          <w:kern w:val="0"/>
          <w:sz w:val="24"/>
          <w:szCs w:val="28"/>
        </w:rPr>
        <w:t>付款：</w:t>
      </w:r>
      <w:r w:rsidR="005E72CA" w:rsidRPr="005E72CA">
        <w:rPr>
          <w:rFonts w:asciiTheme="minorEastAsia" w:hAnsiTheme="minorEastAsia" w:cs="Arial" w:hint="eastAsia"/>
          <w:kern w:val="0"/>
          <w:sz w:val="24"/>
          <w:szCs w:val="28"/>
        </w:rPr>
        <w:t>本项目无预付款，完成项目设计并提交设计成果，经采购人审核确认签收后，被选中的报价人开具全额增值税普通发票给采购人，采购人收到发票后</w:t>
      </w:r>
      <w:r w:rsidR="005E72CA" w:rsidRPr="005E72CA">
        <w:rPr>
          <w:rFonts w:asciiTheme="minorEastAsia" w:hAnsiTheme="minorEastAsia" w:cs="Arial" w:hint="eastAsia"/>
          <w:b/>
          <w:kern w:val="0"/>
          <w:sz w:val="24"/>
          <w:szCs w:val="28"/>
          <w:u w:val="single"/>
        </w:rPr>
        <w:t>15日</w:t>
      </w:r>
      <w:r w:rsidR="005E72CA" w:rsidRPr="005E72CA">
        <w:rPr>
          <w:rFonts w:asciiTheme="minorEastAsia" w:hAnsiTheme="minorEastAsia" w:cs="Arial" w:hint="eastAsia"/>
          <w:kern w:val="0"/>
          <w:sz w:val="24"/>
          <w:szCs w:val="28"/>
        </w:rPr>
        <w:t>内付清合同全部款项。</w:t>
      </w:r>
    </w:p>
    <w:p w:rsidR="009331E1" w:rsidRDefault="001B37E2" w:rsidP="005E72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9331E1" w:rsidRDefault="001B37E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9331E1" w:rsidRDefault="001B37E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9331E1" w:rsidRDefault="001B37E2">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9331E1" w:rsidRDefault="001B37E2">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9331E1" w:rsidRDefault="001B37E2">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w:t>
      </w:r>
      <w:r w:rsidR="005E72CA" w:rsidRPr="005E72CA">
        <w:rPr>
          <w:rFonts w:ascii="Arial" w:eastAsia="宋体" w:hAnsi="Arial" w:cs="Arial" w:hint="eastAsia"/>
          <w:kern w:val="0"/>
          <w:sz w:val="24"/>
          <w:szCs w:val="28"/>
        </w:rPr>
        <w:t>签订合同后</w:t>
      </w:r>
      <w:r w:rsidR="005E72CA" w:rsidRPr="005E72CA">
        <w:rPr>
          <w:rFonts w:ascii="Arial" w:eastAsia="宋体" w:hAnsi="Arial" w:cs="Arial" w:hint="eastAsia"/>
          <w:b/>
          <w:kern w:val="0"/>
          <w:sz w:val="24"/>
          <w:szCs w:val="28"/>
          <w:u w:val="single"/>
        </w:rPr>
        <w:t>20</w:t>
      </w:r>
      <w:r w:rsidR="005E72CA" w:rsidRPr="005E72CA">
        <w:rPr>
          <w:rFonts w:ascii="Arial" w:eastAsia="宋体" w:hAnsi="Arial" w:cs="Arial" w:hint="eastAsia"/>
          <w:b/>
          <w:kern w:val="0"/>
          <w:sz w:val="24"/>
          <w:szCs w:val="28"/>
          <w:u w:val="single"/>
        </w:rPr>
        <w:t>日</w:t>
      </w:r>
      <w:r w:rsidR="005E72CA" w:rsidRPr="005E72CA">
        <w:rPr>
          <w:rFonts w:ascii="Arial" w:eastAsia="宋体" w:hAnsi="Arial" w:cs="Arial" w:hint="eastAsia"/>
          <w:kern w:val="0"/>
          <w:sz w:val="24"/>
          <w:szCs w:val="28"/>
        </w:rPr>
        <w:t>内完成确认稿</w:t>
      </w:r>
      <w:r>
        <w:rPr>
          <w:rFonts w:ascii="Arial" w:eastAsia="宋体" w:hAnsi="Arial" w:cs="Arial"/>
          <w:kern w:val="0"/>
          <w:sz w:val="24"/>
          <w:szCs w:val="28"/>
        </w:rPr>
        <w:t>。</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F9573A">
        <w:rPr>
          <w:rFonts w:ascii="Arial" w:eastAsia="宋体" w:hAnsi="Arial" w:cs="Arial" w:hint="eastAsia"/>
          <w:b/>
          <w:kern w:val="0"/>
          <w:sz w:val="24"/>
          <w:szCs w:val="28"/>
        </w:rPr>
        <w:t>5</w:t>
      </w:r>
      <w:r>
        <w:rPr>
          <w:rFonts w:ascii="Arial" w:eastAsia="宋体" w:hAnsi="Arial" w:cs="Arial"/>
          <w:b/>
          <w:kern w:val="0"/>
          <w:sz w:val="24"/>
          <w:szCs w:val="28"/>
        </w:rPr>
        <w:t>月</w:t>
      </w:r>
      <w:r w:rsidR="00C94256">
        <w:rPr>
          <w:rFonts w:ascii="Arial" w:eastAsia="宋体" w:hAnsi="Arial" w:cs="Arial" w:hint="eastAsia"/>
          <w:b/>
          <w:kern w:val="0"/>
          <w:sz w:val="24"/>
          <w:szCs w:val="28"/>
        </w:rPr>
        <w:t>30</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9331E1" w:rsidRPr="005E72CA"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sidRPr="005E72CA">
        <w:rPr>
          <w:rFonts w:ascii="Arial" w:eastAsia="宋体" w:hAnsi="Arial" w:cs="Arial" w:hint="eastAsia"/>
          <w:bCs/>
          <w:kern w:val="0"/>
          <w:sz w:val="24"/>
          <w:szCs w:val="28"/>
          <w:lang w:bidi="en-US"/>
        </w:rPr>
        <w:t>：俞罗明</w:t>
      </w:r>
      <w:r w:rsidRPr="005E72CA">
        <w:rPr>
          <w:rFonts w:ascii="Arial" w:eastAsia="宋体" w:hAnsi="Arial" w:cs="Arial" w:hint="eastAsia"/>
          <w:bCs/>
          <w:kern w:val="0"/>
          <w:sz w:val="24"/>
          <w:szCs w:val="28"/>
          <w:lang w:bidi="en-US"/>
        </w:rPr>
        <w:t xml:space="preserve">     </w:t>
      </w:r>
      <w:r w:rsidRPr="005E72CA">
        <w:rPr>
          <w:rFonts w:ascii="Arial" w:eastAsia="宋体" w:hAnsi="Arial" w:cs="Arial" w:hint="eastAsia"/>
          <w:bCs/>
          <w:kern w:val="0"/>
          <w:sz w:val="24"/>
          <w:szCs w:val="28"/>
          <w:lang w:bidi="en-US"/>
        </w:rPr>
        <w:t>联系电话：</w:t>
      </w:r>
      <w:r w:rsidRPr="005E72CA">
        <w:rPr>
          <w:rFonts w:ascii="Arial" w:eastAsia="宋体" w:hAnsi="Arial" w:cs="Arial" w:hint="eastAsia"/>
          <w:bCs/>
          <w:kern w:val="0"/>
          <w:sz w:val="24"/>
          <w:szCs w:val="28"/>
          <w:lang w:bidi="en-US"/>
        </w:rPr>
        <w:t xml:space="preserve">13737270750 </w:t>
      </w:r>
      <w:r w:rsidRPr="005E72CA">
        <w:rPr>
          <w:rFonts w:ascii="Arial" w:eastAsia="宋体" w:hAnsi="Arial" w:cs="Arial"/>
          <w:kern w:val="0"/>
          <w:sz w:val="24"/>
          <w:szCs w:val="28"/>
        </w:rPr>
        <w:t xml:space="preserve"> </w:t>
      </w:r>
      <w:r w:rsidRPr="005E72CA">
        <w:rPr>
          <w:rFonts w:ascii="Arial" w:eastAsia="宋体" w:hAnsi="Arial" w:cs="Arial"/>
          <w:kern w:val="0"/>
          <w:sz w:val="24"/>
          <w:szCs w:val="28"/>
        </w:rPr>
        <w:t>。</w:t>
      </w:r>
    </w:p>
    <w:p w:rsidR="009331E1" w:rsidRDefault="001B37E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9331E1" w:rsidRDefault="009331E1">
      <w:pPr>
        <w:widowControl/>
        <w:jc w:val="left"/>
        <w:rPr>
          <w:rFonts w:ascii="Arial" w:hAnsi="Arial" w:cs="Arial"/>
          <w:sz w:val="24"/>
          <w:szCs w:val="24"/>
        </w:rPr>
      </w:pPr>
    </w:p>
    <w:p w:rsidR="009331E1" w:rsidRDefault="001B37E2" w:rsidP="00AB74F0">
      <w:pPr>
        <w:widowControl/>
        <w:ind w:firstLineChars="2950" w:firstLine="7108"/>
        <w:jc w:val="left"/>
        <w:rPr>
          <w:rFonts w:ascii="Arial" w:hAnsi="Arial" w:cs="Arial"/>
          <w:b/>
          <w:sz w:val="24"/>
          <w:szCs w:val="24"/>
        </w:rPr>
      </w:pPr>
      <w:bookmarkStart w:id="0" w:name="_GoBack"/>
      <w:bookmarkEnd w:id="0"/>
      <w:r>
        <w:rPr>
          <w:rFonts w:ascii="Arial" w:hAnsi="Arial" w:cs="Arial"/>
          <w:b/>
          <w:sz w:val="24"/>
          <w:szCs w:val="24"/>
        </w:rPr>
        <w:t>柳州职业技术学院</w:t>
      </w:r>
    </w:p>
    <w:p w:rsidR="009331E1" w:rsidRDefault="001B37E2">
      <w:pPr>
        <w:widowControl/>
        <w:jc w:val="left"/>
        <w:rPr>
          <w:rFonts w:ascii="Arial" w:hAnsi="Arial" w:cs="Arial"/>
          <w:b/>
          <w:sz w:val="24"/>
          <w:szCs w:val="24"/>
        </w:rPr>
      </w:pPr>
      <w:r>
        <w:rPr>
          <w:rFonts w:ascii="Arial" w:hAnsi="Arial" w:cs="Arial"/>
          <w:b/>
          <w:sz w:val="24"/>
          <w:szCs w:val="24"/>
        </w:rPr>
        <w:t xml:space="preserve">                                                            </w:t>
      </w:r>
      <w:r w:rsidR="00F9573A">
        <w:rPr>
          <w:rFonts w:ascii="Arial" w:hAnsi="Arial" w:cs="Arial" w:hint="eastAsia"/>
          <w:b/>
          <w:sz w:val="24"/>
          <w:szCs w:val="24"/>
        </w:rPr>
        <w:t>2022</w:t>
      </w:r>
      <w:r>
        <w:rPr>
          <w:rFonts w:ascii="Arial" w:hAnsi="Arial" w:cs="Arial"/>
          <w:b/>
          <w:sz w:val="24"/>
          <w:szCs w:val="24"/>
        </w:rPr>
        <w:t>年</w:t>
      </w:r>
      <w:r w:rsidR="00F9573A">
        <w:rPr>
          <w:rFonts w:ascii="Arial" w:hAnsi="Arial" w:cs="Arial" w:hint="eastAsia"/>
          <w:b/>
          <w:sz w:val="24"/>
          <w:szCs w:val="24"/>
        </w:rPr>
        <w:t>5</w:t>
      </w:r>
      <w:r>
        <w:rPr>
          <w:rFonts w:ascii="Arial" w:hAnsi="Arial" w:cs="Arial"/>
          <w:b/>
          <w:sz w:val="24"/>
          <w:szCs w:val="24"/>
        </w:rPr>
        <w:t>月</w:t>
      </w:r>
      <w:r w:rsidR="00C94256">
        <w:rPr>
          <w:rFonts w:ascii="Arial" w:hAnsi="Arial" w:cs="Arial" w:hint="eastAsia"/>
          <w:b/>
          <w:sz w:val="24"/>
          <w:szCs w:val="24"/>
        </w:rPr>
        <w:t>23</w:t>
      </w:r>
      <w:r>
        <w:rPr>
          <w:rFonts w:ascii="Arial" w:hAnsi="Arial" w:cs="Arial"/>
          <w:b/>
          <w:sz w:val="24"/>
          <w:szCs w:val="24"/>
        </w:rPr>
        <w:t>日</w:t>
      </w:r>
    </w:p>
    <w:p w:rsidR="009331E1" w:rsidRDefault="009331E1">
      <w:pPr>
        <w:pStyle w:val="a6"/>
        <w:snapToGrid w:val="0"/>
        <w:spacing w:before="295" w:after="295" w:line="400" w:lineRule="exact"/>
        <w:jc w:val="center"/>
        <w:rPr>
          <w:rFonts w:ascii="Arial" w:hAnsi="Arial" w:cs="Arial"/>
          <w:bCs/>
          <w:sz w:val="24"/>
          <w:szCs w:val="24"/>
        </w:rPr>
      </w:pPr>
    </w:p>
    <w:p w:rsidR="005E72CA" w:rsidRDefault="005E72CA" w:rsidP="005E72CA">
      <w:pPr>
        <w:pStyle w:val="a7"/>
        <w:ind w:left="5250"/>
      </w:pPr>
    </w:p>
    <w:p w:rsidR="005E72CA" w:rsidRDefault="005E72CA" w:rsidP="005E72CA"/>
    <w:p w:rsidR="005E72CA" w:rsidRDefault="005E72CA" w:rsidP="005E72CA">
      <w:pPr>
        <w:pStyle w:val="a0"/>
      </w:pPr>
    </w:p>
    <w:p w:rsidR="005E72CA" w:rsidRPr="005E72CA" w:rsidRDefault="005E72CA" w:rsidP="005E72CA">
      <w:pPr>
        <w:pStyle w:val="a0"/>
      </w:pPr>
    </w:p>
    <w:p w:rsidR="00CB2339" w:rsidRDefault="00CB2339">
      <w:pPr>
        <w:pStyle w:val="a6"/>
        <w:snapToGrid w:val="0"/>
        <w:spacing w:before="295" w:after="295" w:line="400" w:lineRule="exact"/>
        <w:jc w:val="center"/>
        <w:rPr>
          <w:rFonts w:ascii="Arial" w:hAnsi="Arial" w:cs="Arial"/>
          <w:bCs/>
          <w:sz w:val="24"/>
          <w:szCs w:val="24"/>
        </w:rPr>
      </w:pPr>
    </w:p>
    <w:p w:rsidR="009331E1" w:rsidRDefault="001B37E2">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726"/>
        <w:gridCol w:w="750"/>
        <w:gridCol w:w="810"/>
        <w:gridCol w:w="979"/>
        <w:gridCol w:w="1065"/>
        <w:gridCol w:w="1631"/>
      </w:tblGrid>
      <w:tr w:rsidR="009331E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hAnsi="Arial" w:cs="Arial"/>
                <w:bCs/>
              </w:rPr>
            </w:pPr>
            <w:r>
              <w:rPr>
                <w:rFonts w:ascii="Arial" w:hAnsi="Arial" w:cs="Arial"/>
                <w:bCs/>
              </w:rPr>
              <w:t>名称</w:t>
            </w:r>
          </w:p>
        </w:tc>
        <w:tc>
          <w:tcPr>
            <w:tcW w:w="3726"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eastAsia="宋体" w:hAnsi="Arial" w:cs="Arial"/>
                <w:bCs/>
              </w:rPr>
            </w:pPr>
            <w:r>
              <w:rPr>
                <w:rFonts w:ascii="Arial" w:eastAsia="宋体" w:hAnsi="Arial" w:cs="Arial" w:hint="eastAsia"/>
                <w:bCs/>
                <w:color w:val="000000" w:themeColor="text1"/>
              </w:rPr>
              <w:t>服务要求</w:t>
            </w:r>
          </w:p>
        </w:tc>
        <w:tc>
          <w:tcPr>
            <w:tcW w:w="750"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hAnsi="Arial" w:cs="Arial"/>
                <w:bCs/>
              </w:rPr>
            </w:pPr>
            <w:r>
              <w:rPr>
                <w:rFonts w:ascii="Arial" w:eastAsia="宋体" w:hAnsi="Arial" w:cs="Arial" w:hint="eastAsia"/>
                <w:bCs/>
              </w:rPr>
              <w:t>服务要</w:t>
            </w:r>
            <w:r>
              <w:rPr>
                <w:rFonts w:ascii="Arial" w:hAnsi="Arial" w:cs="Arial" w:hint="eastAsia"/>
                <w:bCs/>
              </w:rPr>
              <w:t>求</w:t>
            </w:r>
          </w:p>
          <w:p w:rsidR="009331E1" w:rsidRDefault="001B37E2">
            <w:pPr>
              <w:spacing w:line="360" w:lineRule="exact"/>
              <w:jc w:val="center"/>
              <w:rPr>
                <w:rFonts w:ascii="Arial" w:hAnsi="Arial" w:cs="Arial"/>
                <w:bCs/>
              </w:rPr>
            </w:pPr>
            <w:r>
              <w:rPr>
                <w:rFonts w:ascii="Arial" w:hAnsi="Arial" w:cs="Arial"/>
                <w:bCs/>
              </w:rPr>
              <w:t>响应情况</w:t>
            </w:r>
          </w:p>
        </w:tc>
      </w:tr>
      <w:tr w:rsidR="009331E1">
        <w:trPr>
          <w:cantSplit/>
          <w:trHeight w:val="3905"/>
        </w:trPr>
        <w:tc>
          <w:tcPr>
            <w:tcW w:w="420" w:type="dxa"/>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9331E1" w:rsidRDefault="009331E1">
            <w:pPr>
              <w:widowControl/>
              <w:jc w:val="center"/>
              <w:textAlignment w:val="center"/>
              <w:rPr>
                <w:rFonts w:ascii="Arial" w:hAnsi="Arial" w:cs="Arial"/>
                <w:bCs/>
              </w:rPr>
            </w:pPr>
          </w:p>
        </w:tc>
        <w:tc>
          <w:tcPr>
            <w:tcW w:w="3726" w:type="dxa"/>
            <w:tcBorders>
              <w:top w:val="single" w:sz="4" w:space="0" w:color="auto"/>
              <w:left w:val="single" w:sz="4" w:space="0" w:color="auto"/>
              <w:bottom w:val="single" w:sz="4" w:space="0" w:color="auto"/>
              <w:right w:val="single" w:sz="4" w:space="0" w:color="auto"/>
            </w:tcBorders>
            <w:vAlign w:val="center"/>
          </w:tcPr>
          <w:p w:rsidR="009331E1" w:rsidRDefault="009331E1">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331E1" w:rsidRDefault="009331E1">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331E1" w:rsidRDefault="009331E1">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331E1" w:rsidRDefault="009331E1">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331E1" w:rsidRDefault="009331E1">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331E1" w:rsidRDefault="009331E1">
            <w:pPr>
              <w:spacing w:line="360" w:lineRule="exact"/>
              <w:jc w:val="center"/>
              <w:rPr>
                <w:rFonts w:ascii="Arial" w:hAnsi="Arial" w:cs="Arial"/>
                <w:bCs/>
              </w:rPr>
            </w:pPr>
          </w:p>
        </w:tc>
      </w:tr>
      <w:tr w:rsidR="009331E1">
        <w:trPr>
          <w:cantSplit/>
          <w:trHeight w:val="811"/>
        </w:trPr>
        <w:tc>
          <w:tcPr>
            <w:tcW w:w="10041" w:type="dxa"/>
            <w:gridSpan w:val="8"/>
            <w:tcBorders>
              <w:top w:val="single" w:sz="4" w:space="0" w:color="auto"/>
              <w:left w:val="single" w:sz="4" w:space="0" w:color="auto"/>
              <w:bottom w:val="single" w:sz="4" w:space="0" w:color="auto"/>
              <w:right w:val="single" w:sz="4" w:space="0" w:color="auto"/>
            </w:tcBorders>
            <w:vAlign w:val="center"/>
          </w:tcPr>
          <w:p w:rsidR="009331E1" w:rsidRDefault="001B37E2">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9331E1" w:rsidRDefault="001B37E2">
            <w:pPr>
              <w:spacing w:line="276" w:lineRule="auto"/>
              <w:jc w:val="left"/>
              <w:rPr>
                <w:rFonts w:ascii="Arial" w:hAnsi="Arial" w:cs="Arial"/>
              </w:rPr>
            </w:pPr>
            <w:r>
              <w:rPr>
                <w:rFonts w:ascii="Arial" w:hAnsi="Arial" w:cs="Arial"/>
                <w:bCs/>
              </w:rPr>
              <w:t>包含</w:t>
            </w:r>
            <w:r>
              <w:rPr>
                <w:rFonts w:ascii="Arial" w:hAnsi="Arial" w:cs="Arial" w:hint="eastAsia"/>
                <w:bCs/>
              </w:rPr>
              <w:t>本项目所需人工、资料工本费等</w:t>
            </w:r>
            <w:r>
              <w:rPr>
                <w:rFonts w:ascii="Arial" w:hAnsi="Arial" w:cs="Arial"/>
                <w:bCs/>
              </w:rPr>
              <w:t>所有费用。</w:t>
            </w:r>
          </w:p>
        </w:tc>
      </w:tr>
      <w:tr w:rsidR="009331E1">
        <w:trPr>
          <w:cantSplit/>
          <w:trHeight w:val="414"/>
        </w:trPr>
        <w:tc>
          <w:tcPr>
            <w:tcW w:w="10041" w:type="dxa"/>
            <w:gridSpan w:val="8"/>
            <w:tcBorders>
              <w:top w:val="single" w:sz="4" w:space="0" w:color="auto"/>
              <w:left w:val="single" w:sz="4" w:space="0" w:color="auto"/>
              <w:bottom w:val="single" w:sz="4" w:space="0" w:color="auto"/>
              <w:right w:val="single" w:sz="4" w:space="0" w:color="auto"/>
            </w:tcBorders>
            <w:vAlign w:val="center"/>
          </w:tcPr>
          <w:p w:rsidR="009331E1" w:rsidRDefault="001B37E2">
            <w:pPr>
              <w:spacing w:line="276" w:lineRule="auto"/>
              <w:jc w:val="left"/>
              <w:rPr>
                <w:rFonts w:ascii="Arial" w:hAnsi="Arial" w:cs="Arial"/>
              </w:rPr>
            </w:pPr>
            <w:r>
              <w:rPr>
                <w:rFonts w:ascii="Arial" w:hAnsi="Arial" w:cs="Arial"/>
                <w:bCs/>
              </w:rPr>
              <w:t>交付使用期：</w:t>
            </w:r>
          </w:p>
        </w:tc>
      </w:tr>
    </w:tbl>
    <w:p w:rsidR="009331E1" w:rsidRDefault="001B37E2">
      <w:pPr>
        <w:pStyle w:val="a6"/>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9331E1" w:rsidRDefault="001B37E2">
      <w:pPr>
        <w:pStyle w:val="a6"/>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9331E1" w:rsidRDefault="001B37E2">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9331E1" w:rsidRDefault="001B37E2">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9331E1" w:rsidRDefault="001B37E2">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331E1" w:rsidRDefault="001B37E2">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9331E1" w:rsidRDefault="009331E1">
      <w:pPr>
        <w:pStyle w:val="a0"/>
      </w:pPr>
    </w:p>
    <w:p w:rsidR="00F9573A" w:rsidRDefault="00F9573A">
      <w:pPr>
        <w:pStyle w:val="a0"/>
      </w:pPr>
    </w:p>
    <w:p w:rsidR="00F9573A" w:rsidRDefault="00F9573A">
      <w:pPr>
        <w:pStyle w:val="a0"/>
      </w:pPr>
    </w:p>
    <w:p w:rsidR="00F9573A" w:rsidRDefault="00F9573A">
      <w:pPr>
        <w:widowControl/>
        <w:adjustRightInd w:val="0"/>
        <w:snapToGrid w:val="0"/>
        <w:jc w:val="center"/>
        <w:rPr>
          <w:rFonts w:ascii="Arial" w:eastAsia="宋体" w:hAnsi="Arial" w:cs="Arial"/>
          <w:b/>
          <w:kern w:val="0"/>
          <w:sz w:val="32"/>
        </w:rPr>
      </w:pPr>
    </w:p>
    <w:p w:rsidR="00F9573A" w:rsidRDefault="00F9573A">
      <w:pPr>
        <w:widowControl/>
        <w:adjustRightInd w:val="0"/>
        <w:snapToGrid w:val="0"/>
        <w:jc w:val="center"/>
        <w:rPr>
          <w:rFonts w:ascii="Arial" w:eastAsia="宋体" w:hAnsi="Arial" w:cs="Arial"/>
          <w:b/>
          <w:kern w:val="0"/>
          <w:sz w:val="32"/>
        </w:rPr>
      </w:pPr>
    </w:p>
    <w:p w:rsidR="00F9573A" w:rsidRDefault="00F9573A">
      <w:pPr>
        <w:widowControl/>
        <w:adjustRightInd w:val="0"/>
        <w:snapToGrid w:val="0"/>
        <w:jc w:val="center"/>
        <w:rPr>
          <w:rFonts w:ascii="Arial" w:eastAsia="宋体" w:hAnsi="Arial" w:cs="Arial"/>
          <w:b/>
          <w:kern w:val="0"/>
          <w:sz w:val="32"/>
        </w:rPr>
      </w:pPr>
    </w:p>
    <w:p w:rsidR="00F9573A" w:rsidRDefault="00F9573A">
      <w:pPr>
        <w:widowControl/>
        <w:adjustRightInd w:val="0"/>
        <w:snapToGrid w:val="0"/>
        <w:jc w:val="center"/>
        <w:rPr>
          <w:rFonts w:ascii="Arial" w:eastAsia="宋体" w:hAnsi="Arial" w:cs="Arial"/>
          <w:b/>
          <w:kern w:val="0"/>
          <w:sz w:val="32"/>
        </w:rPr>
      </w:pPr>
    </w:p>
    <w:p w:rsidR="009331E1" w:rsidRDefault="001B37E2">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9331E1" w:rsidRDefault="009331E1">
      <w:pPr>
        <w:widowControl/>
        <w:adjustRightInd w:val="0"/>
        <w:snapToGrid w:val="0"/>
        <w:jc w:val="center"/>
        <w:rPr>
          <w:rFonts w:ascii="Arial" w:eastAsia="宋体" w:hAnsi="Arial" w:cs="Arial"/>
          <w:kern w:val="0"/>
          <w:sz w:val="22"/>
        </w:rPr>
      </w:pPr>
    </w:p>
    <w:p w:rsidR="009331E1" w:rsidRDefault="001B37E2">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9331E1" w:rsidRDefault="009331E1">
      <w:pPr>
        <w:widowControl/>
        <w:adjustRightInd w:val="0"/>
        <w:snapToGrid w:val="0"/>
        <w:spacing w:line="360" w:lineRule="auto"/>
        <w:jc w:val="left"/>
        <w:rPr>
          <w:rFonts w:ascii="Arial" w:eastAsia="宋体" w:hAnsi="Arial" w:cs="Arial"/>
          <w:kern w:val="0"/>
          <w:sz w:val="28"/>
          <w:szCs w:val="28"/>
        </w:rPr>
      </w:pP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9331E1" w:rsidRDefault="001B37E2">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9331E1" w:rsidRDefault="009331E1">
      <w:pPr>
        <w:widowControl/>
        <w:adjustRightInd w:val="0"/>
        <w:snapToGrid w:val="0"/>
        <w:spacing w:line="360" w:lineRule="auto"/>
        <w:jc w:val="left"/>
        <w:rPr>
          <w:rFonts w:ascii="Arial" w:eastAsia="宋体" w:hAnsi="Arial" w:cs="Arial"/>
          <w:kern w:val="0"/>
          <w:sz w:val="28"/>
          <w:szCs w:val="28"/>
        </w:rPr>
      </w:pPr>
    </w:p>
    <w:p w:rsidR="009331E1" w:rsidRDefault="001B37E2">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9331E1" w:rsidRDefault="001B37E2">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F9573A">
        <w:rPr>
          <w:rFonts w:ascii="Arial" w:eastAsia="宋体" w:hAnsi="Arial" w:cs="Arial" w:hint="eastAsia"/>
          <w:b/>
          <w:kern w:val="0"/>
          <w:sz w:val="28"/>
          <w:szCs w:val="28"/>
        </w:rPr>
        <w:t>5</w:t>
      </w:r>
      <w:r>
        <w:rPr>
          <w:rFonts w:ascii="Arial" w:eastAsia="宋体" w:hAnsi="Arial" w:cs="Arial"/>
          <w:b/>
          <w:kern w:val="0"/>
          <w:sz w:val="28"/>
          <w:szCs w:val="28"/>
        </w:rPr>
        <w:t>月</w:t>
      </w:r>
      <w:r w:rsidR="00F9573A">
        <w:rPr>
          <w:rFonts w:ascii="Arial" w:eastAsia="宋体" w:hAnsi="Arial" w:cs="Arial" w:hint="eastAsia"/>
          <w:b/>
          <w:kern w:val="0"/>
          <w:sz w:val="28"/>
          <w:szCs w:val="28"/>
        </w:rPr>
        <w:t>2</w:t>
      </w:r>
      <w:r w:rsidR="00C94256">
        <w:rPr>
          <w:rFonts w:ascii="Arial" w:eastAsia="宋体" w:hAnsi="Arial" w:cs="Arial" w:hint="eastAsia"/>
          <w:b/>
          <w:kern w:val="0"/>
          <w:sz w:val="28"/>
          <w:szCs w:val="28"/>
        </w:rPr>
        <w:t>3</w:t>
      </w:r>
      <w:r>
        <w:rPr>
          <w:rFonts w:ascii="Arial" w:eastAsia="宋体" w:hAnsi="Arial" w:cs="Arial"/>
          <w:b/>
          <w:kern w:val="0"/>
          <w:sz w:val="28"/>
          <w:szCs w:val="28"/>
        </w:rPr>
        <w:t>日</w:t>
      </w: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9331E1" w:rsidRDefault="009331E1">
      <w:pPr>
        <w:widowControl/>
        <w:adjustRightInd w:val="0"/>
        <w:snapToGrid w:val="0"/>
        <w:spacing w:line="276" w:lineRule="auto"/>
        <w:jc w:val="left"/>
        <w:rPr>
          <w:rFonts w:ascii="Arial" w:eastAsia="宋体" w:hAnsi="Arial" w:cs="Arial"/>
          <w:kern w:val="0"/>
          <w:sz w:val="28"/>
          <w:szCs w:val="28"/>
        </w:rPr>
      </w:pPr>
    </w:p>
    <w:p w:rsidR="00F9573A" w:rsidRDefault="00F9573A">
      <w:pPr>
        <w:widowControl/>
        <w:adjustRightInd w:val="0"/>
        <w:snapToGrid w:val="0"/>
        <w:spacing w:line="360" w:lineRule="auto"/>
        <w:jc w:val="center"/>
        <w:rPr>
          <w:rFonts w:ascii="Arial" w:eastAsia="宋体" w:hAnsi="Arial" w:cs="Arial"/>
          <w:b/>
          <w:kern w:val="0"/>
          <w:sz w:val="32"/>
          <w:szCs w:val="28"/>
        </w:rPr>
      </w:pPr>
    </w:p>
    <w:p w:rsidR="00F9573A" w:rsidRDefault="00F9573A">
      <w:pPr>
        <w:widowControl/>
        <w:adjustRightInd w:val="0"/>
        <w:snapToGrid w:val="0"/>
        <w:spacing w:line="360" w:lineRule="auto"/>
        <w:jc w:val="center"/>
        <w:rPr>
          <w:rFonts w:ascii="Arial" w:eastAsia="宋体" w:hAnsi="Arial" w:cs="Arial"/>
          <w:b/>
          <w:kern w:val="0"/>
          <w:sz w:val="32"/>
          <w:szCs w:val="28"/>
        </w:rPr>
      </w:pPr>
    </w:p>
    <w:p w:rsidR="009331E1" w:rsidRDefault="001B37E2">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9331E1" w:rsidRDefault="009331E1">
      <w:pPr>
        <w:widowControl/>
        <w:adjustRightInd w:val="0"/>
        <w:snapToGrid w:val="0"/>
        <w:spacing w:line="360" w:lineRule="auto"/>
        <w:jc w:val="center"/>
        <w:rPr>
          <w:rFonts w:ascii="Arial" w:eastAsia="宋体" w:hAnsi="Arial" w:cs="Arial"/>
          <w:kern w:val="0"/>
          <w:sz w:val="28"/>
          <w:szCs w:val="28"/>
        </w:rPr>
      </w:pP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9331E1" w:rsidRDefault="001B37E2">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9331E1" w:rsidRDefault="001B37E2">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9331E1" w:rsidRDefault="001B37E2">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9331E1" w:rsidRDefault="001B37E2">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9331E1" w:rsidRDefault="001B37E2">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9331E1" w:rsidRDefault="009331E1">
      <w:pPr>
        <w:widowControl/>
        <w:ind w:right="720"/>
        <w:jc w:val="right"/>
        <w:rPr>
          <w:rFonts w:ascii="Arial" w:eastAsia="宋体" w:hAnsi="Arial" w:cs="Arial"/>
          <w:kern w:val="0"/>
          <w:sz w:val="28"/>
          <w:szCs w:val="28"/>
        </w:rPr>
      </w:pPr>
    </w:p>
    <w:p w:rsidR="009331E1" w:rsidRDefault="001B37E2">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9331E1" w:rsidRDefault="001B37E2">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9331E1" w:rsidRDefault="001B37E2">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9331E1">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7E32EF" w15:done="0"/>
  <w15:commentEx w15:paraId="1CF7525C" w15:done="0" w15:paraIdParent="5E7E32EF"/>
  <w15:commentEx w15:paraId="3B6357B0" w15:done="0"/>
  <w15:commentEx w15:paraId="0E9F5085" w15:done="0" w15:paraIdParent="3B6357B0"/>
  <w15:commentEx w15:paraId="185254F3" w15:done="0"/>
  <w15:commentEx w15:paraId="2A015AB1" w15:done="0" w15:paraIdParent="185254F3"/>
  <w15:commentEx w15:paraId="768361E1" w15:done="0"/>
  <w15:commentEx w15:paraId="029C3ACB" w15:done="0" w15:paraIdParent="768361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俞罗明">
    <w15:presenceInfo w15:providerId="WPS Office" w15:userId="144140192"/>
  </w15:person>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YzZWU4NDgyOWIzNDNkOGYyZjZkZWQwNjQ5ZDUifQ=="/>
  </w:docVars>
  <w:rsids>
    <w:rsidRoot w:val="00B936BD"/>
    <w:rsid w:val="000018D7"/>
    <w:rsid w:val="00055D18"/>
    <w:rsid w:val="00061F7E"/>
    <w:rsid w:val="00091BBA"/>
    <w:rsid w:val="00093CB1"/>
    <w:rsid w:val="00097D3A"/>
    <w:rsid w:val="000C12D4"/>
    <w:rsid w:val="000E7B28"/>
    <w:rsid w:val="00103A4C"/>
    <w:rsid w:val="00110976"/>
    <w:rsid w:val="00125DE1"/>
    <w:rsid w:val="00134FBB"/>
    <w:rsid w:val="00137857"/>
    <w:rsid w:val="00147DB2"/>
    <w:rsid w:val="00161A9C"/>
    <w:rsid w:val="001B37E2"/>
    <w:rsid w:val="001B5FA5"/>
    <w:rsid w:val="001D3CCC"/>
    <w:rsid w:val="001E526E"/>
    <w:rsid w:val="00245A85"/>
    <w:rsid w:val="002724AA"/>
    <w:rsid w:val="00296BFB"/>
    <w:rsid w:val="003005C7"/>
    <w:rsid w:val="003006F3"/>
    <w:rsid w:val="00342E34"/>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8310B"/>
    <w:rsid w:val="00583B87"/>
    <w:rsid w:val="00591B20"/>
    <w:rsid w:val="005A28E4"/>
    <w:rsid w:val="005A2C42"/>
    <w:rsid w:val="005B7AD7"/>
    <w:rsid w:val="005C0A72"/>
    <w:rsid w:val="005E6B06"/>
    <w:rsid w:val="005E72CA"/>
    <w:rsid w:val="00602370"/>
    <w:rsid w:val="006315BA"/>
    <w:rsid w:val="00646167"/>
    <w:rsid w:val="00664795"/>
    <w:rsid w:val="00682555"/>
    <w:rsid w:val="006C7F0E"/>
    <w:rsid w:val="006E3DB3"/>
    <w:rsid w:val="00704EEE"/>
    <w:rsid w:val="00771256"/>
    <w:rsid w:val="00780E24"/>
    <w:rsid w:val="00787A90"/>
    <w:rsid w:val="007F67CC"/>
    <w:rsid w:val="00804F65"/>
    <w:rsid w:val="00834F3A"/>
    <w:rsid w:val="008450BD"/>
    <w:rsid w:val="00853E6F"/>
    <w:rsid w:val="00870FEB"/>
    <w:rsid w:val="00893A92"/>
    <w:rsid w:val="00895149"/>
    <w:rsid w:val="008A0FDD"/>
    <w:rsid w:val="008E0AA6"/>
    <w:rsid w:val="008E40B8"/>
    <w:rsid w:val="009225D0"/>
    <w:rsid w:val="009225FE"/>
    <w:rsid w:val="00932EED"/>
    <w:rsid w:val="009331E1"/>
    <w:rsid w:val="009B316D"/>
    <w:rsid w:val="009D231C"/>
    <w:rsid w:val="00A02E6E"/>
    <w:rsid w:val="00A05B62"/>
    <w:rsid w:val="00A5798F"/>
    <w:rsid w:val="00A669E2"/>
    <w:rsid w:val="00AA101B"/>
    <w:rsid w:val="00AB4824"/>
    <w:rsid w:val="00AB74F0"/>
    <w:rsid w:val="00AC4444"/>
    <w:rsid w:val="00AE5463"/>
    <w:rsid w:val="00B02F55"/>
    <w:rsid w:val="00B300A6"/>
    <w:rsid w:val="00B3500A"/>
    <w:rsid w:val="00B766AF"/>
    <w:rsid w:val="00B936BD"/>
    <w:rsid w:val="00BB7677"/>
    <w:rsid w:val="00C43775"/>
    <w:rsid w:val="00C608B4"/>
    <w:rsid w:val="00C928EB"/>
    <w:rsid w:val="00C94256"/>
    <w:rsid w:val="00CB1097"/>
    <w:rsid w:val="00CB2339"/>
    <w:rsid w:val="00D137C2"/>
    <w:rsid w:val="00D21FA4"/>
    <w:rsid w:val="00D53546"/>
    <w:rsid w:val="00D749F4"/>
    <w:rsid w:val="00D931C0"/>
    <w:rsid w:val="00DA141F"/>
    <w:rsid w:val="00DD299E"/>
    <w:rsid w:val="00DD2AF4"/>
    <w:rsid w:val="00E126EC"/>
    <w:rsid w:val="00E5096A"/>
    <w:rsid w:val="00E55527"/>
    <w:rsid w:val="00E70646"/>
    <w:rsid w:val="00F2656E"/>
    <w:rsid w:val="00F51F16"/>
    <w:rsid w:val="00F53703"/>
    <w:rsid w:val="00F73AA4"/>
    <w:rsid w:val="00F9573A"/>
    <w:rsid w:val="00FA0419"/>
    <w:rsid w:val="00FB08F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5D03D3E"/>
    <w:rsid w:val="37FC2926"/>
    <w:rsid w:val="39124E76"/>
    <w:rsid w:val="3D271595"/>
    <w:rsid w:val="5C1C2E1C"/>
    <w:rsid w:val="5DFD28D7"/>
    <w:rsid w:val="5EC6574C"/>
    <w:rsid w:val="63772297"/>
    <w:rsid w:val="63EE34BC"/>
    <w:rsid w:val="68A43AD7"/>
    <w:rsid w:val="6FF152E1"/>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Emphasis"/>
    <w:basedOn w:val="a1"/>
    <w:uiPriority w:val="20"/>
    <w:qFormat/>
    <w:rPr>
      <w:i/>
    </w:r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Emphasis"/>
    <w:basedOn w:val="a1"/>
    <w:uiPriority w:val="20"/>
    <w:qFormat/>
    <w:rPr>
      <w:i/>
    </w:r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778</Words>
  <Characters>4438</Characters>
  <Application>Microsoft Office Word</Application>
  <DocSecurity>0</DocSecurity>
  <Lines>36</Lines>
  <Paragraphs>10</Paragraphs>
  <ScaleCrop>false</ScaleCrop>
  <Company>Microsoft</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93</cp:revision>
  <dcterms:created xsi:type="dcterms:W3CDTF">2018-11-16T01:20:00Z</dcterms:created>
  <dcterms:modified xsi:type="dcterms:W3CDTF">2022-05-23T02:29:00Z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45F4C5A4CDBB4D9CA3FD2C9D899824DD</vt:lpwstr>
  </property>
</Properties>
</file>