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E43AFC" w:rsidRDefault="001B0DC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E43AFC" w:rsidRDefault="001B0DC4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2021</w:t>
      </w: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年高质量发展奖颁奖晚会策划服务</w:t>
      </w:r>
      <w:r>
        <w:rPr>
          <w:rFonts w:ascii="Arial" w:hAnsi="Arial" w:cs="Arial"/>
          <w:b/>
          <w:kern w:val="0"/>
          <w:sz w:val="28"/>
          <w:szCs w:val="32"/>
          <w:lang w:bidi="en-US"/>
        </w:rPr>
        <w:t>询价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E43AFC" w:rsidRPr="003C0483" w:rsidRDefault="001B0DC4" w:rsidP="003C0483">
      <w:pPr>
        <w:widowControl/>
        <w:spacing w:after="200" w:line="276" w:lineRule="auto"/>
        <w:ind w:firstLineChars="600" w:firstLine="132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 w:rsidRPr="003C0483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3C0483">
        <w:rPr>
          <w:rFonts w:ascii="Arial" w:hAnsi="Arial" w:cs="Arial"/>
          <w:kern w:val="0"/>
          <w:sz w:val="22"/>
          <w:szCs w:val="24"/>
          <w:lang w:bidi="en-US"/>
        </w:rPr>
        <w:t>LZY</w:t>
      </w:r>
      <w:r w:rsidRPr="003C0483">
        <w:rPr>
          <w:rFonts w:ascii="Arial" w:hAnsi="Arial" w:cs="Arial" w:hint="eastAsia"/>
          <w:kern w:val="0"/>
          <w:sz w:val="22"/>
          <w:szCs w:val="24"/>
          <w:lang w:bidi="en-US"/>
        </w:rPr>
        <w:t>21-</w:t>
      </w:r>
      <w:r w:rsidRPr="003C0483">
        <w:rPr>
          <w:rFonts w:ascii="Arial" w:hAnsi="Arial" w:cs="Arial"/>
          <w:kern w:val="0"/>
          <w:sz w:val="22"/>
          <w:szCs w:val="24"/>
          <w:lang w:bidi="en-US"/>
        </w:rPr>
        <w:t xml:space="preserve"> </w:t>
      </w:r>
      <w:r w:rsidR="00200583" w:rsidRPr="003C0483">
        <w:rPr>
          <w:rFonts w:ascii="Arial" w:hAnsi="Arial" w:cs="Arial" w:hint="eastAsia"/>
          <w:kern w:val="0"/>
          <w:sz w:val="22"/>
          <w:szCs w:val="24"/>
          <w:lang w:bidi="en-US"/>
        </w:rPr>
        <w:t>50</w:t>
      </w:r>
      <w:r w:rsidRPr="003C0483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 w:rsidRPr="003C0483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3C0483">
        <w:rPr>
          <w:rFonts w:ascii="Arial" w:hAnsi="Arial" w:cs="Arial"/>
          <w:kern w:val="0"/>
          <w:sz w:val="22"/>
          <w:szCs w:val="24"/>
          <w:lang w:bidi="en-US"/>
        </w:rPr>
        <w:t>202</w:t>
      </w:r>
      <w:r w:rsidRPr="003C0483">
        <w:rPr>
          <w:rFonts w:ascii="Arial" w:hAnsi="Arial" w:cs="Arial" w:hint="eastAsia"/>
          <w:kern w:val="0"/>
          <w:sz w:val="22"/>
          <w:szCs w:val="24"/>
          <w:lang w:bidi="en-US"/>
        </w:rPr>
        <w:t>1-12-</w:t>
      </w:r>
      <w:r w:rsidR="00200583" w:rsidRPr="003C0483">
        <w:rPr>
          <w:rFonts w:ascii="Arial" w:hAnsi="Arial" w:cs="Arial" w:hint="eastAsia"/>
          <w:kern w:val="0"/>
          <w:sz w:val="22"/>
          <w:szCs w:val="24"/>
          <w:lang w:bidi="en-US"/>
        </w:rPr>
        <w:t>21</w:t>
      </w:r>
    </w:p>
    <w:p w:rsidR="00E43AFC" w:rsidRDefault="001B0DC4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2021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年高质量发展奖颁奖晚会策划服务采购</w:t>
      </w:r>
    </w:p>
    <w:p w:rsidR="00E43AFC" w:rsidRDefault="001B0DC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询价采购项目预算金额：（人民币）壹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拾万元整（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¥100000.00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）</w:t>
      </w:r>
    </w:p>
    <w:p w:rsidR="00E43AFC" w:rsidRDefault="001B0DC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85"/>
        <w:gridCol w:w="7725"/>
        <w:gridCol w:w="375"/>
        <w:gridCol w:w="465"/>
      </w:tblGrid>
      <w:tr w:rsidR="00E43AFC">
        <w:trPr>
          <w:trHeight w:val="465"/>
          <w:jc w:val="center"/>
        </w:trPr>
        <w:tc>
          <w:tcPr>
            <w:tcW w:w="616" w:type="dxa"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2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E43AFC">
        <w:trPr>
          <w:trHeight w:val="2950"/>
          <w:jc w:val="center"/>
        </w:trPr>
        <w:tc>
          <w:tcPr>
            <w:tcW w:w="616" w:type="dxa"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  <w:szCs w:val="28"/>
                <w:lang w:bidi="en-US"/>
              </w:rPr>
              <w:t>2021</w:t>
            </w:r>
            <w:r>
              <w:rPr>
                <w:rFonts w:ascii="Arial" w:hAnsi="Arial" w:cs="Arial" w:hint="eastAsia"/>
                <w:bCs/>
                <w:kern w:val="0"/>
                <w:sz w:val="24"/>
                <w:szCs w:val="28"/>
                <w:lang w:bidi="en-US"/>
              </w:rPr>
              <w:t>年高质量发展奖颁奖晚会策划服务</w:t>
            </w:r>
          </w:p>
        </w:tc>
        <w:tc>
          <w:tcPr>
            <w:tcW w:w="7725" w:type="dxa"/>
            <w:shd w:val="clear" w:color="auto" w:fill="auto"/>
            <w:noWrap/>
          </w:tcPr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1.</w:t>
            </w:r>
            <w:r>
              <w:rPr>
                <w:rFonts w:ascii="Arial" w:eastAsiaTheme="minorEastAsia" w:hAnsi="Arial" w:cs="Arial" w:hint="eastAsia"/>
                <w:szCs w:val="21"/>
              </w:rPr>
              <w:t>有执行导演、创排导演、播控人员、视频制作等专业人员组成的高效稳定的策划团队，有较强综合素质和专业能力，可通过对二级学院的实地调研，根据不同学院特点特色，融合</w:t>
            </w:r>
            <w:proofErr w:type="gramStart"/>
            <w:r>
              <w:rPr>
                <w:rFonts w:ascii="Arial" w:eastAsiaTheme="minorEastAsia" w:hAnsi="Arial" w:cs="Arial" w:hint="eastAsia"/>
                <w:szCs w:val="21"/>
              </w:rPr>
              <w:t>匠心柳职文化</w:t>
            </w:r>
            <w:proofErr w:type="gramEnd"/>
            <w:r>
              <w:rPr>
                <w:rFonts w:ascii="Arial" w:eastAsiaTheme="minorEastAsia" w:hAnsi="Arial" w:cs="Arial" w:hint="eastAsia"/>
                <w:szCs w:val="21"/>
              </w:rPr>
              <w:t>，创作</w:t>
            </w:r>
            <w:r>
              <w:rPr>
                <w:rFonts w:ascii="Arial" w:eastAsiaTheme="minorEastAsia" w:hAnsi="Arial" w:cs="Arial"/>
                <w:szCs w:val="21"/>
              </w:rPr>
              <w:t>7</w:t>
            </w:r>
            <w:r>
              <w:rPr>
                <w:rFonts w:ascii="Arial" w:eastAsiaTheme="minorEastAsia" w:hAnsi="Arial" w:cs="Arial" w:hint="eastAsia"/>
                <w:szCs w:val="21"/>
              </w:rPr>
              <w:t>个特点突出，元素丰富，形式多样的艺术节目。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2.</w:t>
            </w:r>
            <w:r>
              <w:rPr>
                <w:rFonts w:ascii="Arial" w:eastAsiaTheme="minorEastAsia" w:hAnsi="Arial" w:cs="Arial" w:hint="eastAsia"/>
                <w:szCs w:val="21"/>
              </w:rPr>
              <w:t>对</w:t>
            </w:r>
            <w:r>
              <w:rPr>
                <w:rFonts w:ascii="Arial" w:eastAsiaTheme="minorEastAsia" w:hAnsi="Arial" w:cs="Arial"/>
                <w:szCs w:val="21"/>
              </w:rPr>
              <w:t>7</w:t>
            </w:r>
            <w:r>
              <w:rPr>
                <w:rFonts w:ascii="Arial" w:eastAsiaTheme="minorEastAsia" w:hAnsi="Arial" w:cs="Arial" w:hint="eastAsia"/>
                <w:szCs w:val="21"/>
              </w:rPr>
              <w:t>个节目的演职人员进行筛选、培训、指导及排练，能提供详细的任务描述、任务流程步骤、执行人员、执行时间、应急预案等，能够满足采购人的晚会要求，打造高品质的节目盛典。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3.</w:t>
            </w:r>
            <w:r>
              <w:rPr>
                <w:rFonts w:ascii="Arial" w:eastAsiaTheme="minorEastAsia" w:hAnsi="Arial" w:cs="Arial" w:hint="eastAsia"/>
                <w:szCs w:val="21"/>
              </w:rPr>
              <w:t>对</w:t>
            </w:r>
            <w:r>
              <w:rPr>
                <w:rFonts w:ascii="Arial" w:eastAsiaTheme="minorEastAsia" w:hAnsi="Arial" w:cs="Arial" w:hint="eastAsia"/>
                <w:szCs w:val="21"/>
              </w:rPr>
              <w:t>7</w:t>
            </w:r>
            <w:r>
              <w:rPr>
                <w:rFonts w:ascii="Arial" w:eastAsiaTheme="minorEastAsia" w:hAnsi="Arial" w:cs="Arial" w:hint="eastAsia"/>
                <w:szCs w:val="21"/>
              </w:rPr>
              <w:t>个节目的背景视频进行制作，背景视频要切合晚会主题，能提升节目的演出效果，引人入胜。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4.</w:t>
            </w:r>
            <w:r>
              <w:rPr>
                <w:rFonts w:ascii="Arial" w:eastAsiaTheme="minorEastAsia" w:hAnsi="Arial" w:cs="Arial" w:hint="eastAsia"/>
                <w:szCs w:val="21"/>
              </w:rPr>
              <w:t>对节目的服装、道具进行统一规划，保证舞台的完整性和整体性。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5.</w:t>
            </w:r>
            <w:r>
              <w:rPr>
                <w:rFonts w:ascii="Arial" w:eastAsiaTheme="minorEastAsia" w:hAnsi="Arial" w:cs="Arial" w:hint="eastAsia"/>
                <w:szCs w:val="21"/>
              </w:rPr>
              <w:t>具有对整台晚会统筹策划和组织实施的能力，能协助采购人对活动进行整体协调和把控，包括对灯光系统、声控系统、升降台等设备的操作运行等，确保晚会顺利进行。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6.</w:t>
            </w:r>
            <w:r>
              <w:rPr>
                <w:rFonts w:ascii="Arial" w:eastAsiaTheme="minorEastAsia" w:hAnsi="Arial" w:cs="Arial" w:hint="eastAsia"/>
                <w:szCs w:val="21"/>
              </w:rPr>
              <w:t>负责晚会的策划实施和串词撰写。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7.</w:t>
            </w:r>
            <w:r>
              <w:rPr>
                <w:rFonts w:ascii="Arial" w:eastAsiaTheme="minorEastAsia" w:hAnsi="Arial" w:cs="Arial" w:hint="eastAsia"/>
                <w:szCs w:val="21"/>
              </w:rPr>
              <w:t>近三年（</w:t>
            </w:r>
            <w:r>
              <w:rPr>
                <w:rFonts w:ascii="Arial" w:eastAsiaTheme="minorEastAsia" w:hAnsi="Arial" w:cs="Arial" w:hint="eastAsia"/>
                <w:szCs w:val="21"/>
              </w:rPr>
              <w:t>2019-2021</w:t>
            </w:r>
            <w:r>
              <w:rPr>
                <w:rFonts w:ascii="Arial" w:eastAsiaTheme="minorEastAsia" w:hAnsi="Arial" w:cs="Arial" w:hint="eastAsia"/>
                <w:szCs w:val="21"/>
              </w:rPr>
              <w:t>年）有独立完成大型活动策划的经验</w:t>
            </w:r>
            <w:r>
              <w:rPr>
                <w:rStyle w:val="ae"/>
                <w:rFonts w:asciiTheme="minorHAnsi" w:eastAsiaTheme="minorEastAsia" w:hAnsiTheme="minorHAnsi" w:cstheme="minorBidi" w:hint="eastAsia"/>
              </w:rPr>
              <w:t>（提供</w:t>
            </w:r>
            <w:r>
              <w:rPr>
                <w:rFonts w:hint="eastAsia"/>
              </w:rPr>
              <w:t>合同或中标通知书复印件</w:t>
            </w:r>
            <w:r>
              <w:rPr>
                <w:bCs/>
              </w:rPr>
              <w:t>（加盖公章）</w:t>
            </w:r>
            <w:r>
              <w:rPr>
                <w:rFonts w:hint="eastAsia"/>
              </w:rPr>
              <w:t>为准</w:t>
            </w:r>
            <w:r>
              <w:rPr>
                <w:rStyle w:val="ae"/>
                <w:rFonts w:asciiTheme="minorHAnsi" w:eastAsiaTheme="minorEastAsia" w:hAnsiTheme="minorHAnsi" w:cstheme="minorBidi" w:hint="eastAsia"/>
              </w:rPr>
              <w:t>）</w:t>
            </w:r>
            <w:r>
              <w:rPr>
                <w:rFonts w:ascii="Arial" w:eastAsiaTheme="minorEastAsia" w:hAnsi="Arial" w:cs="Arial" w:hint="eastAsia"/>
                <w:szCs w:val="21"/>
              </w:rPr>
              <w:t>。</w:t>
            </w:r>
          </w:p>
          <w:p w:rsidR="00E43AFC" w:rsidRDefault="001B0DC4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8</w:t>
            </w:r>
            <w:r>
              <w:rPr>
                <w:rFonts w:ascii="Arial" w:eastAsiaTheme="minorEastAsia" w:hAnsi="Arial" w:cs="Arial"/>
                <w:szCs w:val="21"/>
              </w:rPr>
              <w:t>.</w:t>
            </w:r>
            <w:r>
              <w:rPr>
                <w:rFonts w:ascii="Arial" w:eastAsiaTheme="minorEastAsia" w:hAnsi="Arial" w:cs="Arial" w:hint="eastAsia"/>
                <w:szCs w:val="21"/>
              </w:rPr>
              <w:t>需保证整台晚会的安全性、可实施性和可操作性。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E43AFC" w:rsidRDefault="001B0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次</w:t>
            </w:r>
          </w:p>
        </w:tc>
      </w:tr>
    </w:tbl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1B0DC4" w:rsidRDefault="001B0DC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 w:rsidRPr="001B0DC4">
        <w:rPr>
          <w:rFonts w:ascii="Arial" w:hAnsi="Arial" w:cs="Arial" w:hint="eastAsia"/>
          <w:bCs/>
          <w:sz w:val="24"/>
          <w:szCs w:val="24"/>
        </w:rPr>
        <w:t>国内注册（指按国家工商管理有关规定要求注册的），具有合法的主体资格证明复印件（必须提供，如营业执照、事业单位法人证书、个体工商户营业执照）的供应商；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</w:t>
      </w:r>
      <w:r>
        <w:rPr>
          <w:rFonts w:ascii="Arial" w:eastAsia="宋体" w:hAnsi="Arial" w:cs="Arial" w:hint="eastAsia"/>
          <w:kern w:val="0"/>
          <w:sz w:val="24"/>
          <w:szCs w:val="28"/>
        </w:rPr>
        <w:t>活动策划公司</w:t>
      </w:r>
      <w:r>
        <w:rPr>
          <w:rFonts w:ascii="Arial" w:eastAsia="宋体" w:hAnsi="Arial" w:cs="Arial"/>
          <w:kern w:val="0"/>
          <w:sz w:val="24"/>
          <w:szCs w:val="28"/>
        </w:rPr>
        <w:t>，不得参加同一合同项下的采购活动</w:t>
      </w:r>
      <w:r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</w:t>
      </w:r>
      <w:r>
        <w:rPr>
          <w:rFonts w:ascii="Arial" w:eastAsia="宋体" w:hAnsi="Arial" w:cs="Arial" w:hint="eastAsia"/>
          <w:kern w:val="0"/>
          <w:sz w:val="24"/>
          <w:szCs w:val="28"/>
        </w:rPr>
        <w:t>整台晚会的前期调研、创作、筛选、培训、指导、彩排及演出过程中策划、实施等</w:t>
      </w:r>
      <w:r>
        <w:rPr>
          <w:rFonts w:ascii="Arial" w:eastAsia="宋体" w:hAnsi="Arial" w:cs="Arial"/>
          <w:kern w:val="0"/>
          <w:sz w:val="24"/>
          <w:szCs w:val="28"/>
        </w:rPr>
        <w:t>其它所有费用的总和</w:t>
      </w:r>
      <w:r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</w:t>
      </w:r>
      <w:r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E43AFC" w:rsidRDefault="001B0DC4" w:rsidP="008F47D1">
      <w:pPr>
        <w:widowControl/>
        <w:adjustRightInd w:val="0"/>
        <w:snapToGrid w:val="0"/>
        <w:spacing w:line="520" w:lineRule="exact"/>
        <w:ind w:left="960" w:hangingChars="400" w:hanging="960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</w:t>
      </w:r>
      <w:r>
        <w:rPr>
          <w:rFonts w:ascii="Arial" w:eastAsia="宋体" w:hAnsi="Arial" w:cs="Arial" w:hint="eastAsia"/>
          <w:kern w:val="0"/>
          <w:sz w:val="24"/>
          <w:szCs w:val="28"/>
        </w:rPr>
        <w:t>活动结束后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 w:rsidR="008F47D1">
        <w:rPr>
          <w:rFonts w:ascii="Arial" w:eastAsia="宋体" w:hAnsi="Arial" w:cs="Arial" w:hint="eastAsia"/>
          <w:kern w:val="0"/>
          <w:sz w:val="24"/>
          <w:szCs w:val="28"/>
        </w:rPr>
        <w:t>报价人</w:t>
      </w:r>
      <w:r>
        <w:rPr>
          <w:rFonts w:ascii="Arial" w:eastAsia="宋体" w:hAnsi="Arial" w:cs="Arial"/>
          <w:kern w:val="0"/>
          <w:sz w:val="24"/>
          <w:szCs w:val="28"/>
        </w:rPr>
        <w:t>开具全额发票给学校，学校收到发票后</w:t>
      </w:r>
      <w:r>
        <w:rPr>
          <w:rFonts w:ascii="Arial" w:eastAsia="宋体" w:hAnsi="Arial" w:cs="Arial"/>
          <w:kern w:val="0"/>
          <w:sz w:val="24"/>
          <w:szCs w:val="28"/>
        </w:rPr>
        <w:t>15</w:t>
      </w:r>
      <w:r>
        <w:rPr>
          <w:rFonts w:ascii="Arial" w:eastAsia="宋体" w:hAnsi="Arial" w:cs="Arial"/>
          <w:kern w:val="0"/>
          <w:sz w:val="24"/>
          <w:szCs w:val="28"/>
        </w:rPr>
        <w:t>个工作日内付清合同金额全部款</w:t>
      </w:r>
      <w:r>
        <w:rPr>
          <w:rFonts w:ascii="Arial" w:eastAsia="宋体" w:hAnsi="Arial" w:cs="Arial" w:hint="eastAsia"/>
          <w:kern w:val="0"/>
          <w:sz w:val="24"/>
          <w:szCs w:val="28"/>
        </w:rPr>
        <w:t>项；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</w:t>
      </w:r>
      <w:r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7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 w:rsidR="00912AB3"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报价为最终报价；</w:t>
      </w:r>
    </w:p>
    <w:p w:rsidR="00E43AFC" w:rsidRPr="00B21475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12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2</w:t>
      </w:r>
      <w:r w:rsidR="00B21475"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B21475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B21475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B21475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Pr="00B21475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B21475">
        <w:rPr>
          <w:rFonts w:ascii="Arial" w:eastAsia="宋体" w:hAnsi="Arial" w:cs="Arial"/>
          <w:kern w:val="0"/>
          <w:sz w:val="24"/>
          <w:szCs w:val="28"/>
        </w:rPr>
        <w:t>28</w:t>
      </w:r>
      <w:r w:rsidRPr="00B21475">
        <w:rPr>
          <w:rFonts w:ascii="Arial" w:eastAsia="宋体" w:hAnsi="Arial" w:cs="Arial"/>
          <w:kern w:val="0"/>
          <w:sz w:val="24"/>
          <w:szCs w:val="28"/>
        </w:rPr>
        <w:t>号）</w:t>
      </w:r>
      <w:r w:rsidRPr="00B21475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Pr="00B21475"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 w:rsidRPr="00B21475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B21475">
        <w:rPr>
          <w:rFonts w:ascii="Arial" w:eastAsia="宋体" w:hAnsi="Arial" w:cs="Arial"/>
          <w:kern w:val="0"/>
          <w:sz w:val="24"/>
          <w:szCs w:val="28"/>
        </w:rPr>
        <w:t>0</w:t>
      </w:r>
      <w:r w:rsidRPr="00B21475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 w:rsidRPr="00B21475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Pr="00B21475"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 w:rsidRPr="00B21475">
        <w:rPr>
          <w:rFonts w:ascii="Arial" w:eastAsia="宋体" w:hAnsi="Arial" w:cs="Arial"/>
          <w:kern w:val="0"/>
          <w:sz w:val="24"/>
          <w:szCs w:val="28"/>
        </w:rPr>
        <w:t>管理处，逾期无效</w:t>
      </w:r>
      <w:r w:rsidRPr="00B21475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B21475">
        <w:rPr>
          <w:rFonts w:ascii="Arial" w:eastAsia="宋体" w:hAnsi="Arial" w:cs="Arial"/>
          <w:kern w:val="0"/>
          <w:sz w:val="24"/>
          <w:szCs w:val="28"/>
        </w:rPr>
        <w:t>9.</w:t>
      </w:r>
      <w:r w:rsidRPr="00B21475">
        <w:rPr>
          <w:rFonts w:ascii="Arial" w:eastAsia="宋体" w:hAnsi="Arial" w:cs="Arial"/>
          <w:kern w:val="0"/>
          <w:sz w:val="24"/>
          <w:szCs w:val="28"/>
        </w:rPr>
        <w:t>技术及需求咨询联系人</w:t>
      </w:r>
      <w:r>
        <w:rPr>
          <w:rFonts w:ascii="Arial" w:eastAsia="宋体" w:hAnsi="Arial" w:cs="Arial" w:hint="eastAsia"/>
          <w:kern w:val="0"/>
          <w:sz w:val="24"/>
          <w:szCs w:val="28"/>
        </w:rPr>
        <w:t>：覃玉明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kern w:val="0"/>
          <w:sz w:val="24"/>
          <w:szCs w:val="28"/>
        </w:rPr>
        <w:t>联系电话：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>0772-3155285</w:t>
      </w:r>
      <w:r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E43AFC" w:rsidRDefault="001B0DC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</w:t>
      </w:r>
      <w:r>
        <w:rPr>
          <w:rFonts w:ascii="Arial" w:eastAsia="宋体" w:hAnsi="Arial" w:cs="Arial" w:hint="eastAsia"/>
          <w:kern w:val="0"/>
          <w:sz w:val="24"/>
          <w:szCs w:val="28"/>
        </w:rPr>
        <w:t>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 </w:t>
      </w:r>
    </w:p>
    <w:p w:rsidR="00E43AFC" w:rsidRDefault="00E43AFC">
      <w:pPr>
        <w:widowControl/>
        <w:jc w:val="left"/>
        <w:rPr>
          <w:rFonts w:ascii="Arial" w:hAnsi="Arial" w:cs="Arial"/>
          <w:sz w:val="24"/>
          <w:szCs w:val="24"/>
        </w:rPr>
      </w:pPr>
    </w:p>
    <w:p w:rsidR="00E43AFC" w:rsidRDefault="001B0DC4">
      <w:pPr>
        <w:widowControl/>
        <w:ind w:firstLineChars="2850" w:firstLine="684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柳州职业技术学院</w:t>
      </w:r>
    </w:p>
    <w:p w:rsidR="00E43AFC" w:rsidRPr="003C0483" w:rsidRDefault="001B0DC4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</w:t>
      </w:r>
      <w:r w:rsidRPr="0020058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3C0483">
        <w:rPr>
          <w:rFonts w:ascii="Arial" w:hAnsi="Arial" w:cs="Arial"/>
          <w:b/>
          <w:bCs/>
          <w:sz w:val="24"/>
          <w:szCs w:val="24"/>
        </w:rPr>
        <w:t>2021</w:t>
      </w:r>
      <w:r w:rsidRPr="003C0483">
        <w:rPr>
          <w:rFonts w:ascii="Arial" w:hAnsi="Arial" w:cs="Arial"/>
          <w:b/>
          <w:bCs/>
          <w:sz w:val="24"/>
          <w:szCs w:val="24"/>
        </w:rPr>
        <w:t>年</w:t>
      </w:r>
      <w:r w:rsidRPr="003C0483">
        <w:rPr>
          <w:rFonts w:ascii="Arial" w:hAnsi="Arial" w:cs="Arial"/>
          <w:b/>
          <w:bCs/>
          <w:sz w:val="24"/>
          <w:szCs w:val="24"/>
        </w:rPr>
        <w:t>12</w:t>
      </w:r>
      <w:r w:rsidRPr="003C0483">
        <w:rPr>
          <w:rFonts w:ascii="Arial" w:hAnsi="Arial" w:cs="Arial"/>
          <w:b/>
          <w:bCs/>
          <w:sz w:val="24"/>
          <w:szCs w:val="24"/>
        </w:rPr>
        <w:t>月</w:t>
      </w:r>
      <w:r w:rsidR="00200583" w:rsidRPr="003C0483">
        <w:rPr>
          <w:rFonts w:ascii="Arial" w:hAnsi="Arial" w:cs="Arial" w:hint="eastAsia"/>
          <w:b/>
          <w:bCs/>
          <w:sz w:val="24"/>
          <w:szCs w:val="24"/>
        </w:rPr>
        <w:t>21</w:t>
      </w:r>
      <w:r w:rsidRPr="003C0483">
        <w:rPr>
          <w:rFonts w:ascii="Arial" w:hAnsi="Arial" w:cs="Arial"/>
          <w:b/>
          <w:bCs/>
          <w:sz w:val="24"/>
          <w:szCs w:val="24"/>
        </w:rPr>
        <w:t>日</w:t>
      </w: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3C0483" w:rsidRDefault="003C04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E43AFC" w:rsidRDefault="001B0DC4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E43AFC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服务</w:t>
            </w:r>
            <w:r>
              <w:rPr>
                <w:rFonts w:ascii="Arial" w:eastAsia="宋体" w:hAnsi="Arial" w:cs="Arial" w:hint="eastAsia"/>
                <w:bCs/>
              </w:rPr>
              <w:t>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E43AFC" w:rsidRDefault="001B0DC4" w:rsidP="001B0DC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服务要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E43AFC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C" w:rsidRDefault="00E43AFC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pStyle w:val="af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E43AF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43AFC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E43AFC" w:rsidRDefault="001B0DC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E43AFC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C" w:rsidRDefault="001B0DC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E43AFC" w:rsidRDefault="00E43AFC">
      <w:pPr>
        <w:spacing w:line="276" w:lineRule="auto"/>
        <w:jc w:val="left"/>
        <w:rPr>
          <w:rFonts w:ascii="Arial" w:hAnsi="Arial" w:cs="Arial"/>
        </w:rPr>
      </w:pPr>
    </w:p>
    <w:p w:rsidR="00E43AFC" w:rsidRDefault="001B0DC4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E43AFC" w:rsidRDefault="001B0DC4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E43AFC" w:rsidRDefault="00E43AFC">
      <w:pPr>
        <w:spacing w:line="276" w:lineRule="auto"/>
        <w:jc w:val="left"/>
        <w:rPr>
          <w:rFonts w:ascii="Arial" w:hAnsi="Arial" w:cs="Arial"/>
        </w:rPr>
      </w:pPr>
    </w:p>
    <w:p w:rsidR="00E43AFC" w:rsidRDefault="001B0DC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E43AFC" w:rsidRDefault="001B0DC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E43AFC" w:rsidRDefault="001B0DC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E43AFC" w:rsidRDefault="001B0DC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E43AFC" w:rsidRDefault="001B0DC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E43AFC" w:rsidRDefault="001B0DC4">
      <w:pPr>
        <w:pStyle w:val="a4"/>
        <w:snapToGrid w:val="0"/>
        <w:spacing w:before="50" w:after="50" w:line="440" w:lineRule="exact"/>
        <w:ind w:firstLine="0"/>
        <w:jc w:val="left"/>
        <w:rPr>
          <w:rFonts w:ascii="宋体" w:hAnsi="宋体"/>
          <w:b/>
          <w:sz w:val="28"/>
          <w:szCs w:val="28"/>
        </w:rPr>
      </w:pPr>
      <w:r>
        <w:rPr>
          <w:rFonts w:ascii="Arial" w:hAnsi="Arial" w:cs="Arial"/>
          <w:bCs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：评审办法和评分标准</w:t>
      </w:r>
    </w:p>
    <w:p w:rsidR="00E43AFC" w:rsidRDefault="00E43AFC">
      <w:pPr>
        <w:spacing w:line="360" w:lineRule="auto"/>
        <w:jc w:val="center"/>
        <w:rPr>
          <w:rFonts w:ascii="宋体" w:hAnsi="宋体"/>
          <w:b/>
          <w:szCs w:val="24"/>
        </w:rPr>
      </w:pPr>
    </w:p>
    <w:p w:rsidR="00E43AFC" w:rsidRDefault="001B0DC4">
      <w:pPr>
        <w:pStyle w:val="a6"/>
        <w:spacing w:line="360" w:lineRule="auto"/>
        <w:ind w:firstLineChars="216" w:firstLine="455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>一、评审原则</w:t>
      </w:r>
    </w:p>
    <w:p w:rsidR="00E43AFC" w:rsidRDefault="001B0DC4" w:rsidP="001B0DC4">
      <w:pPr>
        <w:pStyle w:val="a6"/>
        <w:spacing w:line="360" w:lineRule="auto"/>
        <w:ind w:firstLineChars="147" w:firstLine="309"/>
        <w:rPr>
          <w:rFonts w:hAnsi="宋体"/>
          <w:b/>
          <w:szCs w:val="21"/>
        </w:rPr>
      </w:pPr>
      <w:r>
        <w:rPr>
          <w:rFonts w:hAnsi="宋体" w:hint="eastAsia"/>
          <w:bCs/>
          <w:szCs w:val="21"/>
        </w:rPr>
        <w:t>（一）评委构成：本项目的评委由依法组成的评审专家</w:t>
      </w:r>
      <w:r>
        <w:rPr>
          <w:rFonts w:hAnsi="宋体" w:hint="eastAsia"/>
          <w:bCs/>
          <w:szCs w:val="21"/>
          <w:u w:val="single"/>
        </w:rPr>
        <w:t>3</w:t>
      </w:r>
      <w:r>
        <w:rPr>
          <w:rFonts w:hAnsi="宋体" w:hint="eastAsia"/>
          <w:bCs/>
          <w:szCs w:val="21"/>
        </w:rPr>
        <w:t>人或以上单数构成。</w:t>
      </w:r>
    </w:p>
    <w:p w:rsidR="00E43AFC" w:rsidRDefault="001B0DC4" w:rsidP="001B0DC4">
      <w:pPr>
        <w:pStyle w:val="a6"/>
        <w:spacing w:line="360" w:lineRule="auto"/>
        <w:ind w:firstLineChars="147" w:firstLine="309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（二）评审依据：评委将以询价采购公告为评审依据，对响应供应商的价格、节目创意策划、</w:t>
      </w:r>
      <w:r>
        <w:rPr>
          <w:rFonts w:hAnsi="宋体" w:hint="eastAsia"/>
        </w:rPr>
        <w:t>服务承诺、业绩、人员配备</w:t>
      </w:r>
      <w:r>
        <w:rPr>
          <w:rFonts w:hAnsi="宋体" w:hint="eastAsia"/>
          <w:bCs/>
          <w:szCs w:val="21"/>
        </w:rPr>
        <w:t>五方面内容按百分制打分。</w:t>
      </w:r>
    </w:p>
    <w:p w:rsidR="00E43AFC" w:rsidRDefault="001B0DC4" w:rsidP="001B0DC4">
      <w:pPr>
        <w:pStyle w:val="a6"/>
        <w:spacing w:line="360" w:lineRule="auto"/>
        <w:ind w:firstLineChars="147" w:firstLine="309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（三）评审方式：以封闭方式进行。</w:t>
      </w:r>
    </w:p>
    <w:p w:rsidR="00E43AFC" w:rsidRDefault="001B0DC4">
      <w:pPr>
        <w:pStyle w:val="a6"/>
        <w:spacing w:line="360" w:lineRule="auto"/>
        <w:ind w:firstLineChars="196" w:firstLine="413"/>
        <w:outlineLvl w:val="0"/>
        <w:rPr>
          <w:rFonts w:hAnsi="宋体"/>
          <w:b/>
          <w:szCs w:val="21"/>
        </w:rPr>
      </w:pPr>
      <w:bookmarkStart w:id="1" w:name="_Toc438739384"/>
      <w:bookmarkStart w:id="2" w:name="_Toc419886414"/>
      <w:bookmarkStart w:id="3" w:name="_Toc433895842"/>
      <w:r>
        <w:rPr>
          <w:rFonts w:hAnsi="宋体" w:hint="eastAsia"/>
          <w:b/>
          <w:szCs w:val="21"/>
        </w:rPr>
        <w:t>二、评定方法</w:t>
      </w:r>
      <w:bookmarkEnd w:id="1"/>
      <w:bookmarkEnd w:id="2"/>
      <w:bookmarkEnd w:id="3"/>
    </w:p>
    <w:p w:rsidR="00E43AFC" w:rsidRDefault="001B0DC4" w:rsidP="001B0DC4">
      <w:pPr>
        <w:pStyle w:val="a6"/>
        <w:spacing w:line="360" w:lineRule="auto"/>
        <w:ind w:firstLineChars="147" w:firstLine="309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（一）对</w:t>
      </w:r>
      <w:proofErr w:type="gramStart"/>
      <w:r>
        <w:rPr>
          <w:rFonts w:hAnsi="宋体" w:hint="eastAsia"/>
          <w:bCs/>
          <w:szCs w:val="21"/>
        </w:rPr>
        <w:t>进入详评的</w:t>
      </w:r>
      <w:proofErr w:type="gramEnd"/>
      <w:r>
        <w:rPr>
          <w:rFonts w:hAnsi="宋体" w:hint="eastAsia"/>
          <w:bCs/>
          <w:szCs w:val="21"/>
        </w:rPr>
        <w:t>，采用百分制综合评分法。</w:t>
      </w:r>
    </w:p>
    <w:p w:rsidR="00E43AFC" w:rsidRDefault="001B0DC4" w:rsidP="001B0DC4">
      <w:pPr>
        <w:pStyle w:val="a6"/>
        <w:spacing w:line="360" w:lineRule="auto"/>
        <w:ind w:firstLineChars="147" w:firstLine="309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（二）评审小组应当根据综合评分情况，按照评审得分由高到低顺序推荐</w:t>
      </w:r>
      <w:r>
        <w:rPr>
          <w:rFonts w:hAnsi="宋体"/>
          <w:bCs/>
          <w:szCs w:val="21"/>
        </w:rPr>
        <w:t>3</w:t>
      </w:r>
      <w:r>
        <w:rPr>
          <w:rFonts w:hAnsi="宋体" w:hint="eastAsia"/>
          <w:bCs/>
          <w:szCs w:val="21"/>
        </w:rPr>
        <w:t>名以上</w:t>
      </w:r>
      <w:r w:rsidR="00E43A3F">
        <w:rPr>
          <w:rFonts w:hAnsi="宋体" w:hint="eastAsia"/>
          <w:bCs/>
          <w:szCs w:val="21"/>
        </w:rPr>
        <w:t>报价人</w:t>
      </w:r>
      <w:r>
        <w:rPr>
          <w:rFonts w:hAnsi="宋体" w:hint="eastAsia"/>
          <w:bCs/>
          <w:szCs w:val="21"/>
        </w:rPr>
        <w:t>。评审得分相同的，按照最后报价由低到高的顺序推荐。评审得分且最后报价相同的，按照技术指标优劣顺序推荐。</w:t>
      </w:r>
    </w:p>
    <w:p w:rsidR="00E43AFC" w:rsidRDefault="001B0DC4" w:rsidP="001B0DC4">
      <w:pPr>
        <w:pStyle w:val="a6"/>
        <w:spacing w:line="360" w:lineRule="auto"/>
        <w:ind w:firstLineChars="147" w:firstLine="309"/>
      </w:pPr>
      <w:r>
        <w:rPr>
          <w:rFonts w:hAnsi="宋体" w:hint="eastAsia"/>
          <w:szCs w:val="21"/>
        </w:rPr>
        <w:t>（三）</w:t>
      </w:r>
      <w:r>
        <w:rPr>
          <w:rFonts w:hAnsi="宋体" w:hint="eastAsia"/>
          <w:bCs/>
          <w:szCs w:val="21"/>
        </w:rPr>
        <w:t>评审小组</w:t>
      </w:r>
      <w:r>
        <w:rPr>
          <w:rFonts w:hAnsi="宋体" w:hint="eastAsia"/>
          <w:szCs w:val="21"/>
        </w:rPr>
        <w:t>确定排名第一的</w:t>
      </w:r>
      <w:r w:rsidR="00E43A3F">
        <w:rPr>
          <w:rFonts w:hAnsi="宋体" w:hint="eastAsia"/>
          <w:bCs/>
          <w:szCs w:val="21"/>
        </w:rPr>
        <w:t>报价人</w:t>
      </w:r>
      <w:r>
        <w:rPr>
          <w:rFonts w:hAnsi="宋体" w:hint="eastAsia"/>
          <w:szCs w:val="21"/>
        </w:rPr>
        <w:t>为成交人。排名第一的</w:t>
      </w:r>
      <w:r w:rsidR="00E43A3F">
        <w:rPr>
          <w:rFonts w:hAnsi="宋体" w:hint="eastAsia"/>
          <w:bCs/>
          <w:szCs w:val="21"/>
        </w:rPr>
        <w:t>报价人</w:t>
      </w:r>
      <w:r>
        <w:rPr>
          <w:rFonts w:hAnsi="宋体" w:hint="eastAsia"/>
          <w:szCs w:val="21"/>
        </w:rPr>
        <w:t>放弃成交、因不可抗力提出不能履行合同的，</w:t>
      </w:r>
      <w:r>
        <w:rPr>
          <w:rFonts w:hAnsi="宋体" w:hint="eastAsia"/>
          <w:bCs/>
          <w:szCs w:val="21"/>
        </w:rPr>
        <w:t>评审小组</w:t>
      </w:r>
      <w:r>
        <w:rPr>
          <w:rFonts w:hAnsi="宋体" w:hint="eastAsia"/>
          <w:szCs w:val="21"/>
        </w:rPr>
        <w:t>可以确定排名第二的</w:t>
      </w:r>
      <w:r w:rsidR="00E43A3F">
        <w:rPr>
          <w:rFonts w:hAnsi="宋体" w:hint="eastAsia"/>
          <w:bCs/>
          <w:szCs w:val="21"/>
        </w:rPr>
        <w:t>报价人</w:t>
      </w:r>
      <w:r>
        <w:rPr>
          <w:rFonts w:hAnsi="宋体" w:hint="eastAsia"/>
          <w:szCs w:val="21"/>
        </w:rPr>
        <w:t>为成交人。排名第二的</w:t>
      </w:r>
      <w:r w:rsidR="00E43A3F">
        <w:rPr>
          <w:rFonts w:hAnsi="宋体" w:hint="eastAsia"/>
          <w:bCs/>
          <w:szCs w:val="21"/>
        </w:rPr>
        <w:t>报价人</w:t>
      </w:r>
      <w:r>
        <w:rPr>
          <w:rFonts w:hAnsi="宋体" w:hint="eastAsia"/>
          <w:szCs w:val="21"/>
        </w:rPr>
        <w:t>因前款规定的同样原因不能签订合同的，评审小组可以确定排名第三的</w:t>
      </w:r>
      <w:r w:rsidR="00E43A3F">
        <w:rPr>
          <w:rFonts w:hAnsi="宋体" w:hint="eastAsia"/>
          <w:bCs/>
          <w:szCs w:val="21"/>
        </w:rPr>
        <w:t>报价人</w:t>
      </w:r>
      <w:r>
        <w:rPr>
          <w:rFonts w:hAnsi="宋体" w:hint="eastAsia"/>
          <w:szCs w:val="21"/>
        </w:rPr>
        <w:t>为成交人。</w:t>
      </w:r>
    </w:p>
    <w:p w:rsidR="00E43AFC" w:rsidRDefault="001B0DC4" w:rsidP="001B0DC4">
      <w:pPr>
        <w:pStyle w:val="a6"/>
        <w:spacing w:line="360" w:lineRule="auto"/>
        <w:ind w:firstLineChars="147" w:firstLine="309"/>
        <w:rPr>
          <w:rFonts w:hAnsi="宋体"/>
          <w:szCs w:val="21"/>
        </w:rPr>
      </w:pPr>
      <w:r>
        <w:rPr>
          <w:rFonts w:hAnsi="宋体" w:hint="eastAsia"/>
          <w:szCs w:val="21"/>
        </w:rPr>
        <w:t>（四）计分办法(按四舍五入取至百分位)：</w:t>
      </w:r>
    </w:p>
    <w:p w:rsidR="00E43AFC" w:rsidRDefault="001B0DC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1.价格分……</w:t>
      </w:r>
      <w:proofErr w:type="gramStart"/>
      <w:r>
        <w:rPr>
          <w:rFonts w:ascii="宋体" w:hAnsi="宋体" w:hint="eastAsia"/>
          <w:b/>
          <w:szCs w:val="21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  <w:b/>
          <w:szCs w:val="21"/>
        </w:rPr>
        <w:t>30分</w:t>
      </w:r>
    </w:p>
    <w:p w:rsidR="00E43AFC" w:rsidRDefault="001B0DC4">
      <w:pPr>
        <w:spacing w:line="360" w:lineRule="auto"/>
        <w:ind w:firstLineChars="150" w:firstLine="31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评分标准：</w:t>
      </w:r>
    </w:p>
    <w:p w:rsidR="00E43AFC" w:rsidRDefault="001B0DC4">
      <w:pPr>
        <w:pStyle w:val="a6"/>
        <w:spacing w:line="360" w:lineRule="auto"/>
        <w:ind w:firstLineChars="1650" w:firstLine="3465"/>
        <w:rPr>
          <w:rFonts w:hAnsi="宋体"/>
          <w:bCs/>
          <w:szCs w:val="21"/>
        </w:rPr>
      </w:pPr>
      <w:r>
        <w:rPr>
          <w:rFonts w:hAnsi="宋体" w:hint="eastAsia"/>
          <w:szCs w:val="21"/>
        </w:rPr>
        <w:t>响应服务商</w:t>
      </w:r>
      <w:r>
        <w:rPr>
          <w:rFonts w:hAnsi="宋体" w:hint="eastAsia"/>
          <w:bCs/>
          <w:szCs w:val="21"/>
        </w:rPr>
        <w:t>最低评标报价金额（元）</w:t>
      </w:r>
    </w:p>
    <w:p w:rsidR="00E43AFC" w:rsidRDefault="001B0DC4">
      <w:pPr>
        <w:pStyle w:val="a6"/>
        <w:spacing w:line="360" w:lineRule="auto"/>
        <w:ind w:firstLineChars="300" w:firstLine="630"/>
        <w:rPr>
          <w:rFonts w:hAnsi="宋体"/>
          <w:bCs/>
          <w:szCs w:val="21"/>
        </w:rPr>
      </w:pPr>
      <w:r>
        <w:rPr>
          <w:rFonts w:hAnsi="宋体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140970</wp:posOffset>
                </wp:positionV>
                <wp:extent cx="220027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65pt,11.1pt" to="342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"/>
            </w:pict>
          </mc:Fallback>
        </mc:AlternateContent>
      </w:r>
      <w:r>
        <w:rPr>
          <w:rFonts w:hAnsi="宋体" w:hint="eastAsia"/>
          <w:bCs/>
          <w:szCs w:val="21"/>
        </w:rPr>
        <w:t>某</w:t>
      </w:r>
      <w:r>
        <w:rPr>
          <w:rFonts w:hAnsi="宋体" w:hint="eastAsia"/>
          <w:szCs w:val="21"/>
        </w:rPr>
        <w:t>响应服务</w:t>
      </w:r>
      <w:proofErr w:type="gramStart"/>
      <w:r>
        <w:rPr>
          <w:rFonts w:hAnsi="宋体" w:hint="eastAsia"/>
          <w:szCs w:val="21"/>
        </w:rPr>
        <w:t>商</w:t>
      </w:r>
      <w:r>
        <w:rPr>
          <w:rFonts w:hAnsi="宋体" w:hint="eastAsia"/>
          <w:bCs/>
          <w:szCs w:val="21"/>
        </w:rPr>
        <w:t>价格</w:t>
      </w:r>
      <w:proofErr w:type="gramEnd"/>
      <w:r>
        <w:rPr>
          <w:rFonts w:hAnsi="宋体" w:hint="eastAsia"/>
          <w:bCs/>
          <w:szCs w:val="21"/>
        </w:rPr>
        <w:t>分 =                       　                 ×30分</w:t>
      </w:r>
    </w:p>
    <w:p w:rsidR="00E43AFC" w:rsidRDefault="001B0DC4" w:rsidP="001B0DC4">
      <w:pPr>
        <w:tabs>
          <w:tab w:val="left" w:pos="5760"/>
        </w:tabs>
        <w:spacing w:line="360" w:lineRule="auto"/>
        <w:ind w:leftChars="98" w:left="412" w:hangingChars="98" w:hanging="206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                           某</w:t>
      </w:r>
      <w:r>
        <w:rPr>
          <w:rFonts w:ascii="宋体" w:hAnsi="宋体" w:hint="eastAsia"/>
          <w:szCs w:val="21"/>
        </w:rPr>
        <w:t>响应服务商</w:t>
      </w:r>
      <w:r>
        <w:rPr>
          <w:rFonts w:ascii="宋体" w:hAnsi="宋体" w:hint="eastAsia"/>
          <w:bCs/>
          <w:szCs w:val="21"/>
        </w:rPr>
        <w:t>评标报价金额（元）</w:t>
      </w:r>
    </w:p>
    <w:p w:rsidR="00E43AFC" w:rsidRDefault="001B0DC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2.节目创意</w:t>
      </w:r>
      <w:proofErr w:type="gramStart"/>
      <w:r>
        <w:rPr>
          <w:rFonts w:ascii="宋体" w:hAnsi="宋体" w:hint="eastAsia"/>
          <w:b/>
          <w:szCs w:val="21"/>
        </w:rPr>
        <w:t>策划分</w:t>
      </w:r>
      <w:proofErr w:type="gramEnd"/>
      <w:r>
        <w:rPr>
          <w:rFonts w:ascii="宋体" w:hAnsi="宋体" w:hint="eastAsia"/>
          <w:b/>
          <w:szCs w:val="21"/>
        </w:rPr>
        <w:t>……</w:t>
      </w:r>
      <w:proofErr w:type="gramStart"/>
      <w:r>
        <w:rPr>
          <w:rFonts w:ascii="宋体" w:hAnsi="宋体" w:hint="eastAsia"/>
          <w:b/>
          <w:szCs w:val="21"/>
        </w:rPr>
        <w:t>………………………………………………………………………</w:t>
      </w:r>
      <w:proofErr w:type="gramEnd"/>
      <w:r>
        <w:rPr>
          <w:rFonts w:ascii="宋体" w:hAnsi="宋体"/>
          <w:b/>
          <w:szCs w:val="21"/>
        </w:rPr>
        <w:t>50</w:t>
      </w:r>
      <w:r>
        <w:rPr>
          <w:rFonts w:ascii="宋体" w:hAnsi="宋体" w:hint="eastAsia"/>
          <w:b/>
          <w:szCs w:val="21"/>
        </w:rPr>
        <w:t>分</w:t>
      </w:r>
    </w:p>
    <w:p w:rsidR="00E43AFC" w:rsidRDefault="001B0DC4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评分标准：</w:t>
      </w:r>
      <w:r>
        <w:rPr>
          <w:rFonts w:ascii="宋体" w:hAnsi="宋体" w:hint="eastAsia"/>
          <w:bCs/>
          <w:szCs w:val="21"/>
        </w:rPr>
        <w:t>（1）能够深入了解学校的文化脉络、发展历程、办学理念，结合二级学院特点特色等情况，并在此基础上展开构思策划；（2）构思策划紧扣晚会主题，具有创新性、特色性、多元素性，符合学校“匠心柳职”的办学理念和办学特色；（3）对节目的设计和安排具有安全性、可实施性和可操作性；</w:t>
      </w:r>
    </w:p>
    <w:p w:rsidR="00E43AFC" w:rsidRDefault="001B0DC4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一档（30.1-</w:t>
      </w:r>
      <w:r>
        <w:rPr>
          <w:rFonts w:ascii="宋体" w:hAnsi="宋体"/>
          <w:szCs w:val="21"/>
        </w:rPr>
        <w:t>50</w:t>
      </w:r>
      <w:r>
        <w:rPr>
          <w:rFonts w:ascii="宋体" w:hAnsi="宋体" w:hint="eastAsia"/>
          <w:szCs w:val="21"/>
        </w:rPr>
        <w:t>分）：构思策划综合实地调研，定位清晰明确，能体现二级学院特点和学校办学特色。紧扣晚会主题，具有创新性、特色性、多元素性，符合学校“匠心柳职”的办学理念和办学特色，安全性、可实施性和可操作性强。</w:t>
      </w:r>
    </w:p>
    <w:p w:rsidR="00E43AFC" w:rsidRDefault="001B0DC4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二档（10.1-30分）：构思策划综合实地调研，定位清晰明确，能体现二级学院特点和学校办学特色。但因时间问题，可实施性和可操作性较弱。</w:t>
      </w:r>
    </w:p>
    <w:p w:rsidR="00E43AFC" w:rsidRDefault="001B0DC4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三档（0-1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分）：构思策划基本符合晚会采购要求，创新性、设计感一般。</w:t>
      </w:r>
    </w:p>
    <w:p w:rsidR="00E43AFC" w:rsidRDefault="001B0DC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3.服务</w:t>
      </w:r>
      <w:proofErr w:type="gramStart"/>
      <w:r>
        <w:rPr>
          <w:rFonts w:ascii="宋体" w:hAnsi="宋体" w:hint="eastAsia"/>
          <w:b/>
          <w:szCs w:val="21"/>
        </w:rPr>
        <w:t>承诺分</w:t>
      </w:r>
      <w:proofErr w:type="gramEnd"/>
      <w:r>
        <w:rPr>
          <w:rFonts w:ascii="宋体" w:hAnsi="宋体" w:hint="eastAsia"/>
          <w:b/>
          <w:szCs w:val="21"/>
        </w:rPr>
        <w:t>……</w:t>
      </w:r>
      <w:proofErr w:type="gramStart"/>
      <w:r>
        <w:rPr>
          <w:rFonts w:ascii="宋体" w:hAnsi="宋体" w:hint="eastAsia"/>
          <w:b/>
          <w:szCs w:val="21"/>
        </w:rPr>
        <w:t>………………………………</w:t>
      </w:r>
      <w:bookmarkStart w:id="4" w:name="OLE_LINK4"/>
      <w:bookmarkStart w:id="5" w:name="OLE_LINK5"/>
      <w:r>
        <w:rPr>
          <w:rFonts w:ascii="宋体" w:hAnsi="宋体" w:hint="eastAsia"/>
          <w:b/>
          <w:szCs w:val="21"/>
        </w:rPr>
        <w:t>………</w:t>
      </w:r>
      <w:bookmarkEnd w:id="4"/>
      <w:bookmarkEnd w:id="5"/>
      <w:r>
        <w:rPr>
          <w:rFonts w:ascii="宋体" w:hAnsi="宋体" w:hint="eastAsia"/>
          <w:b/>
          <w:szCs w:val="21"/>
        </w:rPr>
        <w:t>………………………………………</w:t>
      </w:r>
      <w:proofErr w:type="gramEnd"/>
      <w:r>
        <w:rPr>
          <w:rFonts w:ascii="宋体" w:hAnsi="宋体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分</w:t>
      </w:r>
    </w:p>
    <w:p w:rsidR="00E43AFC" w:rsidRDefault="001B0DC4">
      <w:pPr>
        <w:spacing w:line="360" w:lineRule="auto"/>
        <w:ind w:firstLineChars="214" w:firstLine="44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一档（6.1-</w:t>
      </w:r>
      <w:r>
        <w:rPr>
          <w:rFonts w:ascii="宋体" w:hAnsi="宋体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分）：服务承诺方案优秀，针对项目实际情况提出先进、可行、具体的保证措施；同时设立专门的人员，与</w:t>
      </w:r>
      <w:r w:rsidR="00E43A3F">
        <w:rPr>
          <w:rFonts w:ascii="宋体" w:hAnsi="宋体" w:hint="eastAsia"/>
          <w:bCs/>
          <w:szCs w:val="21"/>
        </w:rPr>
        <w:t>采购人</w:t>
      </w:r>
      <w:r>
        <w:rPr>
          <w:rFonts w:ascii="宋体" w:hAnsi="宋体" w:hint="eastAsia"/>
          <w:bCs/>
          <w:szCs w:val="21"/>
        </w:rPr>
        <w:t>进行设计的沟通，并承诺在1小时内响应，为项目的运用服务，积极主动解决问题的。</w:t>
      </w:r>
    </w:p>
    <w:p w:rsidR="00E43AFC" w:rsidRDefault="001B0DC4">
      <w:pPr>
        <w:spacing w:line="360" w:lineRule="auto"/>
        <w:ind w:firstLineChars="214" w:firstLine="44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二档（</w:t>
      </w:r>
      <w:r>
        <w:rPr>
          <w:rFonts w:ascii="宋体" w:hAnsi="宋体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.1-6分）：服务承诺方案较好，针对本项目实际情况，同时设立专门的人员，与</w:t>
      </w:r>
      <w:r w:rsidR="00E43A3F">
        <w:rPr>
          <w:rFonts w:ascii="宋体" w:hAnsi="宋体" w:hint="eastAsia"/>
          <w:bCs/>
          <w:szCs w:val="21"/>
        </w:rPr>
        <w:t>采购人</w:t>
      </w:r>
      <w:r>
        <w:rPr>
          <w:rFonts w:ascii="宋体" w:hAnsi="宋体" w:hint="eastAsia"/>
          <w:bCs/>
          <w:szCs w:val="21"/>
        </w:rPr>
        <w:t>进行设计的沟通，</w:t>
      </w:r>
      <w:r>
        <w:rPr>
          <w:rFonts w:ascii="宋体" w:hAnsi="宋体" w:hint="eastAsia"/>
          <w:bCs/>
          <w:szCs w:val="21"/>
        </w:rPr>
        <w:lastRenderedPageBreak/>
        <w:t>承诺在1.5小时内响应解决问题的。</w:t>
      </w:r>
    </w:p>
    <w:p w:rsidR="00E43AFC" w:rsidRDefault="001B0DC4">
      <w:pPr>
        <w:spacing w:line="360" w:lineRule="auto"/>
        <w:ind w:firstLineChars="214" w:firstLine="44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三档（0-</w:t>
      </w:r>
      <w:r>
        <w:rPr>
          <w:rFonts w:ascii="宋体" w:hAnsi="宋体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分）：服务承诺方案可行；基本满足本项目要求的。</w:t>
      </w:r>
    </w:p>
    <w:p w:rsidR="00E43AFC" w:rsidRDefault="001B0DC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4.业绩……</w:t>
      </w:r>
      <w:proofErr w:type="gramStart"/>
      <w:r>
        <w:rPr>
          <w:rFonts w:ascii="宋体" w:hAnsi="宋体" w:hint="eastAsia"/>
          <w:b/>
          <w:szCs w:val="21"/>
        </w:rPr>
        <w:t>……………………………………………………………………………………………</w:t>
      </w:r>
      <w:proofErr w:type="gramEnd"/>
      <w:r>
        <w:rPr>
          <w:rFonts w:ascii="宋体" w:hAnsi="宋体" w:hint="eastAsia"/>
          <w:b/>
          <w:szCs w:val="21"/>
        </w:rPr>
        <w:t>5分</w:t>
      </w:r>
    </w:p>
    <w:p w:rsidR="00E43AFC" w:rsidRDefault="001B0DC4">
      <w:pPr>
        <w:pStyle w:val="a6"/>
        <w:spacing w:line="360" w:lineRule="auto"/>
        <w:ind w:firstLineChars="200" w:firstLine="420"/>
      </w:pPr>
      <w:r>
        <w:rPr>
          <w:bCs/>
        </w:rPr>
        <w:t>公司应为国内注册的具备法人资格的</w:t>
      </w:r>
      <w:r>
        <w:rPr>
          <w:rFonts w:hint="eastAsia"/>
          <w:bCs/>
        </w:rPr>
        <w:t>文化传媒公司，近三年</w:t>
      </w: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2019-2021</w:t>
      </w:r>
      <w:r>
        <w:rPr>
          <w:rFonts w:ascii="Arial" w:hAnsi="Arial" w:cs="Arial" w:hint="eastAsia"/>
          <w:szCs w:val="21"/>
        </w:rPr>
        <w:t>年）</w:t>
      </w:r>
      <w:r>
        <w:rPr>
          <w:rFonts w:hint="eastAsia"/>
          <w:bCs/>
        </w:rPr>
        <w:t>已完成中大型活动策划项目，且取得良好效果。</w:t>
      </w:r>
      <w:r>
        <w:rPr>
          <w:rFonts w:hint="eastAsia"/>
        </w:rPr>
        <w:t>每项得1分，满分5分。（</w:t>
      </w:r>
      <w:r>
        <w:t>注：</w:t>
      </w:r>
      <w:r>
        <w:rPr>
          <w:rFonts w:hint="eastAsia"/>
        </w:rPr>
        <w:t>中大型活动项目，指合同金额在</w:t>
      </w:r>
      <w:r>
        <w:rPr>
          <w:rFonts w:hint="eastAsia"/>
          <w:u w:val="single"/>
        </w:rPr>
        <w:t>8</w:t>
      </w:r>
      <w:r>
        <w:rPr>
          <w:rFonts w:hint="eastAsia"/>
        </w:rPr>
        <w:t>万元（含）以上的策划活动，以合同或中标通知书复印件</w:t>
      </w:r>
      <w:r>
        <w:rPr>
          <w:bCs/>
        </w:rPr>
        <w:t>（加盖公章）</w:t>
      </w:r>
      <w:r>
        <w:rPr>
          <w:rFonts w:hint="eastAsia"/>
        </w:rPr>
        <w:t>为准，原件备查）</w:t>
      </w:r>
    </w:p>
    <w:p w:rsidR="00E43AFC" w:rsidRDefault="001B0DC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/>
          <w:b/>
          <w:szCs w:val="21"/>
        </w:rPr>
        <w:t>人员配备</w:t>
      </w:r>
      <w:r>
        <w:rPr>
          <w:rFonts w:ascii="宋体" w:hAnsi="宋体" w:hint="eastAsia"/>
          <w:b/>
          <w:szCs w:val="21"/>
        </w:rPr>
        <w:t>分……</w:t>
      </w:r>
      <w:proofErr w:type="gramStart"/>
      <w:r>
        <w:rPr>
          <w:rFonts w:ascii="宋体" w:hAnsi="宋体" w:hint="eastAsia"/>
          <w:b/>
          <w:szCs w:val="21"/>
        </w:rPr>
        <w:t>………………………………………………………………</w:t>
      </w:r>
      <w:proofErr w:type="gramEnd"/>
      <w:r>
        <w:rPr>
          <w:rFonts w:ascii="宋体" w:hAnsi="宋体" w:hint="eastAsia"/>
          <w:b/>
          <w:szCs w:val="21"/>
        </w:rPr>
        <w:t>5分</w:t>
      </w:r>
    </w:p>
    <w:p w:rsidR="00E43AFC" w:rsidRDefault="001B0DC4">
      <w:pPr>
        <w:autoSpaceDE w:val="0"/>
        <w:autoSpaceDN w:val="0"/>
        <w:spacing w:line="360" w:lineRule="auto"/>
        <w:ind w:firstLineChars="200" w:firstLine="420"/>
        <w:rPr>
          <w:rFonts w:ascii="宋体" w:hAnsi="Courier New"/>
          <w:bCs/>
        </w:rPr>
      </w:pPr>
      <w:r>
        <w:rPr>
          <w:rFonts w:ascii="宋体" w:hAnsi="宋体" w:cs="宋体"/>
          <w:szCs w:val="21"/>
        </w:rPr>
        <w:t>拟投入本项目的各专业</w:t>
      </w:r>
      <w:r>
        <w:rPr>
          <w:rFonts w:ascii="宋体" w:hAnsi="宋体" w:cs="宋体" w:hint="eastAsia"/>
          <w:szCs w:val="21"/>
        </w:rPr>
        <w:t>策划</w:t>
      </w:r>
      <w:r>
        <w:rPr>
          <w:rFonts w:ascii="宋体" w:hAnsi="宋体" w:cs="宋体"/>
          <w:szCs w:val="21"/>
        </w:rPr>
        <w:t>人员：</w:t>
      </w:r>
      <w:r>
        <w:rPr>
          <w:rStyle w:val="ae"/>
          <w:rFonts w:hint="eastAsia"/>
        </w:rPr>
        <w:t>（提供公司人员配备信息表及参与活动明细表）</w:t>
      </w:r>
    </w:p>
    <w:p w:rsidR="00E43AFC" w:rsidRDefault="001B0DC4">
      <w:pPr>
        <w:autoSpaceDE w:val="0"/>
        <w:autoSpaceDN w:val="0"/>
        <w:spacing w:line="360" w:lineRule="auto"/>
        <w:ind w:firstLineChars="200" w:firstLine="420"/>
        <w:rPr>
          <w:rFonts w:ascii="宋体" w:hAnsi="Courier New"/>
          <w:bCs/>
        </w:rPr>
      </w:pPr>
      <w:r>
        <w:rPr>
          <w:rFonts w:ascii="宋体" w:hAnsi="Courier New"/>
          <w:bCs/>
        </w:rPr>
        <w:t>一档（2.1～5分）：完全满足</w:t>
      </w:r>
      <w:r>
        <w:rPr>
          <w:rFonts w:ascii="宋体" w:hAnsi="Courier New" w:hint="eastAsia"/>
          <w:bCs/>
        </w:rPr>
        <w:t>策划</w:t>
      </w:r>
      <w:r>
        <w:rPr>
          <w:rFonts w:ascii="宋体" w:hAnsi="Courier New"/>
          <w:bCs/>
        </w:rPr>
        <w:t>需要，</w:t>
      </w:r>
      <w:r>
        <w:rPr>
          <w:rFonts w:ascii="宋体" w:hAnsi="Courier New" w:hint="eastAsia"/>
          <w:bCs/>
        </w:rPr>
        <w:t>策划</w:t>
      </w:r>
      <w:r>
        <w:rPr>
          <w:rFonts w:ascii="宋体" w:hAnsi="Courier New"/>
          <w:bCs/>
        </w:rPr>
        <w:t>人员配备齐全搭配合理且经验及综合素质优秀。</w:t>
      </w:r>
    </w:p>
    <w:p w:rsidR="00E43AFC" w:rsidRDefault="001B0DC4">
      <w:pPr>
        <w:autoSpaceDE w:val="0"/>
        <w:autoSpaceDN w:val="0"/>
        <w:spacing w:line="360" w:lineRule="auto"/>
        <w:ind w:firstLineChars="200" w:firstLine="420"/>
        <w:rPr>
          <w:rFonts w:ascii="宋体" w:hAnsi="Courier New"/>
          <w:bCs/>
        </w:rPr>
      </w:pPr>
      <w:r>
        <w:rPr>
          <w:rFonts w:ascii="宋体" w:hAnsi="Courier New"/>
          <w:bCs/>
        </w:rPr>
        <w:t>二档（1.1～2分）：基本满足</w:t>
      </w:r>
      <w:r>
        <w:rPr>
          <w:rFonts w:ascii="宋体" w:hAnsi="Courier New" w:hint="eastAsia"/>
          <w:bCs/>
        </w:rPr>
        <w:t>策划</w:t>
      </w:r>
      <w:r>
        <w:rPr>
          <w:rFonts w:ascii="宋体" w:hAnsi="Courier New"/>
          <w:bCs/>
        </w:rPr>
        <w:t>需要，</w:t>
      </w:r>
      <w:r>
        <w:rPr>
          <w:rFonts w:ascii="宋体" w:hAnsi="Courier New" w:hint="eastAsia"/>
          <w:bCs/>
        </w:rPr>
        <w:t>策划</w:t>
      </w:r>
      <w:r>
        <w:rPr>
          <w:rFonts w:ascii="宋体" w:hAnsi="Courier New"/>
          <w:bCs/>
        </w:rPr>
        <w:t>人员配备较齐全。</w:t>
      </w:r>
    </w:p>
    <w:p w:rsidR="00E43AFC" w:rsidRDefault="001B0DC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6</w:t>
      </w:r>
      <w:r>
        <w:rPr>
          <w:rFonts w:ascii="宋体" w:hAnsi="宋体" w:hint="eastAsia"/>
          <w:b/>
          <w:bCs/>
          <w:szCs w:val="21"/>
        </w:rPr>
        <w:t>.总得分=1+2+3+4+5</w:t>
      </w:r>
    </w:p>
    <w:p w:rsidR="00E43AFC" w:rsidRDefault="00E43AFC"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  <w:lang w:bidi="en-US"/>
        </w:rPr>
      </w:pPr>
    </w:p>
    <w:p w:rsidR="00E43AFC" w:rsidRDefault="00E43AFC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E43AFC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A7" w:rsidRDefault="00A066A7" w:rsidP="00200583">
      <w:r>
        <w:separator/>
      </w:r>
    </w:p>
  </w:endnote>
  <w:endnote w:type="continuationSeparator" w:id="0">
    <w:p w:rsidR="00A066A7" w:rsidRDefault="00A066A7" w:rsidP="002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A7" w:rsidRDefault="00A066A7" w:rsidP="00200583">
      <w:r>
        <w:separator/>
      </w:r>
    </w:p>
  </w:footnote>
  <w:footnote w:type="continuationSeparator" w:id="0">
    <w:p w:rsidR="00A066A7" w:rsidRDefault="00A066A7" w:rsidP="0020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50AC1"/>
    <w:rsid w:val="000576D5"/>
    <w:rsid w:val="0008659C"/>
    <w:rsid w:val="00091BBA"/>
    <w:rsid w:val="00093CB1"/>
    <w:rsid w:val="00096563"/>
    <w:rsid w:val="00097D3A"/>
    <w:rsid w:val="000C12D4"/>
    <w:rsid w:val="000E7B28"/>
    <w:rsid w:val="00103A4C"/>
    <w:rsid w:val="00110976"/>
    <w:rsid w:val="00125DE1"/>
    <w:rsid w:val="00134FBB"/>
    <w:rsid w:val="00137857"/>
    <w:rsid w:val="00141B11"/>
    <w:rsid w:val="0014606F"/>
    <w:rsid w:val="00161A9C"/>
    <w:rsid w:val="001B0DC4"/>
    <w:rsid w:val="001B5FA5"/>
    <w:rsid w:val="001C0F35"/>
    <w:rsid w:val="001C0F5C"/>
    <w:rsid w:val="001D3CCC"/>
    <w:rsid w:val="00200583"/>
    <w:rsid w:val="00245A85"/>
    <w:rsid w:val="002D4CAE"/>
    <w:rsid w:val="002F68A2"/>
    <w:rsid w:val="003005C7"/>
    <w:rsid w:val="003006F3"/>
    <w:rsid w:val="003517AE"/>
    <w:rsid w:val="003B2D64"/>
    <w:rsid w:val="003C0483"/>
    <w:rsid w:val="003C6AF5"/>
    <w:rsid w:val="003D1DF7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A7C1C"/>
    <w:rsid w:val="004B399E"/>
    <w:rsid w:val="004B5D6F"/>
    <w:rsid w:val="004D39AE"/>
    <w:rsid w:val="004F164A"/>
    <w:rsid w:val="004F4853"/>
    <w:rsid w:val="00527E12"/>
    <w:rsid w:val="00540D48"/>
    <w:rsid w:val="005417EA"/>
    <w:rsid w:val="00544392"/>
    <w:rsid w:val="00583B87"/>
    <w:rsid w:val="00591B20"/>
    <w:rsid w:val="005A28E4"/>
    <w:rsid w:val="005A2C42"/>
    <w:rsid w:val="005A38F8"/>
    <w:rsid w:val="005B7AD7"/>
    <w:rsid w:val="005C0A72"/>
    <w:rsid w:val="005E6B06"/>
    <w:rsid w:val="005E76AB"/>
    <w:rsid w:val="005F29CB"/>
    <w:rsid w:val="00602370"/>
    <w:rsid w:val="00646167"/>
    <w:rsid w:val="00664795"/>
    <w:rsid w:val="006B437B"/>
    <w:rsid w:val="006E3DB3"/>
    <w:rsid w:val="00704EEE"/>
    <w:rsid w:val="00771256"/>
    <w:rsid w:val="00787A90"/>
    <w:rsid w:val="007F67CC"/>
    <w:rsid w:val="00804F65"/>
    <w:rsid w:val="00824A0C"/>
    <w:rsid w:val="008450BD"/>
    <w:rsid w:val="00853E6F"/>
    <w:rsid w:val="00870FEB"/>
    <w:rsid w:val="00893A92"/>
    <w:rsid w:val="00895149"/>
    <w:rsid w:val="008A0FDD"/>
    <w:rsid w:val="008E0AA6"/>
    <w:rsid w:val="008F47D1"/>
    <w:rsid w:val="00912AB3"/>
    <w:rsid w:val="009225D0"/>
    <w:rsid w:val="00923C24"/>
    <w:rsid w:val="00940721"/>
    <w:rsid w:val="009B316D"/>
    <w:rsid w:val="009D231C"/>
    <w:rsid w:val="00A02E6E"/>
    <w:rsid w:val="00A05B62"/>
    <w:rsid w:val="00A066A7"/>
    <w:rsid w:val="00A5024A"/>
    <w:rsid w:val="00A5798F"/>
    <w:rsid w:val="00A669E2"/>
    <w:rsid w:val="00AA101B"/>
    <w:rsid w:val="00AB4824"/>
    <w:rsid w:val="00AE409E"/>
    <w:rsid w:val="00AE5463"/>
    <w:rsid w:val="00B02F55"/>
    <w:rsid w:val="00B21475"/>
    <w:rsid w:val="00B300A6"/>
    <w:rsid w:val="00B3500A"/>
    <w:rsid w:val="00B46C62"/>
    <w:rsid w:val="00B766AF"/>
    <w:rsid w:val="00B936BD"/>
    <w:rsid w:val="00C16E16"/>
    <w:rsid w:val="00C43775"/>
    <w:rsid w:val="00C608B4"/>
    <w:rsid w:val="00CB1097"/>
    <w:rsid w:val="00CB31B5"/>
    <w:rsid w:val="00D137C2"/>
    <w:rsid w:val="00D21FA4"/>
    <w:rsid w:val="00D51F34"/>
    <w:rsid w:val="00D53546"/>
    <w:rsid w:val="00D72607"/>
    <w:rsid w:val="00D749F4"/>
    <w:rsid w:val="00DA141F"/>
    <w:rsid w:val="00DD299E"/>
    <w:rsid w:val="00DD2AF4"/>
    <w:rsid w:val="00DD674A"/>
    <w:rsid w:val="00E126EC"/>
    <w:rsid w:val="00E22A2D"/>
    <w:rsid w:val="00E43A3F"/>
    <w:rsid w:val="00E43AFC"/>
    <w:rsid w:val="00E55527"/>
    <w:rsid w:val="00E61484"/>
    <w:rsid w:val="00E70646"/>
    <w:rsid w:val="00F2656E"/>
    <w:rsid w:val="00F53703"/>
    <w:rsid w:val="00F73AA4"/>
    <w:rsid w:val="00FA0419"/>
    <w:rsid w:val="00FE1CF3"/>
    <w:rsid w:val="00FE2318"/>
    <w:rsid w:val="01A616C6"/>
    <w:rsid w:val="02CD1F13"/>
    <w:rsid w:val="039C3694"/>
    <w:rsid w:val="03FE6732"/>
    <w:rsid w:val="05B955A9"/>
    <w:rsid w:val="08071A24"/>
    <w:rsid w:val="0A57063C"/>
    <w:rsid w:val="0A611ECD"/>
    <w:rsid w:val="0C911AFA"/>
    <w:rsid w:val="0D2B4B72"/>
    <w:rsid w:val="0DE15120"/>
    <w:rsid w:val="0F7909A8"/>
    <w:rsid w:val="0FE93A22"/>
    <w:rsid w:val="105D1B31"/>
    <w:rsid w:val="12B51147"/>
    <w:rsid w:val="13E24AD1"/>
    <w:rsid w:val="14292BBB"/>
    <w:rsid w:val="14E9477F"/>
    <w:rsid w:val="1A675CCB"/>
    <w:rsid w:val="1AAB0964"/>
    <w:rsid w:val="1B912C21"/>
    <w:rsid w:val="1CEC3203"/>
    <w:rsid w:val="1F2D6B06"/>
    <w:rsid w:val="1F4B6242"/>
    <w:rsid w:val="1F752E36"/>
    <w:rsid w:val="1F906A9D"/>
    <w:rsid w:val="211B5C41"/>
    <w:rsid w:val="21722CDC"/>
    <w:rsid w:val="22A52928"/>
    <w:rsid w:val="23AF2633"/>
    <w:rsid w:val="252218B8"/>
    <w:rsid w:val="25EA35B4"/>
    <w:rsid w:val="28013942"/>
    <w:rsid w:val="2A375D41"/>
    <w:rsid w:val="2AB42AE5"/>
    <w:rsid w:val="2B5B3134"/>
    <w:rsid w:val="2D891929"/>
    <w:rsid w:val="303A0730"/>
    <w:rsid w:val="31023BBF"/>
    <w:rsid w:val="316424EB"/>
    <w:rsid w:val="33194A17"/>
    <w:rsid w:val="37734460"/>
    <w:rsid w:val="37FC2926"/>
    <w:rsid w:val="39124E76"/>
    <w:rsid w:val="3D226D47"/>
    <w:rsid w:val="3D271595"/>
    <w:rsid w:val="3F373619"/>
    <w:rsid w:val="40BF04B4"/>
    <w:rsid w:val="42900494"/>
    <w:rsid w:val="49115557"/>
    <w:rsid w:val="4B9A27B6"/>
    <w:rsid w:val="555C2CA7"/>
    <w:rsid w:val="59DE3233"/>
    <w:rsid w:val="59DF6629"/>
    <w:rsid w:val="5C1C2E1C"/>
    <w:rsid w:val="5EC6574C"/>
    <w:rsid w:val="6258003C"/>
    <w:rsid w:val="63EE34BC"/>
    <w:rsid w:val="641A0398"/>
    <w:rsid w:val="66981354"/>
    <w:rsid w:val="67397CFB"/>
    <w:rsid w:val="68A43AD7"/>
    <w:rsid w:val="68A85FB3"/>
    <w:rsid w:val="69A64619"/>
    <w:rsid w:val="6BEF3B29"/>
    <w:rsid w:val="7066285B"/>
    <w:rsid w:val="70BA2651"/>
    <w:rsid w:val="75106CE6"/>
    <w:rsid w:val="75822D8C"/>
    <w:rsid w:val="75AA195E"/>
    <w:rsid w:val="760A4040"/>
    <w:rsid w:val="77693C3F"/>
    <w:rsid w:val="78380370"/>
    <w:rsid w:val="79BC4AD6"/>
    <w:rsid w:val="7A8770A4"/>
    <w:rsid w:val="7B4F003C"/>
    <w:rsid w:val="7B7D06A6"/>
    <w:rsid w:val="7BA30B19"/>
    <w:rsid w:val="7DB52379"/>
    <w:rsid w:val="7E810730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character" w:customStyle="1" w:styleId="Char1">
    <w:name w:val="纯文本 Char"/>
    <w:link w:val="a6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Char0">
    <w:name w:val="批注文字 Char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character" w:customStyle="1" w:styleId="Char1">
    <w:name w:val="纯文本 Char"/>
    <w:link w:val="a6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Char0">
    <w:name w:val="批注文字 Char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525</Words>
  <Characters>2998</Characters>
  <Application>Microsoft Office Word</Application>
  <DocSecurity>0</DocSecurity>
  <Lines>24</Lines>
  <Paragraphs>7</Paragraphs>
  <ScaleCrop>false</ScaleCrop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101</cp:revision>
  <cp:lastPrinted>2021-12-17T02:44:00Z</cp:lastPrinted>
  <dcterms:created xsi:type="dcterms:W3CDTF">2018-11-16T01:20:00Z</dcterms:created>
  <dcterms:modified xsi:type="dcterms:W3CDTF">2021-12-21T02:02:00Z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44D5B380F5C74C05AD3934317263FE28</vt:lpwstr>
  </property>
</Properties>
</file>