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4639E" w:rsidRDefault="00C95F04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04639E" w:rsidRDefault="00C95F04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2020</w:t>
      </w:r>
      <w:r>
        <w:rPr>
          <w:rFonts w:ascii="Arial" w:hAnsi="Arial" w:cs="Arial"/>
          <w:b/>
          <w:sz w:val="28"/>
          <w:szCs w:val="32"/>
        </w:rPr>
        <w:t>学年校级评优获得者纪念品一批询价采购公告</w:t>
      </w:r>
    </w:p>
    <w:p w:rsidR="0004639E" w:rsidRDefault="00C95F04">
      <w:pPr>
        <w:widowControl/>
        <w:spacing w:after="200" w:line="276" w:lineRule="auto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1-00</w:t>
      </w:r>
      <w:r w:rsidR="00694BC4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                        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1-</w:t>
      </w:r>
      <w:r w:rsidR="00694BC4">
        <w:rPr>
          <w:rFonts w:ascii="Arial" w:hAnsi="Arial" w:cs="Arial" w:hint="eastAsia"/>
          <w:b/>
          <w:kern w:val="0"/>
          <w:sz w:val="22"/>
          <w:szCs w:val="24"/>
          <w:lang w:bidi="en-US"/>
        </w:rPr>
        <w:t>4-21</w:t>
      </w:r>
    </w:p>
    <w:p w:rsidR="0004639E" w:rsidRDefault="00C95F04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/>
          <w:kern w:val="0"/>
          <w:sz w:val="24"/>
          <w:szCs w:val="24"/>
          <w:lang w:bidi="en-US"/>
        </w:rPr>
        <w:t>2020</w:t>
      </w:r>
      <w:r>
        <w:rPr>
          <w:rFonts w:ascii="Arial" w:hAnsi="Arial" w:cs="Arial"/>
          <w:kern w:val="0"/>
          <w:sz w:val="24"/>
          <w:szCs w:val="24"/>
          <w:lang w:bidi="en-US"/>
        </w:rPr>
        <w:t>学年校级评优获得者纪念品一批</w:t>
      </w:r>
    </w:p>
    <w:p w:rsidR="0004639E" w:rsidRDefault="00C95F0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贰仟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72</w:t>
      </w:r>
      <w:r>
        <w:rPr>
          <w:rFonts w:ascii="Arial" w:hAnsi="Arial" w:cs="Arial"/>
          <w:kern w:val="0"/>
          <w:sz w:val="24"/>
          <w:szCs w:val="28"/>
          <w:lang w:bidi="en-US"/>
        </w:rPr>
        <w:t>000.00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04639E" w:rsidRPr="00CB5044" w:rsidRDefault="00C95F04" w:rsidP="00CB5044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978"/>
        <w:gridCol w:w="7632"/>
        <w:gridCol w:w="451"/>
        <w:gridCol w:w="602"/>
      </w:tblGrid>
      <w:tr w:rsidR="0004639E">
        <w:trPr>
          <w:trHeight w:val="465"/>
          <w:jc w:val="center"/>
        </w:trPr>
        <w:tc>
          <w:tcPr>
            <w:tcW w:w="616" w:type="dxa"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632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04639E">
        <w:trPr>
          <w:trHeight w:val="849"/>
          <w:jc w:val="center"/>
        </w:trPr>
        <w:tc>
          <w:tcPr>
            <w:tcW w:w="616" w:type="dxa"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lang w:bidi="en-US"/>
              </w:rPr>
            </w:pPr>
            <w:r>
              <w:rPr>
                <w:rFonts w:ascii="Arial" w:hAnsi="Arial" w:cs="Arial"/>
                <w:kern w:val="0"/>
                <w:sz w:val="22"/>
                <w:lang w:bidi="en-US"/>
              </w:rPr>
              <w:t>定制</w:t>
            </w:r>
          </w:p>
          <w:p w:rsidR="0004639E" w:rsidRDefault="00C95F04">
            <w:pPr>
              <w:widowControl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lang w:bidi="en-US"/>
              </w:rPr>
            </w:pPr>
            <w:r>
              <w:rPr>
                <w:rFonts w:ascii="Arial" w:hAnsi="Arial" w:cs="Arial"/>
                <w:kern w:val="0"/>
                <w:sz w:val="22"/>
                <w:lang w:bidi="en-US"/>
              </w:rPr>
              <w:t>优盘</w:t>
            </w:r>
          </w:p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22"/>
                <w:lang w:bidi="en-US"/>
              </w:rPr>
              <w:t>（包含盒子）</w:t>
            </w:r>
          </w:p>
        </w:tc>
        <w:tc>
          <w:tcPr>
            <w:tcW w:w="7632" w:type="dxa"/>
            <w:shd w:val="clear" w:color="auto" w:fill="auto"/>
            <w:noWrap/>
          </w:tcPr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一、优盘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1.</w:t>
            </w: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符合优盘正常</w:t>
            </w:r>
            <w:proofErr w:type="gramEnd"/>
            <w:r>
              <w:rPr>
                <w:rFonts w:ascii="Arial" w:eastAsia="仿宋_GB2312" w:hAnsi="Arial" w:cs="Arial" w:hint="eastAsia"/>
                <w:sz w:val="24"/>
              </w:rPr>
              <w:t>、基本使用要求，如易于拔插、电脑正常识别等。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2.</w:t>
            </w:r>
            <w:r>
              <w:rPr>
                <w:rFonts w:ascii="Arial" w:eastAsia="仿宋_GB2312" w:hAnsi="Arial" w:cs="Arial"/>
                <w:sz w:val="24"/>
              </w:rPr>
              <w:t>U</w:t>
            </w:r>
            <w:r>
              <w:rPr>
                <w:rFonts w:ascii="Arial" w:eastAsia="仿宋_GB2312" w:hAnsi="Arial" w:cs="Arial"/>
                <w:sz w:val="24"/>
              </w:rPr>
              <w:t>盘尺寸：</w:t>
            </w:r>
            <w:r w:rsidRPr="00694BC4">
              <w:rPr>
                <w:rFonts w:ascii="Arial" w:eastAsia="仿宋_GB2312" w:hAnsi="Arial" w:cs="Arial" w:hint="eastAsia"/>
                <w:sz w:val="24"/>
              </w:rPr>
              <w:t>≥</w:t>
            </w:r>
            <w:r w:rsidRPr="00694BC4">
              <w:rPr>
                <w:rFonts w:ascii="Arial" w:eastAsia="仿宋_GB2312" w:hAnsi="Arial" w:cs="Arial"/>
                <w:sz w:val="24"/>
              </w:rPr>
              <w:t>4</w:t>
            </w:r>
            <w:r w:rsidRPr="00694BC4">
              <w:rPr>
                <w:rFonts w:ascii="Arial" w:eastAsia="仿宋_GB2312" w:hAnsi="Arial" w:cs="Arial" w:hint="eastAsia"/>
                <w:sz w:val="24"/>
              </w:rPr>
              <w:t>0</w:t>
            </w:r>
            <w:r w:rsidRPr="00694BC4">
              <w:rPr>
                <w:rFonts w:ascii="Arial" w:eastAsia="仿宋_GB2312" w:hAnsi="Arial" w:cs="Arial"/>
                <w:sz w:val="24"/>
              </w:rPr>
              <w:t>x</w:t>
            </w:r>
            <w:r w:rsidRPr="00694BC4">
              <w:rPr>
                <w:rFonts w:ascii="Arial" w:eastAsia="仿宋_GB2312" w:hAnsi="Arial" w:cs="Arial" w:hint="eastAsia"/>
                <w:sz w:val="24"/>
              </w:rPr>
              <w:t>12</w:t>
            </w:r>
            <w:r w:rsidRPr="00694BC4">
              <w:rPr>
                <w:rFonts w:ascii="Arial" w:eastAsia="仿宋_GB2312" w:hAnsi="Arial" w:cs="Arial"/>
                <w:sz w:val="24"/>
              </w:rPr>
              <w:t>x4</w:t>
            </w:r>
            <w:r w:rsidRPr="00694BC4">
              <w:rPr>
                <w:rFonts w:ascii="Arial" w:eastAsia="仿宋_GB2312" w:hAnsi="Arial" w:cs="Arial" w:hint="eastAsia"/>
                <w:sz w:val="24"/>
              </w:rPr>
              <w:t>.</w:t>
            </w:r>
            <w:r w:rsidRPr="00694BC4">
              <w:rPr>
                <w:rFonts w:ascii="Arial" w:eastAsia="仿宋_GB2312" w:hAnsi="Arial" w:cs="Arial"/>
                <w:sz w:val="24"/>
              </w:rPr>
              <w:t>5</w:t>
            </w:r>
            <w:r w:rsidRPr="00694BC4">
              <w:rPr>
                <w:rFonts w:ascii="Arial" w:eastAsia="仿宋_GB2312" w:hAnsi="Arial" w:cs="Arial" w:hint="eastAsia"/>
                <w:sz w:val="24"/>
              </w:rPr>
              <w:t>mm</w:t>
            </w:r>
            <w:r w:rsidRPr="00694BC4">
              <w:rPr>
                <w:rFonts w:ascii="Arial" w:eastAsia="仿宋_GB2312" w:hAnsi="Arial" w:cs="Arial"/>
                <w:sz w:val="24"/>
              </w:rPr>
              <w:t>，</w:t>
            </w:r>
            <w:r>
              <w:rPr>
                <w:rFonts w:ascii="Arial" w:eastAsia="仿宋_GB2312" w:hAnsi="Arial" w:cs="Arial"/>
                <w:sz w:val="24"/>
              </w:rPr>
              <w:t>外材质</w:t>
            </w:r>
            <w:r>
              <w:rPr>
                <w:rFonts w:ascii="Arial" w:eastAsia="仿宋_GB2312" w:hAnsi="Arial" w:cs="Arial" w:hint="eastAsia"/>
                <w:sz w:val="24"/>
              </w:rPr>
              <w:t>硬质</w:t>
            </w:r>
            <w:r>
              <w:rPr>
                <w:rFonts w:ascii="Arial" w:eastAsia="仿宋_GB2312" w:hAnsi="Arial" w:cs="Arial"/>
                <w:sz w:val="24"/>
              </w:rPr>
              <w:t>外壳，</w:t>
            </w:r>
            <w:r>
              <w:rPr>
                <w:rFonts w:ascii="Arial" w:eastAsia="仿宋_GB2312" w:hAnsi="Arial" w:cs="Arial" w:hint="eastAsia"/>
                <w:sz w:val="24"/>
              </w:rPr>
              <w:t>≥</w:t>
            </w:r>
            <w:r>
              <w:rPr>
                <w:rFonts w:ascii="Arial" w:eastAsia="仿宋_GB2312" w:hAnsi="Arial" w:cs="Arial"/>
                <w:sz w:val="24"/>
              </w:rPr>
              <w:t>64G</w:t>
            </w:r>
            <w:r>
              <w:rPr>
                <w:rFonts w:ascii="Arial" w:eastAsia="仿宋_GB2312" w:hAnsi="Arial" w:cs="Arial" w:hint="eastAsia"/>
                <w:sz w:val="24"/>
              </w:rPr>
              <w:t>B</w:t>
            </w:r>
            <w:r>
              <w:rPr>
                <w:rFonts w:ascii="Arial" w:eastAsia="仿宋_GB2312" w:hAnsi="Arial" w:cs="Arial" w:hint="eastAsia"/>
                <w:sz w:val="24"/>
              </w:rPr>
              <w:t>内存</w:t>
            </w:r>
            <w:r>
              <w:rPr>
                <w:rFonts w:ascii="Arial" w:eastAsia="仿宋_GB2312" w:hAnsi="Arial" w:cs="Arial"/>
                <w:sz w:val="24"/>
              </w:rPr>
              <w:t>，传输速度</w:t>
            </w:r>
            <w:r>
              <w:rPr>
                <w:rFonts w:ascii="Arial" w:eastAsia="仿宋_GB2312" w:hAnsi="Arial" w:cs="Arial" w:hint="eastAsia"/>
                <w:sz w:val="24"/>
              </w:rPr>
              <w:t>≥</w:t>
            </w:r>
            <w:r>
              <w:rPr>
                <w:rFonts w:ascii="Arial" w:eastAsia="仿宋_GB2312" w:hAnsi="Arial" w:cs="Arial" w:hint="eastAsia"/>
                <w:sz w:val="24"/>
              </w:rPr>
              <w:t>USB3.0</w:t>
            </w:r>
            <w:r>
              <w:rPr>
                <w:rFonts w:ascii="Arial" w:eastAsia="仿宋_GB2312" w:hAnsi="Arial" w:cs="Arial" w:hint="eastAsia"/>
                <w:sz w:val="24"/>
              </w:rPr>
              <w:t>标准</w:t>
            </w:r>
            <w:r>
              <w:rPr>
                <w:rFonts w:ascii="Arial" w:eastAsia="仿宋_GB2312" w:hAnsi="Arial" w:cs="Arial"/>
                <w:sz w:val="24"/>
              </w:rPr>
              <w:t>，</w:t>
            </w:r>
            <w:r>
              <w:rPr>
                <w:rFonts w:ascii="Arial" w:eastAsia="仿宋_GB2312" w:hAnsi="Arial" w:cs="Arial" w:hint="eastAsia"/>
                <w:sz w:val="24"/>
              </w:rPr>
              <w:t>写入速度</w:t>
            </w:r>
            <w:r>
              <w:rPr>
                <w:rFonts w:ascii="Arial" w:eastAsia="仿宋_GB2312" w:hAnsi="Arial" w:cs="Arial" w:hint="eastAsia"/>
                <w:sz w:val="24"/>
              </w:rPr>
              <w:t>20M/s(</w:t>
            </w:r>
            <w:r>
              <w:rPr>
                <w:rFonts w:ascii="Arial" w:eastAsia="仿宋_GB2312" w:hAnsi="Arial" w:cs="Arial" w:hint="eastAsia"/>
                <w:sz w:val="24"/>
              </w:rPr>
              <w:t>±</w:t>
            </w:r>
            <w:r>
              <w:rPr>
                <w:rFonts w:ascii="Arial" w:eastAsia="仿宋_GB2312" w:hAnsi="Arial" w:cs="Arial" w:hint="eastAsia"/>
                <w:sz w:val="24"/>
              </w:rPr>
              <w:t>1M/s)</w:t>
            </w:r>
            <w:r>
              <w:rPr>
                <w:rFonts w:ascii="Arial" w:eastAsia="仿宋_GB2312" w:hAnsi="Arial" w:cs="Arial" w:hint="eastAsia"/>
                <w:sz w:val="24"/>
              </w:rPr>
              <w:t>，读取速度</w:t>
            </w:r>
            <w:r>
              <w:rPr>
                <w:rFonts w:ascii="Arial" w:eastAsia="仿宋_GB2312" w:hAnsi="Arial" w:cs="Arial" w:hint="eastAsia"/>
                <w:sz w:val="24"/>
              </w:rPr>
              <w:t>80M/s(</w:t>
            </w:r>
            <w:r>
              <w:rPr>
                <w:rFonts w:ascii="Arial" w:eastAsia="仿宋_GB2312" w:hAnsi="Arial" w:cs="Arial" w:hint="eastAsia"/>
                <w:sz w:val="24"/>
              </w:rPr>
              <w:t>±</w:t>
            </w:r>
            <w:r>
              <w:rPr>
                <w:rFonts w:ascii="Arial" w:eastAsia="仿宋_GB2312" w:hAnsi="Arial" w:cs="Arial" w:hint="eastAsia"/>
                <w:sz w:val="24"/>
              </w:rPr>
              <w:t>1M/s)</w:t>
            </w:r>
            <w:r>
              <w:rPr>
                <w:rFonts w:ascii="Arial" w:eastAsia="仿宋_GB2312" w:hAnsi="Arial" w:cs="Arial" w:hint="eastAsia"/>
                <w:sz w:val="24"/>
              </w:rPr>
              <w:t>；</w:t>
            </w:r>
            <w:r>
              <w:rPr>
                <w:rFonts w:ascii="Arial" w:eastAsia="仿宋_GB2312" w:hAnsi="Arial" w:cs="Arial"/>
                <w:sz w:val="24"/>
              </w:rPr>
              <w:t>可定制图案和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  <w:r>
              <w:rPr>
                <w:rFonts w:ascii="Arial" w:eastAsia="仿宋_GB2312" w:hAnsi="Arial" w:cs="Arial"/>
                <w:sz w:val="24"/>
              </w:rPr>
              <w:t>，配有一个简单钥匙圈，方便携带</w:t>
            </w:r>
            <w:r>
              <w:rPr>
                <w:rFonts w:ascii="Arial" w:eastAsia="仿宋_GB2312" w:hAnsi="Arial" w:cs="Arial" w:hint="eastAsia"/>
                <w:sz w:val="24"/>
              </w:rPr>
              <w:t>。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3.</w:t>
            </w:r>
            <w:proofErr w:type="gramStart"/>
            <w:r>
              <w:rPr>
                <w:rFonts w:ascii="Arial" w:eastAsia="仿宋_GB2312" w:hAnsi="Arial" w:cs="Arial"/>
                <w:sz w:val="24"/>
              </w:rPr>
              <w:t>要求优盘表面</w:t>
            </w:r>
            <w:proofErr w:type="gramEnd"/>
            <w:r>
              <w:rPr>
                <w:rFonts w:ascii="Arial" w:eastAsia="仿宋_GB2312" w:hAnsi="Arial" w:cs="Arial"/>
                <w:sz w:val="24"/>
              </w:rPr>
              <w:t>方便印制</w:t>
            </w:r>
            <w:r>
              <w:rPr>
                <w:rFonts w:ascii="Arial" w:eastAsia="仿宋_GB2312" w:hAnsi="Arial" w:cs="Arial" w:hint="eastAsia"/>
                <w:sz w:val="24"/>
              </w:rPr>
              <w:t>学校的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  <w:r>
              <w:rPr>
                <w:rFonts w:ascii="Arial" w:eastAsia="仿宋_GB2312" w:hAnsi="Arial" w:cs="Arial"/>
                <w:sz w:val="24"/>
              </w:rPr>
              <w:t>或者图案、文字，</w:t>
            </w:r>
            <w:proofErr w:type="gramStart"/>
            <w:r>
              <w:rPr>
                <w:rFonts w:ascii="Arial" w:eastAsia="仿宋_GB2312" w:hAnsi="Arial" w:cs="Arial"/>
                <w:sz w:val="24"/>
              </w:rPr>
              <w:t>优盘本身</w:t>
            </w:r>
            <w:proofErr w:type="gramEnd"/>
            <w:r>
              <w:rPr>
                <w:rFonts w:ascii="Arial" w:eastAsia="仿宋_GB2312" w:hAnsi="Arial" w:cs="Arial"/>
                <w:sz w:val="24"/>
              </w:rPr>
              <w:t>形状或者表面</w:t>
            </w:r>
            <w:r>
              <w:rPr>
                <w:rFonts w:ascii="Arial" w:eastAsia="仿宋_GB2312" w:hAnsi="Arial" w:cs="Arial" w:hint="eastAsia"/>
                <w:sz w:val="24"/>
              </w:rPr>
              <w:t>不可</w:t>
            </w:r>
            <w:r>
              <w:rPr>
                <w:rFonts w:ascii="Arial" w:eastAsia="仿宋_GB2312" w:hAnsi="Arial" w:cs="Arial"/>
                <w:sz w:val="24"/>
              </w:rPr>
              <w:t>有</w:t>
            </w:r>
            <w:r>
              <w:rPr>
                <w:rFonts w:ascii="Arial" w:eastAsia="仿宋_GB2312" w:hAnsi="Arial" w:cs="Arial" w:hint="eastAsia"/>
                <w:sz w:val="24"/>
              </w:rPr>
              <w:t>无法去掉的</w:t>
            </w:r>
            <w:r>
              <w:rPr>
                <w:rFonts w:ascii="Arial" w:eastAsia="仿宋_GB2312" w:hAnsi="Arial" w:cs="Arial"/>
                <w:sz w:val="24"/>
              </w:rPr>
              <w:t>图案或花纹</w:t>
            </w:r>
            <w:r>
              <w:rPr>
                <w:rFonts w:ascii="Arial" w:eastAsia="仿宋_GB2312" w:hAnsi="Arial" w:cs="Arial" w:hint="eastAsia"/>
                <w:sz w:val="24"/>
              </w:rPr>
              <w:t>；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 xml:space="preserve">3.1 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团委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sz w:val="24"/>
              </w:rPr>
              <w:t>的优盘</w:t>
            </w:r>
            <w:r>
              <w:rPr>
                <w:rFonts w:ascii="Arial" w:eastAsia="仿宋_GB2312" w:hAnsi="Arial" w:cs="Arial" w:hint="eastAsia"/>
                <w:sz w:val="24"/>
              </w:rPr>
              <w:t>1090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04639E" w:rsidRDefault="00C95F0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sz w:val="24"/>
              </w:rPr>
              <w:t>U</w:t>
            </w:r>
            <w:r>
              <w:rPr>
                <w:rFonts w:ascii="宋体" w:hAnsi="宋体" w:cs="Arial"/>
                <w:b/>
                <w:sz w:val="24"/>
              </w:rPr>
              <w:t>盘</w:t>
            </w:r>
            <w:r>
              <w:rPr>
                <w:rFonts w:ascii="宋体" w:hAnsi="宋体" w:cs="Arial"/>
                <w:sz w:val="24"/>
              </w:rPr>
              <w:t>正面</w:t>
            </w:r>
            <w:r>
              <w:rPr>
                <w:rFonts w:ascii="宋体" w:hAnsi="宋体" w:cs="Arial" w:hint="eastAsia"/>
                <w:sz w:val="24"/>
              </w:rPr>
              <w:t>图案：</w:t>
            </w:r>
          </w:p>
          <w:p w:rsidR="0004639E" w:rsidRDefault="00C95F0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>
                  <wp:extent cx="1526540" cy="1078230"/>
                  <wp:effectExtent l="0" t="0" r="16510" b="7620"/>
                  <wp:docPr id="4" name="图片 1" descr="优盘正面—头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优盘正面—头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U</w:t>
            </w:r>
            <w:r>
              <w:rPr>
                <w:rFonts w:ascii="宋体" w:hAnsi="宋体" w:cs="Arial"/>
                <w:sz w:val="24"/>
              </w:rPr>
              <w:t>盘背面</w:t>
            </w:r>
            <w:r>
              <w:rPr>
                <w:rFonts w:ascii="宋体" w:hAnsi="宋体" w:cs="Arial" w:hint="eastAsia"/>
                <w:sz w:val="24"/>
              </w:rPr>
              <w:t>：（扫一扫关注</w:t>
            </w:r>
            <w:proofErr w:type="gramStart"/>
            <w:r>
              <w:rPr>
                <w:rFonts w:ascii="宋体" w:hAnsi="宋体" w:cs="Arial" w:hint="eastAsia"/>
                <w:sz w:val="24"/>
              </w:rPr>
              <w:t>青春柳职</w:t>
            </w:r>
            <w:proofErr w:type="gramEnd"/>
            <w:r>
              <w:rPr>
                <w:rFonts w:ascii="宋体" w:hAnsi="宋体" w:cs="Arial" w:hint="eastAsia"/>
                <w:sz w:val="24"/>
              </w:rPr>
              <w:t>+</w:t>
            </w:r>
            <w:r>
              <w:rPr>
                <w:rFonts w:ascii="宋体" w:hAnsi="宋体" w:cs="Arial"/>
                <w:sz w:val="24"/>
              </w:rPr>
              <w:t>二维码</w:t>
            </w:r>
            <w:r>
              <w:rPr>
                <w:rFonts w:ascii="宋体" w:hAnsi="宋体" w:cs="Arial" w:hint="eastAsia"/>
                <w:sz w:val="24"/>
              </w:rPr>
              <w:t>）</w:t>
            </w:r>
          </w:p>
          <w:p w:rsidR="0004639E" w:rsidRPr="00CB5044" w:rsidRDefault="00C95F04" w:rsidP="00CB504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 wp14:anchorId="359A91A2" wp14:editId="05D1B92A">
                  <wp:extent cx="1080135" cy="1080135"/>
                  <wp:effectExtent l="0" t="0" r="5715" b="5715"/>
                  <wp:docPr id="11" name="图片 2" descr="优盘背面—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优盘背面—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往期成品</w:t>
            </w:r>
            <w:proofErr w:type="gramEnd"/>
            <w:r>
              <w:rPr>
                <w:rFonts w:ascii="Arial" w:eastAsia="仿宋_GB2312" w:hAnsi="Arial" w:cs="Arial" w:hint="eastAsia"/>
                <w:sz w:val="24"/>
              </w:rPr>
              <w:t>参考：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noProof/>
                <w:sz w:val="24"/>
              </w:rPr>
              <w:drawing>
                <wp:inline distT="0" distB="0" distL="114300" distR="114300">
                  <wp:extent cx="1763395" cy="1322705"/>
                  <wp:effectExtent l="0" t="0" r="8255" b="10795"/>
                  <wp:docPr id="9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39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04639E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lastRenderedPageBreak/>
              <w:drawing>
                <wp:inline distT="0" distB="0" distL="114300" distR="114300">
                  <wp:extent cx="1753870" cy="1315720"/>
                  <wp:effectExtent l="0" t="0" r="17780" b="17780"/>
                  <wp:docPr id="10" name="图片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131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tabs>
                <w:tab w:val="left" w:pos="312"/>
              </w:tabs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3.2</w:t>
            </w: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学工优盘</w:t>
            </w:r>
            <w:r>
              <w:rPr>
                <w:rFonts w:ascii="Arial" w:eastAsia="仿宋_GB2312" w:hAnsi="Arial" w:cs="Arial" w:hint="eastAsia"/>
                <w:sz w:val="24"/>
              </w:rPr>
              <w:t>710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U</w:t>
            </w:r>
            <w:r>
              <w:rPr>
                <w:rFonts w:ascii="Arial" w:eastAsia="仿宋_GB2312" w:hAnsi="Arial" w:cs="Arial" w:hint="eastAsia"/>
                <w:sz w:val="24"/>
              </w:rPr>
              <w:t>盘正面：</w:t>
            </w:r>
            <w:r>
              <w:rPr>
                <w:rFonts w:ascii="Arial" w:eastAsia="仿宋_GB2312" w:hAnsi="Arial" w:cs="Arial"/>
                <w:sz w:val="24"/>
              </w:rPr>
              <w:t>学校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drawing>
                <wp:inline distT="0" distB="0" distL="114300" distR="114300">
                  <wp:extent cx="1790065" cy="1116965"/>
                  <wp:effectExtent l="0" t="0" r="635" b="6985"/>
                  <wp:docPr id="8" name="图片 4" descr="优盘双面、盒子—学校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优盘双面、盒子—学校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二、盒子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/>
                <w:color w:val="000000"/>
                <w:sz w:val="24"/>
              </w:rPr>
              <w:t>U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盘包装盒规格：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长≥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60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mm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，宽≥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88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mm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，高≥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17mm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，内有</w:t>
            </w:r>
            <w:proofErr w:type="gramStart"/>
            <w:r>
              <w:rPr>
                <w:rFonts w:ascii="Arial" w:eastAsia="仿宋_GB2312" w:hAnsi="Arial" w:cs="Arial"/>
                <w:color w:val="000000"/>
                <w:sz w:val="24"/>
              </w:rPr>
              <w:t>海棉</w:t>
            </w:r>
            <w:proofErr w:type="gramEnd"/>
            <w:r>
              <w:rPr>
                <w:rFonts w:ascii="Arial" w:eastAsia="仿宋_GB2312" w:hAnsi="Arial" w:cs="Arial"/>
                <w:color w:val="000000"/>
                <w:sz w:val="24"/>
              </w:rPr>
              <w:t>，材质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为</w:t>
            </w:r>
            <w:r>
              <w:rPr>
                <w:rFonts w:ascii="Arial" w:eastAsia="仿宋_GB2312" w:hAnsi="Arial" w:cs="Arial"/>
                <w:color w:val="000000"/>
                <w:sz w:val="24"/>
              </w:rPr>
              <w:t>硬质外壳为主，品质比较高档。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color w:val="000000"/>
                <w:sz w:val="24"/>
              </w:rPr>
            </w:pP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1.</w:t>
            </w:r>
            <w:r>
              <w:rPr>
                <w:rFonts w:ascii="Arial" w:eastAsia="仿宋_GB2312" w:hAnsi="Arial" w:cs="Arial" w:hint="eastAsia"/>
                <w:color w:val="000000"/>
                <w:sz w:val="24"/>
              </w:rPr>
              <w:t>图片与文字要求：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>1</w:t>
            </w:r>
            <w:r>
              <w:rPr>
                <w:rFonts w:ascii="Arial" w:eastAsia="仿宋_GB2312" w:hAnsi="Arial" w:cs="Arial" w:hint="eastAsia"/>
                <w:sz w:val="24"/>
              </w:rPr>
              <w:t>）</w:t>
            </w: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团委优盘</w:t>
            </w:r>
            <w:r>
              <w:rPr>
                <w:rFonts w:ascii="Arial" w:eastAsia="仿宋_GB2312" w:hAnsi="Arial" w:cs="Arial" w:hint="eastAsia"/>
                <w:sz w:val="24"/>
              </w:rPr>
              <w:t>1090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04639E" w:rsidRDefault="00C95F0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U</w:t>
            </w:r>
            <w:r>
              <w:rPr>
                <w:rFonts w:ascii="宋体" w:hAnsi="宋体" w:cs="Arial" w:hint="eastAsia"/>
                <w:sz w:val="24"/>
              </w:rPr>
              <w:t>盘包装</w:t>
            </w:r>
            <w:r>
              <w:rPr>
                <w:rFonts w:ascii="宋体" w:hAnsi="宋体" w:cs="Arial"/>
                <w:sz w:val="24"/>
              </w:rPr>
              <w:t>盒正面</w:t>
            </w:r>
            <w:r>
              <w:rPr>
                <w:rFonts w:ascii="宋体" w:hAnsi="宋体" w:cs="Arial" w:hint="eastAsia"/>
                <w:sz w:val="24"/>
              </w:rPr>
              <w:t>图案（</w:t>
            </w:r>
            <w:r>
              <w:rPr>
                <w:rFonts w:ascii="宋体" w:hAnsi="宋体" w:cs="Arial"/>
                <w:sz w:val="24"/>
              </w:rPr>
              <w:t>团徽</w:t>
            </w:r>
            <w:r>
              <w:rPr>
                <w:rFonts w:ascii="宋体" w:hAnsi="宋体" w:cs="Arial" w:hint="eastAsia"/>
                <w:sz w:val="24"/>
              </w:rPr>
              <w:t>）</w:t>
            </w:r>
            <w:r>
              <w:rPr>
                <w:rFonts w:ascii="宋体" w:hAnsi="宋体" w:cs="Arial"/>
                <w:sz w:val="24"/>
              </w:rPr>
              <w:t>+文字</w:t>
            </w:r>
            <w:r>
              <w:rPr>
                <w:rFonts w:ascii="宋体" w:hAnsi="宋体" w:cs="Arial" w:hint="eastAsia"/>
                <w:sz w:val="24"/>
              </w:rPr>
              <w:t>（</w:t>
            </w:r>
            <w:r>
              <w:rPr>
                <w:rFonts w:ascii="宋体" w:hAnsi="宋体" w:cs="Arial"/>
                <w:sz w:val="24"/>
              </w:rPr>
              <w:t>柳州职业技术学院共青团评优奖励</w:t>
            </w:r>
            <w:r>
              <w:rPr>
                <w:rFonts w:ascii="宋体" w:hAnsi="宋体" w:cs="Arial" w:hint="eastAsia"/>
                <w:sz w:val="24"/>
              </w:rPr>
              <w:t>）：</w:t>
            </w:r>
          </w:p>
          <w:p w:rsidR="0004639E" w:rsidRPr="00CB5044" w:rsidRDefault="00C95F04" w:rsidP="00CB5044">
            <w:pPr>
              <w:widowControl/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noProof/>
                <w:sz w:val="24"/>
              </w:rPr>
              <w:drawing>
                <wp:inline distT="0" distB="0" distL="114300" distR="114300" wp14:anchorId="58D8F019" wp14:editId="157FC182">
                  <wp:extent cx="1043940" cy="1078230"/>
                  <wp:effectExtent l="0" t="0" r="3810" b="7620"/>
                  <wp:docPr id="6" name="图片 3" descr="盒子—团徽+柳州职业技术学院共青团评优奖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盒子—团徽+柳州职业技术学院共青团评优奖励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（</w:t>
            </w:r>
            <w:r>
              <w:rPr>
                <w:rFonts w:ascii="Arial" w:eastAsia="仿宋_GB2312" w:hAnsi="Arial" w:cs="Arial" w:hint="eastAsia"/>
                <w:sz w:val="24"/>
              </w:rPr>
              <w:t>2</w:t>
            </w:r>
            <w:r>
              <w:rPr>
                <w:rFonts w:ascii="Arial" w:eastAsia="仿宋_GB2312" w:hAnsi="Arial" w:cs="Arial" w:hint="eastAsia"/>
                <w:sz w:val="24"/>
              </w:rPr>
              <w:t>）学工处</w:t>
            </w:r>
            <w:proofErr w:type="gramStart"/>
            <w:r>
              <w:rPr>
                <w:rFonts w:ascii="Arial" w:eastAsia="仿宋_GB2312" w:hAnsi="Arial" w:cs="Arial" w:hint="eastAsia"/>
                <w:sz w:val="24"/>
              </w:rPr>
              <w:t>的</w:t>
            </w:r>
            <w:r>
              <w:rPr>
                <w:rFonts w:ascii="Arial" w:eastAsia="仿宋_GB2312" w:hAnsi="Arial" w:cs="Arial"/>
                <w:sz w:val="24"/>
              </w:rPr>
              <w:t>优盘</w:t>
            </w:r>
            <w:r>
              <w:rPr>
                <w:rFonts w:ascii="Arial" w:eastAsia="仿宋_GB2312" w:hAnsi="Arial" w:cs="Arial" w:hint="eastAsia"/>
                <w:sz w:val="24"/>
              </w:rPr>
              <w:t>710</w:t>
            </w:r>
            <w:r>
              <w:rPr>
                <w:rFonts w:ascii="Arial" w:eastAsia="仿宋_GB2312" w:hAnsi="Arial" w:cs="Arial" w:hint="eastAsia"/>
                <w:sz w:val="24"/>
              </w:rPr>
              <w:t>个</w:t>
            </w:r>
            <w:proofErr w:type="gramEnd"/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sz w:val="24"/>
              </w:rPr>
              <w:t>盒子</w:t>
            </w:r>
            <w:r>
              <w:rPr>
                <w:rFonts w:ascii="Arial" w:eastAsia="仿宋_GB2312" w:hAnsi="Arial" w:cs="Arial" w:hint="eastAsia"/>
                <w:sz w:val="24"/>
              </w:rPr>
              <w:t>正面：</w:t>
            </w:r>
            <w:r>
              <w:rPr>
                <w:rFonts w:ascii="Arial" w:eastAsia="仿宋_GB2312" w:hAnsi="Arial" w:cs="Arial"/>
                <w:sz w:val="24"/>
              </w:rPr>
              <w:t>学校</w:t>
            </w:r>
            <w:r>
              <w:rPr>
                <w:rFonts w:ascii="Arial" w:eastAsia="仿宋_GB2312" w:hAnsi="Arial" w:cs="Arial"/>
                <w:sz w:val="24"/>
              </w:rPr>
              <w:t>logo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drawing>
                <wp:inline distT="0" distB="0" distL="114300" distR="114300">
                  <wp:extent cx="1790065" cy="1116965"/>
                  <wp:effectExtent l="0" t="0" r="635" b="6985"/>
                  <wp:docPr id="2" name="图片 4" descr="优盘双面、盒子—学校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优盘双面、盒子—学校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39E" w:rsidRDefault="00C95F04">
            <w:pPr>
              <w:widowControl/>
              <w:numPr>
                <w:ilvl w:val="0"/>
                <w:numId w:val="2"/>
              </w:numPr>
              <w:spacing w:after="200" w:line="276" w:lineRule="auto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Arial" w:eastAsia="仿宋_GB2312" w:hAnsi="Arial" w:cs="Arial" w:hint="eastAsia"/>
                <w:sz w:val="24"/>
              </w:rPr>
              <w:t>参考：</w:t>
            </w:r>
          </w:p>
          <w:p w:rsidR="0004639E" w:rsidRDefault="00C95F04">
            <w:pPr>
              <w:widowControl/>
              <w:spacing w:after="200"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eastAsia="仿宋_GB2312" w:hAnsi="Arial" w:cs="Arial"/>
                <w:noProof/>
                <w:sz w:val="24"/>
              </w:rPr>
              <w:lastRenderedPageBreak/>
              <w:drawing>
                <wp:inline distT="0" distB="0" distL="114300" distR="114300">
                  <wp:extent cx="1584325" cy="2819400"/>
                  <wp:effectExtent l="0" t="0" r="15875" b="0"/>
                  <wp:docPr id="3" name="图片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1800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04639E" w:rsidRDefault="00C95F0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</w:tbl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单位负责人为同一人或者存在直接控股、管理关系的不同供应商，不得参加同一合同项下的采购活动。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</w:t>
      </w:r>
      <w:r>
        <w:rPr>
          <w:rFonts w:ascii="Arial" w:hAnsi="Arial" w:cs="Arial"/>
          <w:sz w:val="24"/>
        </w:rPr>
        <w:t>收到发票后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/>
          <w:sz w:val="24"/>
        </w:rPr>
        <w:t>个工作日内支付合同总金额的</w:t>
      </w:r>
      <w:r>
        <w:rPr>
          <w:rFonts w:ascii="Arial" w:hAnsi="Arial" w:cs="Arial"/>
          <w:sz w:val="24"/>
        </w:rPr>
        <w:t>90%</w:t>
      </w:r>
      <w:r w:rsidR="003115DE">
        <w:rPr>
          <w:rFonts w:ascii="Arial" w:hAnsi="Arial" w:cs="Arial" w:hint="eastAsia"/>
          <w:sz w:val="24"/>
        </w:rPr>
        <w:t>，</w:t>
      </w:r>
      <w:r>
        <w:rPr>
          <w:rFonts w:ascii="Arial" w:hAnsi="Arial" w:cs="Arial"/>
          <w:sz w:val="24"/>
        </w:rPr>
        <w:t>剩余合同总金额</w:t>
      </w:r>
      <w:r>
        <w:rPr>
          <w:rFonts w:ascii="Arial" w:hAnsi="Arial" w:cs="Arial"/>
          <w:sz w:val="24"/>
        </w:rPr>
        <w:t>10%</w:t>
      </w:r>
      <w:r>
        <w:rPr>
          <w:rFonts w:ascii="Arial" w:hAnsi="Arial" w:cs="Arial"/>
          <w:sz w:val="24"/>
        </w:rPr>
        <w:t>为质量保证金。被选中的供应商在质量保证期内按其报价文件的承诺执行保修服务，则采购人将在</w:t>
      </w:r>
      <w:r>
        <w:rPr>
          <w:rFonts w:ascii="Arial" w:hAnsi="Arial" w:cs="Arial" w:hint="eastAsia"/>
          <w:sz w:val="24"/>
        </w:rPr>
        <w:t>货品</w:t>
      </w:r>
      <w:r>
        <w:rPr>
          <w:rFonts w:ascii="Arial" w:hAnsi="Arial" w:cs="Arial"/>
          <w:sz w:val="24"/>
        </w:rPr>
        <w:t>质量保证期满后</w:t>
      </w:r>
      <w:r>
        <w:rPr>
          <w:rFonts w:ascii="Arial" w:hAnsi="Arial" w:cs="Arial" w:hint="eastAsia"/>
          <w:sz w:val="24"/>
        </w:rPr>
        <w:t>10</w:t>
      </w:r>
      <w:r>
        <w:rPr>
          <w:rFonts w:ascii="Arial" w:hAnsi="Arial" w:cs="Arial"/>
          <w:sz w:val="24"/>
        </w:rPr>
        <w:t>个工作日内将剩余合同总金额</w:t>
      </w:r>
      <w:r>
        <w:rPr>
          <w:rFonts w:ascii="Arial" w:hAnsi="Arial" w:cs="Arial"/>
          <w:sz w:val="24"/>
        </w:rPr>
        <w:t>10%</w:t>
      </w:r>
      <w:r>
        <w:rPr>
          <w:rFonts w:ascii="Arial" w:hAnsi="Arial" w:cs="Arial"/>
          <w:sz w:val="24"/>
        </w:rPr>
        <w:t>尾款付给被选中的供应商（不计息）。质量保证期为一年。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kern w:val="0"/>
          <w:sz w:val="24"/>
          <w:szCs w:val="28"/>
        </w:rPr>
        <w:t>12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内验收合格并</w:t>
      </w:r>
      <w:r>
        <w:rPr>
          <w:rFonts w:ascii="Arial" w:eastAsia="宋体" w:hAnsi="Arial" w:cs="Arial"/>
          <w:kern w:val="0"/>
          <w:sz w:val="24"/>
          <w:szCs w:val="28"/>
        </w:rPr>
        <w:t>交付使用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7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</w:t>
      </w:r>
      <w:r>
        <w:rPr>
          <w:rFonts w:ascii="Arial" w:eastAsia="宋体" w:hAnsi="Arial" w:cs="Arial" w:hint="eastAsia"/>
          <w:color w:val="000000"/>
          <w:kern w:val="0"/>
          <w:sz w:val="24"/>
          <w:szCs w:val="28"/>
        </w:rPr>
        <w:t>，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于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694BC4"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4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CB5044"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28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8:30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CB504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CB5044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CB5044">
        <w:rPr>
          <w:rFonts w:ascii="Arial" w:eastAsia="宋体" w:hAnsi="Arial" w:cs="Arial"/>
          <w:color w:val="000000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</w:t>
      </w:r>
      <w:r w:rsidR="002706BD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FF0000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18277228689</w:t>
      </w:r>
      <w:r>
        <w:rPr>
          <w:rFonts w:ascii="Arial" w:eastAsia="宋体" w:hAnsi="Arial" w:cs="Arial" w:hint="eastAsia"/>
          <w:kern w:val="0"/>
          <w:sz w:val="24"/>
          <w:szCs w:val="28"/>
        </w:rPr>
        <w:t>，殷老师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04639E" w:rsidRDefault="00C95F04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04639E" w:rsidRDefault="00C95F04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04639E" w:rsidRPr="00C95F04" w:rsidRDefault="00C95F04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95F04">
        <w:rPr>
          <w:rFonts w:ascii="Arial" w:hAnsi="Arial" w:cs="Arial"/>
          <w:sz w:val="24"/>
          <w:szCs w:val="24"/>
        </w:rPr>
        <w:t xml:space="preserve">    202</w:t>
      </w:r>
      <w:r w:rsidRPr="00C95F04">
        <w:rPr>
          <w:rFonts w:ascii="Arial" w:hAnsi="Arial" w:cs="Arial" w:hint="eastAsia"/>
          <w:sz w:val="24"/>
          <w:szCs w:val="24"/>
        </w:rPr>
        <w:t>1</w:t>
      </w:r>
      <w:r w:rsidRPr="00C95F04">
        <w:rPr>
          <w:rFonts w:ascii="Arial" w:hAnsi="Arial" w:cs="Arial"/>
          <w:sz w:val="24"/>
          <w:szCs w:val="24"/>
        </w:rPr>
        <w:t>年</w:t>
      </w:r>
      <w:r w:rsidR="00694BC4" w:rsidRPr="00C95F04">
        <w:rPr>
          <w:rFonts w:ascii="Arial" w:hAnsi="Arial" w:cs="Arial" w:hint="eastAsia"/>
          <w:sz w:val="24"/>
          <w:szCs w:val="24"/>
        </w:rPr>
        <w:t>4</w:t>
      </w:r>
      <w:r w:rsidRPr="00C95F04">
        <w:rPr>
          <w:rFonts w:ascii="Arial" w:hAnsi="Arial" w:cs="Arial"/>
          <w:sz w:val="24"/>
          <w:szCs w:val="24"/>
        </w:rPr>
        <w:t>月</w:t>
      </w:r>
      <w:r w:rsidR="00694BC4" w:rsidRPr="00C95F04">
        <w:rPr>
          <w:rFonts w:ascii="Arial" w:hAnsi="Arial" w:cs="Arial" w:hint="eastAsia"/>
          <w:sz w:val="24"/>
          <w:szCs w:val="24"/>
        </w:rPr>
        <w:t>21</w:t>
      </w:r>
      <w:r w:rsidRPr="00C95F04">
        <w:rPr>
          <w:rFonts w:ascii="Arial" w:hAnsi="Arial" w:cs="Arial"/>
          <w:sz w:val="24"/>
          <w:szCs w:val="24"/>
        </w:rPr>
        <w:t>日</w:t>
      </w: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CB5044" w:rsidRDefault="00CB5044">
      <w:pPr>
        <w:pStyle w:val="a0"/>
        <w:rPr>
          <w:highlight w:val="yellow"/>
        </w:rPr>
      </w:pPr>
    </w:p>
    <w:p w:rsidR="0004639E" w:rsidRDefault="0004639E">
      <w:pPr>
        <w:pStyle w:val="a0"/>
        <w:rPr>
          <w:highlight w:val="yellow"/>
        </w:rPr>
      </w:pPr>
    </w:p>
    <w:p w:rsidR="0004639E" w:rsidRDefault="00C95F04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2572"/>
        <w:gridCol w:w="2108"/>
        <w:gridCol w:w="750"/>
        <w:gridCol w:w="810"/>
        <w:gridCol w:w="979"/>
        <w:gridCol w:w="1065"/>
        <w:gridCol w:w="1631"/>
      </w:tblGrid>
      <w:tr w:rsidR="0004639E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04639E" w:rsidRDefault="00C95F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04639E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4639E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4639E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04639E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4639E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04639E" w:rsidRDefault="00C95F0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04639E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9E" w:rsidRDefault="00C95F04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04639E" w:rsidRDefault="0004639E">
      <w:pPr>
        <w:spacing w:line="276" w:lineRule="auto"/>
        <w:jc w:val="left"/>
        <w:rPr>
          <w:rFonts w:ascii="Arial" w:hAnsi="Arial" w:cs="Arial"/>
        </w:rPr>
      </w:pPr>
    </w:p>
    <w:p w:rsidR="0004639E" w:rsidRDefault="0004639E">
      <w:pPr>
        <w:spacing w:line="276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04639E" w:rsidRDefault="00C95F0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 w:rsidRPr="00EF3112">
        <w:rPr>
          <w:rFonts w:ascii="Arial" w:hAnsi="Arial" w:cs="Arial"/>
          <w:u w:val="single"/>
        </w:rPr>
        <w:t xml:space="preserve">          </w:t>
      </w:r>
      <w:r w:rsidR="00EF3112" w:rsidRPr="00EF3112">
        <w:rPr>
          <w:rFonts w:ascii="Arial" w:hAnsi="Arial" w:cs="Arial" w:hint="eastAsia"/>
          <w:u w:val="single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04639E" w:rsidRDefault="00C95F0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 w:rsidR="00EF3112"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04639E" w:rsidRDefault="00C95F04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04639E" w:rsidRDefault="00C95F04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04639E" w:rsidRDefault="0004639E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04639E" w:rsidRDefault="00C95F0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04639E" w:rsidRDefault="00C95F04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04639E" w:rsidRDefault="00C95F04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04639E" w:rsidRDefault="00C95F04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04639E" w:rsidRDefault="00C95F04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04639E" w:rsidRDefault="0004639E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04639E" w:rsidRDefault="00C95F04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04639E" w:rsidRDefault="0004639E">
      <w:pPr>
        <w:ind w:firstLine="540"/>
        <w:rPr>
          <w:rFonts w:ascii="Arial" w:hAnsi="Arial" w:cs="Arial"/>
          <w:sz w:val="28"/>
          <w:szCs w:val="28"/>
        </w:rPr>
      </w:pPr>
    </w:p>
    <w:sectPr w:rsidR="0004639E">
      <w:pgSz w:w="11906" w:h="16838"/>
      <w:pgMar w:top="567" w:right="567" w:bottom="142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1EC6"/>
    <w:multiLevelType w:val="singleLevel"/>
    <w:tmpl w:val="67F51EC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4639E"/>
    <w:rsid w:val="00051ADB"/>
    <w:rsid w:val="00093CB1"/>
    <w:rsid w:val="000A4C32"/>
    <w:rsid w:val="000C12D4"/>
    <w:rsid w:val="000E7B28"/>
    <w:rsid w:val="000F30B9"/>
    <w:rsid w:val="00103A4C"/>
    <w:rsid w:val="00112DB4"/>
    <w:rsid w:val="00125DE1"/>
    <w:rsid w:val="00134FBB"/>
    <w:rsid w:val="00137857"/>
    <w:rsid w:val="00161A9C"/>
    <w:rsid w:val="001B5FA5"/>
    <w:rsid w:val="00245A85"/>
    <w:rsid w:val="002706BD"/>
    <w:rsid w:val="002D1762"/>
    <w:rsid w:val="003005C7"/>
    <w:rsid w:val="003115DE"/>
    <w:rsid w:val="003517AE"/>
    <w:rsid w:val="00366B25"/>
    <w:rsid w:val="003C6AF5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F05EE"/>
    <w:rsid w:val="004F4853"/>
    <w:rsid w:val="00591B20"/>
    <w:rsid w:val="005A1CBE"/>
    <w:rsid w:val="005A28E4"/>
    <w:rsid w:val="005A2C42"/>
    <w:rsid w:val="005C0A72"/>
    <w:rsid w:val="005C4626"/>
    <w:rsid w:val="005E3375"/>
    <w:rsid w:val="005E6B06"/>
    <w:rsid w:val="00646167"/>
    <w:rsid w:val="00664795"/>
    <w:rsid w:val="00694BC4"/>
    <w:rsid w:val="006E18CF"/>
    <w:rsid w:val="00704EEE"/>
    <w:rsid w:val="00771256"/>
    <w:rsid w:val="00787A90"/>
    <w:rsid w:val="007C632C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5347F"/>
    <w:rsid w:val="00987715"/>
    <w:rsid w:val="009A3B07"/>
    <w:rsid w:val="009B316D"/>
    <w:rsid w:val="009B3B70"/>
    <w:rsid w:val="009D231C"/>
    <w:rsid w:val="00A02E6E"/>
    <w:rsid w:val="00A05B62"/>
    <w:rsid w:val="00A4679B"/>
    <w:rsid w:val="00A5798F"/>
    <w:rsid w:val="00A83FC6"/>
    <w:rsid w:val="00AA101B"/>
    <w:rsid w:val="00AB4824"/>
    <w:rsid w:val="00AE5463"/>
    <w:rsid w:val="00B02F55"/>
    <w:rsid w:val="00B150F9"/>
    <w:rsid w:val="00B300A6"/>
    <w:rsid w:val="00B3500A"/>
    <w:rsid w:val="00B766AF"/>
    <w:rsid w:val="00B936BD"/>
    <w:rsid w:val="00BC0B42"/>
    <w:rsid w:val="00C217AB"/>
    <w:rsid w:val="00C608B4"/>
    <w:rsid w:val="00C95F04"/>
    <w:rsid w:val="00CB1097"/>
    <w:rsid w:val="00CB5044"/>
    <w:rsid w:val="00D03F87"/>
    <w:rsid w:val="00D137C2"/>
    <w:rsid w:val="00D21FA4"/>
    <w:rsid w:val="00D749F4"/>
    <w:rsid w:val="00DD299E"/>
    <w:rsid w:val="00DD2AF4"/>
    <w:rsid w:val="00E55527"/>
    <w:rsid w:val="00E70646"/>
    <w:rsid w:val="00ED1CCD"/>
    <w:rsid w:val="00EF3112"/>
    <w:rsid w:val="00F2656E"/>
    <w:rsid w:val="00F53703"/>
    <w:rsid w:val="00FA0419"/>
    <w:rsid w:val="00FE2318"/>
    <w:rsid w:val="05925DC8"/>
    <w:rsid w:val="05B955A9"/>
    <w:rsid w:val="0C911AFA"/>
    <w:rsid w:val="0DE15120"/>
    <w:rsid w:val="0F7909A8"/>
    <w:rsid w:val="0FE93A22"/>
    <w:rsid w:val="105D1B31"/>
    <w:rsid w:val="11F30419"/>
    <w:rsid w:val="11FD53E3"/>
    <w:rsid w:val="1A675CCB"/>
    <w:rsid w:val="1AAB0964"/>
    <w:rsid w:val="1B912C21"/>
    <w:rsid w:val="1F2D6B06"/>
    <w:rsid w:val="1F752E36"/>
    <w:rsid w:val="20455414"/>
    <w:rsid w:val="22A52928"/>
    <w:rsid w:val="252218B8"/>
    <w:rsid w:val="25EA35B4"/>
    <w:rsid w:val="29692DCE"/>
    <w:rsid w:val="2B5B3134"/>
    <w:rsid w:val="2E544CCA"/>
    <w:rsid w:val="303A0730"/>
    <w:rsid w:val="315430F8"/>
    <w:rsid w:val="316424EB"/>
    <w:rsid w:val="33194A17"/>
    <w:rsid w:val="33E63FE1"/>
    <w:rsid w:val="37FC2926"/>
    <w:rsid w:val="39124E76"/>
    <w:rsid w:val="39152CED"/>
    <w:rsid w:val="3A9D586A"/>
    <w:rsid w:val="3D271595"/>
    <w:rsid w:val="3E2D4E19"/>
    <w:rsid w:val="4CAD1501"/>
    <w:rsid w:val="4F0E3224"/>
    <w:rsid w:val="51F03FF5"/>
    <w:rsid w:val="560B00EA"/>
    <w:rsid w:val="58042A82"/>
    <w:rsid w:val="5C1C2E1C"/>
    <w:rsid w:val="5D9C41F1"/>
    <w:rsid w:val="5E653783"/>
    <w:rsid w:val="5EC6574C"/>
    <w:rsid w:val="63EE34BC"/>
    <w:rsid w:val="68A43AD7"/>
    <w:rsid w:val="70223E25"/>
    <w:rsid w:val="7066285B"/>
    <w:rsid w:val="707065C6"/>
    <w:rsid w:val="70BA2651"/>
    <w:rsid w:val="72FE34AC"/>
    <w:rsid w:val="74B2161E"/>
    <w:rsid w:val="75106CE6"/>
    <w:rsid w:val="75822D8C"/>
    <w:rsid w:val="75AA195E"/>
    <w:rsid w:val="7A8770A4"/>
    <w:rsid w:val="7BA30B19"/>
    <w:rsid w:val="7EC87E8B"/>
    <w:rsid w:val="7FE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337</Words>
  <Characters>1922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82</cp:revision>
  <dcterms:created xsi:type="dcterms:W3CDTF">2018-11-16T01:20:00Z</dcterms:created>
  <dcterms:modified xsi:type="dcterms:W3CDTF">2021-04-21T09:37:00Z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