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b/>
          <w:bCs/>
          <w:sz w:val="32"/>
          <w:szCs w:val="32"/>
        </w:rPr>
      </w:pPr>
    </w:p>
    <w:p>
      <w:pPr>
        <w:jc w:val="center"/>
        <w:rPr>
          <w:rFonts w:hint="eastAsia" w:ascii="宋体" w:hAnsi="宋体" w:cs="宋体"/>
          <w:color w:val="000000"/>
          <w:kern w:val="0"/>
          <w:sz w:val="24"/>
        </w:rPr>
      </w:pPr>
      <w:bookmarkStart w:id="0" w:name="_GoBack"/>
      <w:r>
        <w:rPr>
          <w:rFonts w:hint="eastAsia" w:ascii="黑体" w:hAnsi="黑体" w:eastAsia="黑体"/>
          <w:b/>
          <w:bCs/>
          <w:sz w:val="32"/>
          <w:szCs w:val="32"/>
        </w:rPr>
        <w:t>广西建通工程咨询有限责任公司</w:t>
      </w:r>
      <w:r>
        <w:rPr>
          <w:rFonts w:hint="eastAsia" w:ascii="黑体" w:hAnsi="黑体" w:eastAsia="黑体"/>
          <w:b/>
          <w:bCs/>
          <w:sz w:val="32"/>
          <w:szCs w:val="32"/>
          <w:lang w:eastAsia="zh-CN"/>
        </w:rPr>
        <w:t>关于</w:t>
      </w:r>
      <w:r>
        <w:rPr>
          <w:rFonts w:hint="eastAsia" w:ascii="黑体" w:hAnsi="黑体" w:eastAsia="黑体"/>
          <w:b/>
          <w:bCs/>
          <w:sz w:val="32"/>
          <w:szCs w:val="32"/>
          <w:lang w:val="en-US" w:eastAsia="zh-CN"/>
        </w:rPr>
        <w:t>螺蛳粉包装自动化生产线研发项目采购（电气元件部分）（</w:t>
      </w:r>
      <w:r>
        <w:rPr>
          <w:rFonts w:hint="eastAsia" w:ascii="仿宋" w:hAnsi="仿宋" w:eastAsia="仿宋" w:cs="宋体"/>
          <w:b/>
          <w:bCs w:val="0"/>
          <w:sz w:val="32"/>
          <w:szCs w:val="32"/>
          <w:u w:val="none"/>
          <w:lang w:val="en-US" w:eastAsia="zh-CN"/>
        </w:rPr>
        <w:t>GXJTZ[2021]06004</w:t>
      </w:r>
      <w:r>
        <w:rPr>
          <w:rFonts w:hint="eastAsia" w:ascii="黑体" w:hAnsi="黑体" w:eastAsia="黑体"/>
          <w:b/>
          <w:bCs w:val="0"/>
          <w:sz w:val="32"/>
          <w:szCs w:val="32"/>
          <w:lang w:val="en-US" w:eastAsia="zh-CN"/>
        </w:rPr>
        <w:t>）</w:t>
      </w:r>
      <w:r>
        <w:rPr>
          <w:rFonts w:hint="eastAsia" w:ascii="黑体" w:hAnsi="黑体" w:eastAsia="黑体"/>
          <w:b/>
          <w:bCs/>
          <w:sz w:val="32"/>
          <w:szCs w:val="32"/>
        </w:rPr>
        <w:t>的成交公告</w:t>
      </w:r>
      <w:bookmarkEnd w:id="0"/>
      <w:r>
        <w:rPr>
          <w:rFonts w:hint="eastAsia" w:ascii="宋体" w:hAnsi="宋体" w:cs="宋体"/>
          <w:color w:val="000000"/>
          <w:kern w:val="0"/>
          <w:sz w:val="24"/>
        </w:rPr>
        <w:t> </w:t>
      </w:r>
    </w:p>
    <w:p>
      <w:pPr>
        <w:jc w:val="center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 </w:t>
      </w:r>
    </w:p>
    <w:p>
      <w:pPr>
        <w:numPr>
          <w:ilvl w:val="0"/>
          <w:numId w:val="1"/>
        </w:numPr>
        <w:jc w:val="both"/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color w:val="000000"/>
          <w:kern w:val="0"/>
          <w:sz w:val="28"/>
          <w:szCs w:val="28"/>
        </w:rPr>
        <w:t>项目编号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：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-US" w:eastAsia="zh-CN"/>
        </w:rPr>
        <w:t>GXJTZ[2021]06004</w:t>
      </w:r>
    </w:p>
    <w:p>
      <w:pPr>
        <w:numPr>
          <w:ilvl w:val="0"/>
          <w:numId w:val="1"/>
        </w:numPr>
        <w:ind w:left="0" w:leftChars="0" w:firstLine="0" w:firstLineChars="0"/>
        <w:jc w:val="both"/>
        <w:rPr>
          <w:rFonts w:hint="eastAsia" w:ascii="宋体"/>
          <w:b/>
          <w:sz w:val="28"/>
          <w:szCs w:val="28"/>
        </w:rPr>
      </w:pPr>
      <w:r>
        <w:rPr>
          <w:rFonts w:hint="eastAsia" w:ascii="宋体"/>
          <w:b/>
          <w:sz w:val="28"/>
          <w:szCs w:val="28"/>
        </w:rPr>
        <w:t>项目名称：</w:t>
      </w:r>
      <w:r>
        <w:rPr>
          <w:rFonts w:hint="eastAsia" w:ascii="宋体"/>
          <w:b/>
          <w:sz w:val="28"/>
          <w:szCs w:val="28"/>
          <w:lang w:val="en-US" w:eastAsia="zh-CN"/>
        </w:rPr>
        <w:t>螺蛳粉包装自动化生产线研发项目采购（电气元件部分）</w:t>
      </w:r>
    </w:p>
    <w:p>
      <w:pPr>
        <w:numPr>
          <w:ilvl w:val="0"/>
          <w:numId w:val="1"/>
        </w:numPr>
        <w:ind w:left="0" w:leftChars="0" w:firstLine="0" w:firstLineChars="0"/>
        <w:jc w:val="both"/>
        <w:rPr>
          <w:rFonts w:hint="eastAsia" w:ascii="宋体"/>
          <w:b/>
          <w:sz w:val="28"/>
          <w:szCs w:val="28"/>
        </w:rPr>
      </w:pPr>
      <w:r>
        <w:rPr>
          <w:rFonts w:hint="eastAsia" w:ascii="宋体"/>
          <w:b/>
          <w:sz w:val="28"/>
          <w:szCs w:val="28"/>
          <w:lang w:eastAsia="zh-CN"/>
        </w:rPr>
        <w:t>中标（</w:t>
      </w:r>
      <w:r>
        <w:rPr>
          <w:rFonts w:hint="eastAsia" w:ascii="宋体"/>
          <w:b/>
          <w:sz w:val="28"/>
          <w:szCs w:val="28"/>
        </w:rPr>
        <w:t>成交</w:t>
      </w:r>
      <w:r>
        <w:rPr>
          <w:rFonts w:hint="eastAsia" w:ascii="宋体"/>
          <w:b/>
          <w:sz w:val="28"/>
          <w:szCs w:val="28"/>
          <w:lang w:eastAsia="zh-CN"/>
        </w:rPr>
        <w:t>）</w:t>
      </w:r>
      <w:r>
        <w:rPr>
          <w:rFonts w:hint="eastAsia" w:ascii="宋体"/>
          <w:b/>
          <w:sz w:val="28"/>
          <w:szCs w:val="28"/>
        </w:rPr>
        <w:t>信息：</w:t>
      </w:r>
    </w:p>
    <w:p>
      <w:pPr>
        <w:numPr>
          <w:ilvl w:val="0"/>
          <w:numId w:val="0"/>
        </w:numPr>
        <w:ind w:leftChars="0" w:firstLine="562" w:firstLineChars="200"/>
        <w:jc w:val="both"/>
        <w:rPr>
          <w:rFonts w:hint="eastAsia" w:ascii="宋体"/>
          <w:b/>
          <w:sz w:val="28"/>
          <w:szCs w:val="28"/>
        </w:rPr>
      </w:pPr>
      <w:r>
        <w:rPr>
          <w:rFonts w:hint="eastAsia" w:ascii="宋体"/>
          <w:b/>
          <w:sz w:val="28"/>
          <w:szCs w:val="28"/>
        </w:rPr>
        <w:t>供应商名称：</w:t>
      </w:r>
      <w:r>
        <w:rPr>
          <w:rFonts w:hint="eastAsia" w:ascii="宋体"/>
          <w:b/>
          <w:sz w:val="28"/>
          <w:szCs w:val="28"/>
          <w:lang w:val="en-US" w:eastAsia="zh-CN"/>
        </w:rPr>
        <w:t>柳州市越自机电设备有限公司</w:t>
      </w:r>
    </w:p>
    <w:p>
      <w:pPr>
        <w:numPr>
          <w:ilvl w:val="0"/>
          <w:numId w:val="0"/>
        </w:numPr>
        <w:ind w:leftChars="0" w:firstLine="562" w:firstLineChars="200"/>
        <w:jc w:val="both"/>
        <w:rPr>
          <w:rFonts w:hint="default" w:ascii="宋体" w:eastAsia="宋体"/>
          <w:sz w:val="28"/>
          <w:szCs w:val="28"/>
          <w:lang w:val="en-US" w:eastAsia="zh-CN"/>
        </w:rPr>
      </w:pPr>
      <w:r>
        <w:rPr>
          <w:rFonts w:hint="eastAsia" w:ascii="宋体"/>
          <w:b/>
          <w:sz w:val="28"/>
          <w:szCs w:val="28"/>
        </w:rPr>
        <w:t>供应商地址：</w:t>
      </w:r>
      <w:r>
        <w:rPr>
          <w:rFonts w:hint="eastAsia" w:ascii="宋体"/>
          <w:b/>
          <w:sz w:val="28"/>
          <w:szCs w:val="28"/>
          <w:lang w:eastAsia="zh-CN"/>
        </w:rPr>
        <w:t>柳州市阳和工业新区阳和大道北</w:t>
      </w:r>
      <w:r>
        <w:rPr>
          <w:rFonts w:hint="eastAsia" w:ascii="宋体"/>
          <w:b/>
          <w:sz w:val="28"/>
          <w:szCs w:val="28"/>
          <w:lang w:val="en-US" w:eastAsia="zh-CN"/>
        </w:rPr>
        <w:t>2号盛天龙湾20栋15-1号</w:t>
      </w:r>
    </w:p>
    <w:p>
      <w:pPr>
        <w:numPr>
          <w:ilvl w:val="0"/>
          <w:numId w:val="0"/>
        </w:numPr>
        <w:ind w:leftChars="0" w:firstLine="562" w:firstLineChars="200"/>
        <w:jc w:val="both"/>
        <w:rPr>
          <w:rFonts w:hint="eastAsia" w:ascii="宋体"/>
          <w:b w:val="0"/>
          <w:bCs/>
          <w:sz w:val="28"/>
          <w:szCs w:val="28"/>
        </w:rPr>
      </w:pPr>
      <w:r>
        <w:rPr>
          <w:rFonts w:hint="eastAsia" w:ascii="宋体"/>
          <w:b/>
          <w:sz w:val="28"/>
          <w:szCs w:val="28"/>
        </w:rPr>
        <w:t>成交金额：</w:t>
      </w:r>
      <w:r>
        <w:rPr>
          <w:rFonts w:hint="eastAsia" w:ascii="宋体"/>
          <w:b/>
          <w:sz w:val="28"/>
          <w:szCs w:val="28"/>
          <w:lang w:val="en-US" w:eastAsia="zh-CN"/>
        </w:rPr>
        <w:t>贰拾柒万肆仟元整</w:t>
      </w:r>
      <w:r>
        <w:rPr>
          <w:rFonts w:hint="eastAsia" w:ascii="宋体"/>
          <w:b/>
          <w:sz w:val="28"/>
          <w:szCs w:val="28"/>
          <w:lang w:eastAsia="zh-CN"/>
        </w:rPr>
        <w:t>（¥</w:t>
      </w:r>
      <w:r>
        <w:rPr>
          <w:rFonts w:hint="eastAsia" w:ascii="宋体"/>
          <w:b/>
          <w:sz w:val="28"/>
          <w:szCs w:val="28"/>
          <w:lang w:val="en-US" w:eastAsia="zh-CN"/>
        </w:rPr>
        <w:t>274000.</w:t>
      </w:r>
      <w:r>
        <w:rPr>
          <w:rFonts w:hint="eastAsia" w:ascii="宋体"/>
          <w:b/>
          <w:sz w:val="28"/>
          <w:szCs w:val="28"/>
          <w:lang w:eastAsia="zh-CN"/>
        </w:rPr>
        <w:t>00元）</w:t>
      </w:r>
    </w:p>
    <w:p>
      <w:pPr>
        <w:numPr>
          <w:ilvl w:val="0"/>
          <w:numId w:val="0"/>
        </w:numPr>
        <w:jc w:val="both"/>
        <w:rPr>
          <w:rFonts w:ascii="宋体"/>
          <w:b/>
          <w:sz w:val="28"/>
          <w:szCs w:val="28"/>
        </w:rPr>
      </w:pPr>
      <w:r>
        <w:rPr>
          <w:rFonts w:hint="eastAsia" w:ascii="宋体"/>
          <w:b/>
          <w:sz w:val="28"/>
          <w:szCs w:val="28"/>
        </w:rPr>
        <w:t>四、主要标的信息：</w:t>
      </w:r>
      <w:r>
        <w:rPr>
          <w:rFonts w:hint="eastAsia" w:ascii="宋体"/>
          <w:b/>
          <w:sz w:val="28"/>
          <w:szCs w:val="28"/>
          <w:lang w:val="en-US" w:eastAsia="zh-CN"/>
        </w:rPr>
        <w:t>螺蛳粉包装自动化生产线研发项目采购（电气元件部分）</w:t>
      </w:r>
    </w:p>
    <w:p>
      <w:pPr>
        <w:widowControl/>
        <w:spacing w:line="312" w:lineRule="atLeast"/>
        <w:ind w:left="480" w:hanging="480"/>
        <w:jc w:val="left"/>
        <w:rPr>
          <w:rFonts w:hint="eastAsia" w:ascii="黑体" w:hAnsi="黑体" w:eastAsia="黑体"/>
          <w:sz w:val="28"/>
          <w:szCs w:val="28"/>
          <w:lang w:eastAsia="zh-CN"/>
        </w:rPr>
      </w:pPr>
      <w:r>
        <w:rPr>
          <w:rFonts w:hint="eastAsia" w:ascii="黑体" w:hAnsi="黑体" w:eastAsia="黑体"/>
          <w:sz w:val="28"/>
          <w:szCs w:val="28"/>
        </w:rPr>
        <w:t>五、评审专家名单：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李靖</w:t>
      </w:r>
      <w:r>
        <w:rPr>
          <w:rFonts w:hint="eastAsia"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  <w:lang w:eastAsia="zh-CN"/>
        </w:rPr>
        <w:t>马德</w:t>
      </w:r>
      <w:r>
        <w:rPr>
          <w:rFonts w:hint="eastAsia"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  <w:lang w:eastAsia="zh-CN"/>
        </w:rPr>
        <w:t>蓝卫东（业主评委）</w:t>
      </w:r>
    </w:p>
    <w:p>
      <w:pPr>
        <w:widowControl/>
        <w:spacing w:line="312" w:lineRule="atLeast"/>
        <w:ind w:left="480" w:hanging="480"/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六、代理服务收费标准及金额：</w:t>
      </w:r>
    </w:p>
    <w:p>
      <w:pPr>
        <w:widowControl/>
        <w:spacing w:line="312" w:lineRule="atLeast"/>
        <w:ind w:firstLine="840"/>
        <w:jc w:val="left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收费金额：人民币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 xml:space="preserve"> 4100.00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(￥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4100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.00元)</w:t>
      </w:r>
    </w:p>
    <w:p>
      <w:pPr>
        <w:widowControl/>
        <w:spacing w:line="312" w:lineRule="atLeast"/>
        <w:ind w:firstLine="840"/>
        <w:jc w:val="left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银行账户信息：</w:t>
      </w:r>
    </w:p>
    <w:p>
      <w:pPr>
        <w:widowControl/>
        <w:snapToGrid w:val="0"/>
        <w:ind w:firstLine="839"/>
        <w:jc w:val="left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 xml:space="preserve">开户名称：广西建通工程咨询有限责任公司柳州直营分公司 </w:t>
      </w:r>
    </w:p>
    <w:p>
      <w:pPr>
        <w:widowControl/>
        <w:snapToGrid w:val="0"/>
        <w:ind w:firstLine="839"/>
        <w:jc w:val="left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账    号： 706065 000 000 0000 1552    </w:t>
      </w:r>
    </w:p>
    <w:p>
      <w:pPr>
        <w:widowControl/>
        <w:snapToGrid w:val="0"/>
        <w:ind w:firstLine="839"/>
        <w:jc w:val="left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 xml:space="preserve">开户银行： 柳州银行股份有限公司九洲国际支行 </w:t>
      </w:r>
    </w:p>
    <w:p>
      <w:pPr>
        <w:widowControl/>
        <w:snapToGrid w:val="0"/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七、公告期限</w:t>
      </w:r>
    </w:p>
    <w:p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自本公告发布之日起</w:t>
      </w:r>
      <w:r>
        <w:rPr>
          <w:rFonts w:ascii="仿宋" w:hAnsi="仿宋" w:eastAsia="仿宋" w:cs="宋体"/>
          <w:kern w:val="0"/>
          <w:sz w:val="28"/>
          <w:szCs w:val="28"/>
        </w:rPr>
        <w:t>1</w:t>
      </w:r>
      <w:r>
        <w:rPr>
          <w:rFonts w:hint="eastAsia" w:ascii="仿宋" w:hAnsi="仿宋" w:eastAsia="仿宋" w:cs="宋体"/>
          <w:kern w:val="0"/>
          <w:sz w:val="28"/>
          <w:szCs w:val="28"/>
        </w:rPr>
        <w:t>个工作日。</w:t>
      </w:r>
    </w:p>
    <w:p>
      <w:pPr>
        <w:rPr>
          <w:rFonts w:hint="eastAsia" w:ascii="黑体" w:hAnsi="黑体" w:eastAsia="黑体" w:cs="仿宋"/>
          <w:sz w:val="28"/>
          <w:szCs w:val="28"/>
        </w:rPr>
      </w:pPr>
      <w:r>
        <w:rPr>
          <w:rFonts w:hint="eastAsia" w:ascii="黑体" w:hAnsi="黑体" w:eastAsia="黑体" w:cs="仿宋"/>
          <w:sz w:val="28"/>
          <w:szCs w:val="28"/>
        </w:rPr>
        <w:t>八、其他补充事宜</w:t>
      </w:r>
    </w:p>
    <w:p>
      <w:pPr>
        <w:rPr>
          <w:rFonts w:hint="eastAsia" w:ascii="黑体" w:hAnsi="黑体" w:eastAsia="黑体" w:cs="仿宋"/>
          <w:sz w:val="28"/>
          <w:szCs w:val="28"/>
        </w:rPr>
      </w:pPr>
      <w:r>
        <w:rPr>
          <w:rFonts w:hint="eastAsia" w:ascii="黑体" w:hAnsi="黑体" w:eastAsia="黑体" w:cs="仿宋"/>
          <w:sz w:val="28"/>
          <w:szCs w:val="28"/>
        </w:rPr>
        <w:t xml:space="preserve">  /</w:t>
      </w:r>
    </w:p>
    <w:p>
      <w:pPr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九、凡对本次公告内容提出询问，请按以下方式联系。</w:t>
      </w:r>
    </w:p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 xml:space="preserve">   1、采购单位：柳州职业技术学院  </w:t>
      </w:r>
    </w:p>
    <w:p>
      <w:p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 xml:space="preserve">     联系方式：陈国银       联系电话：0772-3156307</w:t>
      </w:r>
    </w:p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 xml:space="preserve">     地址：广西柳州市鱼峰区社湾路28号</w:t>
      </w:r>
    </w:p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 xml:space="preserve">   2、 代理单位：广西建通工程咨询有限责任公司。</w:t>
      </w:r>
    </w:p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 xml:space="preserve">      地      址：柳州市文昌路20号乐和大厦802室。</w:t>
      </w:r>
    </w:p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 xml:space="preserve">   3、项目负责人：</w:t>
      </w:r>
      <w:r>
        <w:rPr>
          <w:rFonts w:hint="eastAsia" w:ascii="黑体" w:hAnsi="黑体" w:eastAsia="黑体"/>
          <w:sz w:val="28"/>
          <w:szCs w:val="28"/>
          <w:lang w:eastAsia="zh-CN"/>
        </w:rPr>
        <w:t>黄琪</w:t>
      </w:r>
      <w:r>
        <w:rPr>
          <w:rFonts w:hint="eastAsia" w:ascii="宋体" w:hAnsi="宋体" w:cs="宋体"/>
          <w:sz w:val="28"/>
          <w:szCs w:val="28"/>
        </w:rPr>
        <w:t> </w:t>
      </w:r>
      <w:r>
        <w:rPr>
          <w:rFonts w:hint="eastAsia" w:ascii="黑体" w:hAnsi="黑体" w:eastAsia="黑体" w:cs="黑体"/>
          <w:sz w:val="28"/>
          <w:szCs w:val="28"/>
        </w:rPr>
        <w:t xml:space="preserve">  </w:t>
      </w:r>
      <w:r>
        <w:rPr>
          <w:rFonts w:hint="eastAsia" w:ascii="黑体" w:hAnsi="黑体" w:eastAsia="黑体"/>
          <w:sz w:val="28"/>
          <w:szCs w:val="28"/>
        </w:rPr>
        <w:t>联系电话：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0772-8857141</w:t>
      </w:r>
      <w:r>
        <w:rPr>
          <w:rFonts w:hint="eastAsia" w:ascii="黑体" w:hAnsi="黑体" w:eastAsia="黑体"/>
          <w:sz w:val="28"/>
          <w:szCs w:val="28"/>
        </w:rPr>
        <w:t>。</w:t>
      </w:r>
    </w:p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 xml:space="preserve">    </w:t>
      </w:r>
    </w:p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 xml:space="preserve">                              广西建通工程</w:t>
      </w:r>
      <w:r>
        <w:rPr>
          <w:rFonts w:hint="eastAsia" w:ascii="黑体" w:hAnsi="黑体" w:eastAsia="黑体"/>
          <w:sz w:val="28"/>
          <w:szCs w:val="28"/>
          <w:lang w:eastAsia="zh-CN"/>
        </w:rPr>
        <w:t>咨询</w:t>
      </w:r>
      <w:r>
        <w:rPr>
          <w:rFonts w:hint="eastAsia" w:ascii="黑体" w:hAnsi="黑体" w:eastAsia="黑体"/>
          <w:sz w:val="28"/>
          <w:szCs w:val="28"/>
        </w:rPr>
        <w:t>有限责任公司</w:t>
      </w:r>
    </w:p>
    <w:p>
      <w:pPr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 xml:space="preserve">                                   </w:t>
      </w:r>
      <w:r>
        <w:rPr>
          <w:rFonts w:hint="eastAsia" w:ascii="黑体" w:hAnsi="黑体" w:eastAsia="黑体"/>
          <w:bCs/>
          <w:sz w:val="28"/>
          <w:szCs w:val="28"/>
        </w:rPr>
        <w:t xml:space="preserve">  202</w:t>
      </w:r>
      <w:r>
        <w:rPr>
          <w:rFonts w:hint="eastAsia" w:ascii="黑体" w:hAnsi="黑体" w:eastAsia="黑体"/>
          <w:bCs/>
          <w:sz w:val="28"/>
          <w:szCs w:val="28"/>
          <w:lang w:val="en-US" w:eastAsia="zh-CN"/>
        </w:rPr>
        <w:t>1</w:t>
      </w:r>
      <w:r>
        <w:rPr>
          <w:rFonts w:hint="eastAsia" w:ascii="黑体" w:hAnsi="黑体" w:eastAsia="黑体"/>
          <w:bCs/>
          <w:sz w:val="28"/>
          <w:szCs w:val="28"/>
        </w:rPr>
        <w:t>年</w:t>
      </w:r>
      <w:r>
        <w:rPr>
          <w:rFonts w:hint="eastAsia" w:ascii="黑体" w:hAnsi="黑体" w:eastAsia="黑体"/>
          <w:bCs/>
          <w:sz w:val="28"/>
          <w:szCs w:val="28"/>
          <w:lang w:val="en-US" w:eastAsia="zh-CN"/>
        </w:rPr>
        <w:t>3</w:t>
      </w:r>
      <w:r>
        <w:rPr>
          <w:rFonts w:hint="eastAsia" w:ascii="黑体" w:hAnsi="黑体" w:eastAsia="黑体"/>
          <w:bCs/>
          <w:sz w:val="28"/>
          <w:szCs w:val="28"/>
        </w:rPr>
        <w:t xml:space="preserve"> 月</w:t>
      </w:r>
      <w:r>
        <w:rPr>
          <w:rFonts w:hint="eastAsia" w:ascii="黑体" w:hAnsi="黑体" w:eastAsia="黑体"/>
          <w:bCs/>
          <w:sz w:val="28"/>
          <w:szCs w:val="28"/>
          <w:lang w:val="en-US" w:eastAsia="zh-CN"/>
        </w:rPr>
        <w:t>29</w:t>
      </w:r>
      <w:r>
        <w:rPr>
          <w:rFonts w:hint="eastAsia" w:ascii="黑体" w:hAnsi="黑体" w:eastAsia="黑体"/>
          <w:bCs/>
          <w:sz w:val="28"/>
          <w:szCs w:val="28"/>
        </w:rPr>
        <w:t>日</w:t>
      </w:r>
    </w:p>
    <w:p>
      <w:pPr>
        <w:rPr>
          <w:rFonts w:ascii="黑体" w:hAnsi="黑体" w:eastAsia="黑体"/>
          <w:sz w:val="28"/>
          <w:szCs w:val="28"/>
        </w:rPr>
      </w:pPr>
    </w:p>
    <w:p>
      <w:pPr>
        <w:rPr>
          <w:rFonts w:ascii="黑体" w:hAnsi="黑体" w:eastAsia="黑体"/>
          <w:sz w:val="28"/>
          <w:szCs w:val="28"/>
        </w:rPr>
      </w:pPr>
    </w:p>
    <w:p>
      <w:pPr>
        <w:widowControl/>
        <w:spacing w:line="312" w:lineRule="atLeast"/>
        <w:ind w:left="480" w:hanging="480"/>
        <w:jc w:val="left"/>
        <w:rPr>
          <w:rFonts w:ascii="宋体"/>
          <w:b/>
          <w:sz w:val="30"/>
        </w:rPr>
      </w:pPr>
    </w:p>
    <w:p>
      <w:pPr>
        <w:widowControl/>
        <w:spacing w:line="312" w:lineRule="atLeast"/>
        <w:ind w:left="480" w:hanging="480"/>
        <w:jc w:val="left"/>
        <w:rPr>
          <w:rFonts w:ascii="宋体"/>
          <w:b/>
          <w:sz w:val="30"/>
        </w:rPr>
      </w:pPr>
    </w:p>
    <w:p>
      <w:pPr>
        <w:widowControl/>
        <w:spacing w:line="312" w:lineRule="atLeast"/>
        <w:ind w:firstLine="5208" w:firstLineChars="2170"/>
        <w:jc w:val="left"/>
        <w:rPr>
          <w:rFonts w:ascii="宋体" w:hAnsi="宋体" w:cs="宋体"/>
          <w:sz w:val="24"/>
        </w:rPr>
      </w:pPr>
    </w:p>
    <w:sectPr>
      <w:pgSz w:w="11906" w:h="16838"/>
      <w:pgMar w:top="850" w:right="1134" w:bottom="850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57FFD5"/>
    <w:multiLevelType w:val="singleLevel"/>
    <w:tmpl w:val="8D57FFD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E56"/>
    <w:rsid w:val="00006187"/>
    <w:rsid w:val="000546E2"/>
    <w:rsid w:val="000A3828"/>
    <w:rsid w:val="000B2B55"/>
    <w:rsid w:val="000E41DC"/>
    <w:rsid w:val="00104881"/>
    <w:rsid w:val="00182A1A"/>
    <w:rsid w:val="00184A5F"/>
    <w:rsid w:val="001B768F"/>
    <w:rsid w:val="001D5328"/>
    <w:rsid w:val="001E65FF"/>
    <w:rsid w:val="002B6768"/>
    <w:rsid w:val="002D0FE2"/>
    <w:rsid w:val="00391968"/>
    <w:rsid w:val="003A2E56"/>
    <w:rsid w:val="003A6D66"/>
    <w:rsid w:val="004163F9"/>
    <w:rsid w:val="0043026E"/>
    <w:rsid w:val="004B4F77"/>
    <w:rsid w:val="0063570C"/>
    <w:rsid w:val="007056CD"/>
    <w:rsid w:val="007D4B01"/>
    <w:rsid w:val="007F119B"/>
    <w:rsid w:val="009D4D68"/>
    <w:rsid w:val="00B031D9"/>
    <w:rsid w:val="00B7553A"/>
    <w:rsid w:val="00BA501E"/>
    <w:rsid w:val="00BF5B15"/>
    <w:rsid w:val="00C62786"/>
    <w:rsid w:val="00D54F0F"/>
    <w:rsid w:val="00D614C4"/>
    <w:rsid w:val="00D635DE"/>
    <w:rsid w:val="00E26563"/>
    <w:rsid w:val="00F81F83"/>
    <w:rsid w:val="0505458C"/>
    <w:rsid w:val="079C5563"/>
    <w:rsid w:val="0A1966C0"/>
    <w:rsid w:val="0A713899"/>
    <w:rsid w:val="0B9728C9"/>
    <w:rsid w:val="0D0B6821"/>
    <w:rsid w:val="0FE65A2F"/>
    <w:rsid w:val="110F6F10"/>
    <w:rsid w:val="14F31632"/>
    <w:rsid w:val="17083326"/>
    <w:rsid w:val="1A543699"/>
    <w:rsid w:val="1AFE2C76"/>
    <w:rsid w:val="1B547638"/>
    <w:rsid w:val="1E9A1990"/>
    <w:rsid w:val="21744A30"/>
    <w:rsid w:val="224D5805"/>
    <w:rsid w:val="234E6F0F"/>
    <w:rsid w:val="2388165A"/>
    <w:rsid w:val="2F2E4A7E"/>
    <w:rsid w:val="2FD039A2"/>
    <w:rsid w:val="30A2692B"/>
    <w:rsid w:val="317A6C83"/>
    <w:rsid w:val="370957D9"/>
    <w:rsid w:val="397A67BC"/>
    <w:rsid w:val="3AF864F4"/>
    <w:rsid w:val="3D1B2361"/>
    <w:rsid w:val="45EB4B45"/>
    <w:rsid w:val="478422B4"/>
    <w:rsid w:val="48DE27CC"/>
    <w:rsid w:val="4A175EF4"/>
    <w:rsid w:val="4C721223"/>
    <w:rsid w:val="4F896C8A"/>
    <w:rsid w:val="53340417"/>
    <w:rsid w:val="5459039F"/>
    <w:rsid w:val="575427C9"/>
    <w:rsid w:val="577B6C97"/>
    <w:rsid w:val="59996608"/>
    <w:rsid w:val="5BC07799"/>
    <w:rsid w:val="5C235236"/>
    <w:rsid w:val="5F264214"/>
    <w:rsid w:val="60AB210E"/>
    <w:rsid w:val="61263383"/>
    <w:rsid w:val="61702D80"/>
    <w:rsid w:val="62451D70"/>
    <w:rsid w:val="652E4A84"/>
    <w:rsid w:val="66D329D0"/>
    <w:rsid w:val="67511D49"/>
    <w:rsid w:val="6AE70EF5"/>
    <w:rsid w:val="6B29576C"/>
    <w:rsid w:val="6B807011"/>
    <w:rsid w:val="6B9135E1"/>
    <w:rsid w:val="6D1537AB"/>
    <w:rsid w:val="6D3C77D4"/>
    <w:rsid w:val="6E3F6B41"/>
    <w:rsid w:val="6F1D6F6C"/>
    <w:rsid w:val="73853134"/>
    <w:rsid w:val="738A1460"/>
    <w:rsid w:val="75822A07"/>
    <w:rsid w:val="77F760A3"/>
    <w:rsid w:val="7C926735"/>
    <w:rsid w:val="7CC537B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after="120"/>
    </w:pPr>
  </w:style>
  <w:style w:type="paragraph" w:styleId="4">
    <w:name w:val="Plain Text"/>
    <w:basedOn w:val="1"/>
    <w:qFormat/>
    <w:uiPriority w:val="0"/>
    <w:rPr>
      <w:rFonts w:ascii="宋体" w:hAnsi="Courier New"/>
      <w:szCs w:val="20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9">
    <w:name w:val="Table Grid"/>
    <w:basedOn w:val="8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页眉 Char"/>
    <w:basedOn w:val="10"/>
    <w:link w:val="6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页脚 Char"/>
    <w:basedOn w:val="10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3">
    <w:name w:val="_Style 3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2</Pages>
  <Words>129</Words>
  <Characters>738</Characters>
  <Lines>6</Lines>
  <Paragraphs>1</Paragraphs>
  <TotalTime>3</TotalTime>
  <ScaleCrop>false</ScaleCrop>
  <LinksUpToDate>false</LinksUpToDate>
  <CharactersWithSpaces>866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HiWin10</cp:lastModifiedBy>
  <cp:lastPrinted>2019-10-21T02:18:00Z</cp:lastPrinted>
  <dcterms:modified xsi:type="dcterms:W3CDTF">2021-03-29T01:51:11Z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E790E42160E946C08D1E5D6340B9B03E</vt:lpwstr>
  </property>
</Properties>
</file>