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Ansi="宋体"/>
          <w:b/>
          <w:bCs/>
          <w:color w:val="auto"/>
          <w:sz w:val="30"/>
          <w:szCs w:val="30"/>
        </w:rPr>
      </w:pPr>
      <w:bookmarkStart w:id="0" w:name="_GoBack"/>
      <w:r>
        <w:rPr>
          <w:rFonts w:hint="eastAsia" w:hAnsi="宋体"/>
          <w:b/>
          <w:sz w:val="30"/>
          <w:szCs w:val="30"/>
        </w:rPr>
        <w:t>广西新宇建设项目</w:t>
      </w:r>
      <w:r>
        <w:rPr>
          <w:rFonts w:hint="eastAsia" w:hAnsi="宋体"/>
          <w:b/>
          <w:color w:val="auto"/>
          <w:sz w:val="30"/>
          <w:szCs w:val="30"/>
        </w:rPr>
        <w:t>管理有限公司关于</w:t>
      </w:r>
      <w:r>
        <w:rPr>
          <w:rFonts w:hint="eastAsia"/>
          <w:b/>
          <w:color w:val="auto"/>
          <w:sz w:val="28"/>
          <w:szCs w:val="28"/>
        </w:rPr>
        <w:t>工业机器人自动焊接线（S500后地板左右纵梁总成）搬迁服务</w:t>
      </w:r>
      <w:r>
        <w:rPr>
          <w:rFonts w:hint="eastAsia"/>
          <w:b/>
          <w:color w:val="auto"/>
          <w:sz w:val="28"/>
          <w:szCs w:val="28"/>
          <w:lang w:eastAsia="zh-CN"/>
        </w:rPr>
        <w:t>采购</w:t>
      </w:r>
      <w:r>
        <w:rPr>
          <w:rFonts w:hint="eastAsia" w:hAnsi="宋体"/>
          <w:b/>
          <w:color w:val="auto"/>
          <w:sz w:val="30"/>
          <w:szCs w:val="30"/>
        </w:rPr>
        <w:t>（</w:t>
      </w:r>
      <w:r>
        <w:rPr>
          <w:rFonts w:hint="eastAsia" w:hAnsi="宋体"/>
          <w:b/>
          <w:bCs/>
          <w:color w:val="auto"/>
          <w:sz w:val="32"/>
        </w:rPr>
        <w:t>XYT</w:t>
      </w:r>
      <w:r>
        <w:rPr>
          <w:rFonts w:hint="eastAsia" w:hAnsi="宋体"/>
          <w:b/>
          <w:bCs/>
          <w:color w:val="auto"/>
          <w:sz w:val="32"/>
          <w:lang w:val="en-US" w:eastAsia="zh-CN"/>
        </w:rPr>
        <w:t>2020</w:t>
      </w:r>
      <w:r>
        <w:rPr>
          <w:rFonts w:hint="eastAsia" w:hAnsi="宋体"/>
          <w:b/>
          <w:bCs/>
          <w:color w:val="auto"/>
          <w:sz w:val="32"/>
        </w:rPr>
        <w:t>-</w:t>
      </w:r>
      <w:r>
        <w:rPr>
          <w:rFonts w:hint="eastAsia" w:hAnsi="宋体"/>
          <w:b/>
          <w:bCs/>
          <w:color w:val="auto"/>
          <w:sz w:val="32"/>
          <w:lang w:val="en-US" w:eastAsia="zh-CN"/>
        </w:rPr>
        <w:t>004</w:t>
      </w:r>
      <w:r>
        <w:rPr>
          <w:rFonts w:hint="eastAsia" w:hAnsi="宋体"/>
          <w:b/>
          <w:color w:val="auto"/>
          <w:sz w:val="30"/>
          <w:szCs w:val="30"/>
        </w:rPr>
        <w:t>）的</w:t>
      </w:r>
      <w:r>
        <w:rPr>
          <w:rFonts w:hint="eastAsia" w:hAnsi="宋体"/>
          <w:b/>
          <w:bCs/>
          <w:color w:val="auto"/>
          <w:sz w:val="30"/>
          <w:szCs w:val="30"/>
        </w:rPr>
        <w:t>竞争性谈判采购</w:t>
      </w:r>
      <w:r>
        <w:rPr>
          <w:rFonts w:hint="eastAsia" w:hAnsi="宋体"/>
          <w:b/>
          <w:color w:val="auto"/>
          <w:sz w:val="30"/>
          <w:szCs w:val="30"/>
        </w:rPr>
        <w:t>公告</w:t>
      </w:r>
    </w:p>
    <w:bookmarkEnd w:id="0"/>
    <w:p>
      <w:pPr>
        <w:widowControl/>
        <w:spacing w:line="380" w:lineRule="exact"/>
        <w:ind w:right="105" w:rightChars="50" w:firstLine="420" w:firstLineChars="200"/>
        <w:jc w:val="left"/>
        <w:rPr>
          <w:rFonts w:ascii="宋体" w:hAnsi="宋体" w:cs="宋体"/>
          <w:color w:val="auto"/>
          <w:kern w:val="0"/>
          <w:szCs w:val="21"/>
        </w:rPr>
      </w:pPr>
      <w:r>
        <w:rPr>
          <w:rFonts w:hint="eastAsia" w:ascii="宋体" w:hAnsi="宋体"/>
          <w:color w:val="auto"/>
          <w:szCs w:val="21"/>
        </w:rPr>
        <w:t>广西新宇建设项目管理有限公司受</w:t>
      </w:r>
      <w:r>
        <w:rPr>
          <w:rFonts w:hint="eastAsia" w:ascii="宋体" w:hAnsi="宋体"/>
          <w:color w:val="auto"/>
          <w:szCs w:val="21"/>
          <w:lang w:eastAsia="zh-CN"/>
        </w:rPr>
        <w:t>柳州职业技术</w:t>
      </w:r>
      <w:r>
        <w:rPr>
          <w:rFonts w:hint="eastAsia" w:ascii="宋体" w:hAnsi="宋体"/>
          <w:color w:val="auto"/>
          <w:szCs w:val="21"/>
        </w:rPr>
        <w:t>学校委托，参考相关法律法规，现就工业机器人自动焊接线（S500后地板左右纵梁总成）搬迁服务</w:t>
      </w:r>
      <w:r>
        <w:rPr>
          <w:rFonts w:hint="eastAsia" w:ascii="宋体" w:hAnsi="宋体"/>
          <w:color w:val="auto"/>
          <w:szCs w:val="21"/>
          <w:lang w:eastAsia="zh-CN"/>
        </w:rPr>
        <w:t>采购项目</w:t>
      </w:r>
      <w:r>
        <w:rPr>
          <w:rFonts w:hint="eastAsia" w:ascii="宋体" w:hAnsi="宋体"/>
          <w:color w:val="auto"/>
          <w:szCs w:val="21"/>
        </w:rPr>
        <w:t>进行竞争性谈判采购，欢迎符合条件的供应商前来参与竞标。</w:t>
      </w:r>
    </w:p>
    <w:p>
      <w:pPr>
        <w:widowControl/>
        <w:spacing w:line="380" w:lineRule="exact"/>
        <w:ind w:right="105" w:rightChars="50" w:firstLine="422" w:firstLineChars="200"/>
        <w:jc w:val="left"/>
        <w:rPr>
          <w:rFonts w:ascii="宋体" w:hAnsi="宋体" w:cs="宋体"/>
          <w:color w:val="auto"/>
          <w:kern w:val="0"/>
          <w:szCs w:val="21"/>
        </w:rPr>
      </w:pPr>
      <w:r>
        <w:rPr>
          <w:rFonts w:hint="eastAsia" w:ascii="宋体" w:hAnsi="宋体"/>
          <w:b/>
          <w:color w:val="auto"/>
          <w:szCs w:val="21"/>
        </w:rPr>
        <w:t>一、采购项目名称：</w:t>
      </w:r>
      <w:r>
        <w:rPr>
          <w:rFonts w:hint="eastAsia" w:ascii="宋体"/>
          <w:color w:val="auto"/>
          <w:szCs w:val="21"/>
        </w:rPr>
        <w:t>工业机器人自动焊接线（S500后地板左右纵梁总成）搬迁服务</w:t>
      </w:r>
      <w:r>
        <w:rPr>
          <w:rFonts w:hint="eastAsia" w:ascii="宋体"/>
          <w:color w:val="auto"/>
          <w:szCs w:val="21"/>
          <w:lang w:eastAsia="zh-CN"/>
        </w:rPr>
        <w:t>采购</w:t>
      </w:r>
      <w:r>
        <w:rPr>
          <w:rFonts w:hint="eastAsia" w:ascii="宋体" w:hAnsi="宋体"/>
          <w:color w:val="auto"/>
          <w:szCs w:val="21"/>
        </w:rPr>
        <w:t xml:space="preserve"> </w:t>
      </w:r>
    </w:p>
    <w:p>
      <w:pPr>
        <w:spacing w:line="380" w:lineRule="exact"/>
        <w:ind w:right="105" w:rightChars="50" w:firstLine="422" w:firstLineChars="200"/>
        <w:jc w:val="left"/>
        <w:rPr>
          <w:rFonts w:hint="default" w:ascii="宋体" w:hAnsi="宋体" w:eastAsia="宋体"/>
          <w:color w:val="auto"/>
          <w:szCs w:val="21"/>
          <w:lang w:val="en-US" w:eastAsia="zh-CN"/>
        </w:rPr>
      </w:pPr>
      <w:r>
        <w:rPr>
          <w:rFonts w:hint="eastAsia" w:ascii="宋体" w:hAnsi="宋体"/>
          <w:b/>
          <w:color w:val="auto"/>
          <w:szCs w:val="21"/>
        </w:rPr>
        <w:t>二、采购项目编号：</w:t>
      </w:r>
      <w:r>
        <w:rPr>
          <w:rFonts w:hint="eastAsia" w:ascii="宋体" w:hAnsi="宋体"/>
          <w:bCs/>
          <w:color w:val="auto"/>
          <w:szCs w:val="21"/>
        </w:rPr>
        <w:t>XYT</w:t>
      </w:r>
      <w:r>
        <w:rPr>
          <w:rFonts w:hint="eastAsia" w:ascii="宋体" w:hAnsi="宋体"/>
          <w:bCs/>
          <w:color w:val="auto"/>
          <w:szCs w:val="21"/>
          <w:lang w:val="en-US" w:eastAsia="zh-CN"/>
        </w:rPr>
        <w:t>2020-004</w:t>
      </w:r>
    </w:p>
    <w:p>
      <w:pPr>
        <w:spacing w:line="380" w:lineRule="exact"/>
        <w:ind w:right="105" w:rightChars="50" w:firstLine="422" w:firstLineChars="200"/>
        <w:jc w:val="left"/>
        <w:rPr>
          <w:rFonts w:ascii="宋体" w:hAnsi="宋体"/>
          <w:b/>
          <w:szCs w:val="21"/>
        </w:rPr>
      </w:pPr>
      <w:r>
        <w:rPr>
          <w:rFonts w:hint="eastAsia" w:ascii="宋体" w:hAnsi="宋体"/>
          <w:b/>
          <w:szCs w:val="21"/>
        </w:rPr>
        <w:t>三、采购项目的名称、数量、简要规格描述或项目基本概况介绍：</w:t>
      </w:r>
    </w:p>
    <w:p>
      <w:pPr>
        <w:spacing w:line="380" w:lineRule="exact"/>
        <w:ind w:right="105" w:rightChars="50" w:firstLine="420" w:firstLineChars="200"/>
        <w:jc w:val="left"/>
        <w:rPr>
          <w:rFonts w:ascii="宋体" w:hAnsi="宋体"/>
          <w:szCs w:val="21"/>
        </w:rPr>
      </w:pPr>
      <w:r>
        <w:rPr>
          <w:rFonts w:hint="eastAsia" w:ascii="宋体"/>
          <w:szCs w:val="21"/>
        </w:rPr>
        <w:t>工业机器人自动焊接线（S500后地板左右纵梁总成）搬迁</w:t>
      </w:r>
      <w:r>
        <w:rPr>
          <w:rFonts w:hint="eastAsia" w:ascii="宋体"/>
          <w:szCs w:val="21"/>
          <w:lang w:eastAsia="zh-CN"/>
        </w:rPr>
        <w:t>，内容包括：</w:t>
      </w:r>
      <w:r>
        <w:rPr>
          <w:rFonts w:hint="eastAsia" w:ascii="宋体"/>
          <w:szCs w:val="21"/>
        </w:rPr>
        <w:t>S500后地板左右纵梁总成线</w:t>
      </w:r>
      <w:r>
        <w:rPr>
          <w:rFonts w:hint="eastAsia" w:ascii="宋体"/>
          <w:szCs w:val="21"/>
          <w:lang w:eastAsia="zh-CN"/>
        </w:rPr>
        <w:t>一条</w:t>
      </w:r>
      <w:r>
        <w:rPr>
          <w:rFonts w:hint="eastAsia" w:ascii="宋体" w:hAnsi="宋体"/>
          <w:szCs w:val="21"/>
          <w:lang w:eastAsia="zh-CN"/>
        </w:rPr>
        <w:t>，由柳州市阳和工业园区柳州福臻车体实业有限公司（设备旧址）搬迁至柳州市柳东新区官塘大道16号柳州职业技术学院6号车间内（设备新址），</w:t>
      </w:r>
      <w:r>
        <w:rPr>
          <w:rFonts w:hint="eastAsia" w:ascii="宋体" w:hAnsi="宋体"/>
          <w:szCs w:val="21"/>
        </w:rPr>
        <w:t>如需进一步了解</w:t>
      </w:r>
      <w:r>
        <w:rPr>
          <w:rFonts w:hint="eastAsia" w:ascii="宋体" w:hAnsi="宋体"/>
          <w:bCs/>
          <w:szCs w:val="21"/>
        </w:rPr>
        <w:t>详细内容，</w:t>
      </w:r>
      <w:r>
        <w:rPr>
          <w:rFonts w:hint="eastAsia" w:ascii="宋体" w:hAnsi="宋体"/>
          <w:szCs w:val="21"/>
        </w:rPr>
        <w:t>详见竞争性谈判文件。</w:t>
      </w:r>
    </w:p>
    <w:p>
      <w:pPr>
        <w:spacing w:line="380" w:lineRule="exact"/>
        <w:ind w:right="105" w:rightChars="50" w:firstLine="422" w:firstLineChars="200"/>
        <w:jc w:val="left"/>
        <w:rPr>
          <w:rFonts w:hAnsi="宋体"/>
        </w:rPr>
      </w:pPr>
      <w:r>
        <w:rPr>
          <w:rFonts w:hint="eastAsia" w:ascii="宋体" w:hAnsi="宋体"/>
          <w:b/>
          <w:bCs/>
          <w:szCs w:val="21"/>
        </w:rPr>
        <w:t>四、</w:t>
      </w:r>
      <w:r>
        <w:rPr>
          <w:rFonts w:hint="eastAsia" w:hAnsi="宋体" w:cs="Arial"/>
          <w:b/>
          <w:szCs w:val="28"/>
        </w:rPr>
        <w:t>采购预算金额（人民币）：</w:t>
      </w:r>
      <w:r>
        <w:rPr>
          <w:rFonts w:hint="eastAsia" w:hAnsi="宋体"/>
          <w:lang w:eastAsia="zh-CN"/>
        </w:rPr>
        <w:t>贰拾捌</w:t>
      </w:r>
      <w:r>
        <w:rPr>
          <w:rFonts w:hint="eastAsia" w:ascii="宋体" w:hAnsi="宋体" w:eastAsia="宋体" w:cs="宋体"/>
          <w:color w:val="auto"/>
        </w:rPr>
        <w:t>万元整</w:t>
      </w:r>
      <w:r>
        <w:rPr>
          <w:rFonts w:hint="eastAsia" w:ascii="宋体" w:hAnsi="宋体" w:eastAsia="宋体" w:cs="宋体"/>
          <w:lang w:eastAsia="zh-CN"/>
        </w:rPr>
        <w:t>（¥</w:t>
      </w:r>
      <w:r>
        <w:rPr>
          <w:rFonts w:hint="eastAsia" w:ascii="宋体" w:hAnsi="宋体" w:eastAsia="宋体" w:cs="宋体"/>
          <w:lang w:val="en-US" w:eastAsia="zh-CN"/>
        </w:rPr>
        <w:t>28</w:t>
      </w:r>
      <w:r>
        <w:rPr>
          <w:rFonts w:hint="eastAsia" w:ascii="宋体" w:hAnsi="宋体" w:eastAsia="宋体" w:cs="宋体"/>
          <w:lang w:eastAsia="zh-CN"/>
        </w:rPr>
        <w:t>0000.00元）</w:t>
      </w:r>
      <w:r>
        <w:rPr>
          <w:rFonts w:hint="eastAsia" w:hAnsi="宋体"/>
        </w:rPr>
        <w:t>。</w:t>
      </w:r>
    </w:p>
    <w:p>
      <w:pPr>
        <w:spacing w:line="380" w:lineRule="exact"/>
        <w:ind w:right="105" w:rightChars="50" w:firstLine="422" w:firstLineChars="200"/>
        <w:jc w:val="left"/>
        <w:rPr>
          <w:rFonts w:ascii="宋体" w:hAnsi="宋体"/>
          <w:b/>
          <w:szCs w:val="21"/>
        </w:rPr>
      </w:pPr>
      <w:r>
        <w:rPr>
          <w:rFonts w:hint="eastAsia" w:ascii="宋体" w:hAnsi="宋体"/>
          <w:b/>
          <w:szCs w:val="21"/>
        </w:rPr>
        <w:t>五、谈判供应商资格要求：</w:t>
      </w:r>
    </w:p>
    <w:p>
      <w:pPr>
        <w:spacing w:line="380" w:lineRule="exact"/>
        <w:ind w:right="105" w:rightChars="50" w:firstLine="420" w:firstLineChars="200"/>
        <w:jc w:val="left"/>
        <w:rPr>
          <w:rFonts w:hint="eastAsia" w:ascii="宋体" w:hAnsi="宋体"/>
          <w:szCs w:val="21"/>
        </w:rPr>
      </w:pPr>
      <w:r>
        <w:rPr>
          <w:rFonts w:hint="eastAsia" w:ascii="宋体" w:hAnsi="宋体"/>
          <w:szCs w:val="21"/>
        </w:rPr>
        <w:t>1、符合《中华人民共和国政府采购法》第二十二条的规定,且必须为未被列入“信用中国”网站(www. creditchina .gov.cn)、中国政府采购网(www. ccgp.gov.cn)渠道信用记录失信被执行人、重大税收违法案件当事人名单、政府采购严重违法失信行为记录名单的供应商；</w:t>
      </w:r>
    </w:p>
    <w:p>
      <w:pPr>
        <w:spacing w:line="380" w:lineRule="exact"/>
        <w:ind w:right="105" w:rightChars="50" w:firstLine="420" w:firstLineChars="200"/>
        <w:jc w:val="left"/>
        <w:rPr>
          <w:rFonts w:ascii="宋体" w:hAnsi="宋体"/>
          <w:szCs w:val="21"/>
        </w:rPr>
      </w:pPr>
      <w:r>
        <w:rPr>
          <w:rFonts w:hint="eastAsia" w:ascii="宋体" w:hAnsi="宋体"/>
          <w:szCs w:val="21"/>
        </w:rPr>
        <w:t>2、单位负责人为同一人或者存在直接控股、管理关系的不同供应商，不得参加同一合同项下的政府采购活动。；</w:t>
      </w:r>
    </w:p>
    <w:p>
      <w:pPr>
        <w:spacing w:line="380" w:lineRule="exact"/>
        <w:ind w:right="105" w:rightChars="50" w:firstLine="420" w:firstLineChars="200"/>
        <w:jc w:val="left"/>
        <w:rPr>
          <w:rFonts w:ascii="宋体" w:hAnsi="宋体"/>
          <w:szCs w:val="21"/>
        </w:rPr>
      </w:pPr>
      <w:r>
        <w:rPr>
          <w:rFonts w:hint="eastAsia" w:ascii="宋体" w:hAnsi="宋体"/>
          <w:szCs w:val="21"/>
        </w:rPr>
        <w:t>3、</w:t>
      </w:r>
      <w:r>
        <w:rPr>
          <w:rFonts w:ascii="宋体" w:hAnsi="宋体"/>
          <w:szCs w:val="21"/>
        </w:rPr>
        <w:t>按</w:t>
      </w:r>
      <w:r>
        <w:rPr>
          <w:rFonts w:hint="eastAsia" w:ascii="宋体" w:hAnsi="宋体"/>
          <w:szCs w:val="21"/>
        </w:rPr>
        <w:t>本公告</w:t>
      </w:r>
      <w:r>
        <w:rPr>
          <w:rFonts w:ascii="宋体" w:hAnsi="宋体"/>
          <w:szCs w:val="21"/>
        </w:rPr>
        <w:t>要求</w:t>
      </w:r>
      <w:r>
        <w:rPr>
          <w:rFonts w:hint="eastAsia" w:ascii="宋体" w:hAnsi="宋体"/>
          <w:szCs w:val="21"/>
        </w:rPr>
        <w:t>合法获取</w:t>
      </w:r>
      <w:r>
        <w:rPr>
          <w:rFonts w:ascii="宋体" w:hAnsi="宋体"/>
          <w:szCs w:val="21"/>
        </w:rPr>
        <w:t>了</w:t>
      </w:r>
      <w:r>
        <w:rPr>
          <w:rFonts w:hint="eastAsia" w:ascii="宋体" w:hAnsi="宋体"/>
          <w:szCs w:val="21"/>
        </w:rPr>
        <w:t>谈判</w:t>
      </w:r>
      <w:r>
        <w:rPr>
          <w:rFonts w:ascii="宋体" w:hAnsi="宋体"/>
          <w:szCs w:val="21"/>
        </w:rPr>
        <w:t>文件</w:t>
      </w:r>
      <w:r>
        <w:rPr>
          <w:rFonts w:hint="eastAsia" w:ascii="宋体" w:hAnsi="宋体"/>
          <w:szCs w:val="21"/>
        </w:rPr>
        <w:t>；</w:t>
      </w:r>
    </w:p>
    <w:p>
      <w:pPr>
        <w:pStyle w:val="3"/>
        <w:spacing w:line="380" w:lineRule="exact"/>
        <w:ind w:right="105" w:rightChars="50" w:firstLine="420" w:firstLineChars="200"/>
        <w:jc w:val="left"/>
        <w:rPr>
          <w:rFonts w:hAnsi="宋体"/>
          <w:color w:val="auto"/>
          <w:sz w:val="21"/>
        </w:rPr>
      </w:pPr>
      <w:r>
        <w:rPr>
          <w:rFonts w:hint="eastAsia" w:hAnsi="宋体"/>
          <w:color w:val="auto"/>
          <w:sz w:val="21"/>
        </w:rPr>
        <w:t>4、本项目不接受联合体</w:t>
      </w:r>
      <w:r>
        <w:rPr>
          <w:rFonts w:hint="eastAsia" w:hAnsi="宋体"/>
          <w:color w:val="auto"/>
          <w:sz w:val="21"/>
          <w:lang w:eastAsia="zh-CN"/>
        </w:rPr>
        <w:t>谈判</w:t>
      </w:r>
      <w:r>
        <w:rPr>
          <w:rFonts w:hint="eastAsia" w:hAnsi="宋体"/>
          <w:color w:val="auto"/>
          <w:sz w:val="21"/>
        </w:rPr>
        <w:t>。</w:t>
      </w:r>
    </w:p>
    <w:p>
      <w:pPr>
        <w:spacing w:line="380" w:lineRule="exact"/>
        <w:ind w:right="105" w:rightChars="50" w:firstLine="422" w:firstLineChars="200"/>
        <w:jc w:val="left"/>
        <w:rPr>
          <w:rFonts w:ascii="宋体" w:hAnsi="宋体"/>
          <w:b/>
          <w:szCs w:val="21"/>
        </w:rPr>
      </w:pPr>
      <w:r>
        <w:rPr>
          <w:rFonts w:hint="eastAsia" w:ascii="宋体" w:hAnsi="宋体"/>
          <w:b/>
          <w:szCs w:val="21"/>
        </w:rPr>
        <w:t>六、竞争性谈判文件的获取：</w:t>
      </w:r>
    </w:p>
    <w:p>
      <w:pPr>
        <w:spacing w:line="380" w:lineRule="exact"/>
        <w:ind w:right="105" w:rightChars="50" w:firstLine="420" w:firstLineChars="200"/>
        <w:jc w:val="left"/>
        <w:rPr>
          <w:rFonts w:ascii="宋体" w:hAnsi="宋体"/>
          <w:szCs w:val="21"/>
        </w:rPr>
      </w:pPr>
      <w:r>
        <w:rPr>
          <w:rFonts w:hint="eastAsia" w:ascii="宋体" w:hAnsi="宋体"/>
          <w:szCs w:val="21"/>
        </w:rPr>
        <w:t>1、发售时间</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日公告发布之日起至20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3</w:t>
      </w:r>
      <w:r>
        <w:rPr>
          <w:rFonts w:hint="eastAsia" w:ascii="宋体" w:hAnsi="宋体"/>
          <w:color w:val="auto"/>
          <w:szCs w:val="21"/>
        </w:rPr>
        <w:t>日</w:t>
      </w:r>
      <w:r>
        <w:rPr>
          <w:rFonts w:hint="eastAsia" w:ascii="宋体" w:hAnsi="宋体"/>
          <w:szCs w:val="21"/>
        </w:rPr>
        <w:t>（工作日），每日上午9时00分至12时00分，下午1</w:t>
      </w:r>
      <w:r>
        <w:rPr>
          <w:rFonts w:hint="eastAsia" w:ascii="宋体" w:hAnsi="宋体"/>
          <w:szCs w:val="21"/>
          <w:lang w:val="en-US" w:eastAsia="zh-CN"/>
        </w:rPr>
        <w:t>4</w:t>
      </w:r>
      <w:r>
        <w:rPr>
          <w:rFonts w:hint="eastAsia" w:ascii="宋体" w:hAnsi="宋体"/>
          <w:szCs w:val="21"/>
        </w:rPr>
        <w:t>时</w:t>
      </w:r>
      <w:r>
        <w:rPr>
          <w:rFonts w:hint="eastAsia" w:ascii="宋体" w:hAnsi="宋体"/>
          <w:szCs w:val="21"/>
          <w:lang w:val="en-US" w:eastAsia="zh-CN"/>
        </w:rPr>
        <w:t>30</w:t>
      </w:r>
      <w:r>
        <w:rPr>
          <w:rFonts w:hint="eastAsia" w:ascii="宋体" w:hAnsi="宋体"/>
          <w:szCs w:val="21"/>
        </w:rPr>
        <w:t>分至17时30分（北京时间，下同）；</w:t>
      </w:r>
    </w:p>
    <w:p>
      <w:pPr>
        <w:spacing w:line="380" w:lineRule="exact"/>
        <w:ind w:right="105" w:rightChars="50" w:firstLine="420" w:firstLineChars="200"/>
        <w:jc w:val="left"/>
        <w:rPr>
          <w:rFonts w:ascii="宋体" w:hAnsi="宋体"/>
          <w:szCs w:val="21"/>
        </w:rPr>
      </w:pPr>
      <w:r>
        <w:rPr>
          <w:rFonts w:hint="eastAsia" w:ascii="宋体" w:hAnsi="宋体"/>
          <w:szCs w:val="21"/>
        </w:rPr>
        <w:t>2、发售地点：</w:t>
      </w:r>
      <w:r>
        <w:rPr>
          <w:rFonts w:hint="eastAsia" w:ascii="宋体" w:hAnsi="宋体" w:cs="Arial"/>
          <w:szCs w:val="21"/>
        </w:rPr>
        <w:t>广西柳州市东环大道228号双福雅苑1栋（双福大厦）9楼，</w:t>
      </w:r>
      <w:r>
        <w:rPr>
          <w:rFonts w:hint="eastAsia" w:ascii="宋体" w:hAnsi="宋体"/>
          <w:szCs w:val="21"/>
        </w:rPr>
        <w:t>广西新宇建设项目管理有限公司柳州分公司财务部；</w:t>
      </w:r>
    </w:p>
    <w:p>
      <w:pPr>
        <w:spacing w:line="380" w:lineRule="exact"/>
        <w:ind w:right="105" w:rightChars="50" w:firstLine="420" w:firstLineChars="200"/>
        <w:jc w:val="left"/>
        <w:rPr>
          <w:rFonts w:ascii="宋体" w:hAnsi="宋体"/>
          <w:szCs w:val="21"/>
        </w:rPr>
      </w:pPr>
      <w:r>
        <w:rPr>
          <w:rFonts w:hint="eastAsia" w:ascii="宋体" w:hAnsi="宋体"/>
          <w:szCs w:val="21"/>
        </w:rPr>
        <w:t>3、售价：竞争性谈判文件工本费每本250元，售后不退。已购买了竞争性谈判文件不等于具备了合格供应商资格。</w:t>
      </w:r>
    </w:p>
    <w:p>
      <w:pPr>
        <w:pStyle w:val="3"/>
        <w:spacing w:line="380" w:lineRule="exact"/>
        <w:ind w:right="105" w:rightChars="50" w:firstLine="420" w:firstLineChars="200"/>
        <w:jc w:val="left"/>
        <w:rPr>
          <w:rFonts w:hAnsi="宋体"/>
          <w:sz w:val="21"/>
        </w:rPr>
      </w:pPr>
      <w:r>
        <w:rPr>
          <w:rFonts w:hint="eastAsia" w:hAnsi="宋体"/>
          <w:sz w:val="21"/>
        </w:rPr>
        <w:t>4、本项目不接受邮寄购买文件的方式。</w:t>
      </w:r>
    </w:p>
    <w:p>
      <w:pPr>
        <w:pStyle w:val="3"/>
        <w:spacing w:line="380" w:lineRule="exact"/>
        <w:ind w:right="105" w:rightChars="50" w:firstLine="420" w:firstLineChars="200"/>
        <w:jc w:val="left"/>
        <w:rPr>
          <w:rFonts w:hAnsi="宋体" w:cs="Arial"/>
          <w:sz w:val="21"/>
        </w:rPr>
      </w:pPr>
      <w:r>
        <w:rPr>
          <w:rFonts w:hint="eastAsia" w:hAnsi="宋体" w:cs="Arial"/>
          <w:sz w:val="21"/>
        </w:rPr>
        <w:t>注：供应商在购买</w:t>
      </w:r>
      <w:r>
        <w:rPr>
          <w:rFonts w:hint="eastAsia" w:hAnsi="宋体"/>
          <w:sz w:val="21"/>
        </w:rPr>
        <w:t>竞争性谈判文件</w:t>
      </w:r>
      <w:r>
        <w:rPr>
          <w:rFonts w:hint="eastAsia" w:hAnsi="宋体" w:cs="Arial"/>
          <w:sz w:val="21"/>
        </w:rPr>
        <w:t>时，须</w:t>
      </w:r>
      <w:r>
        <w:rPr>
          <w:rFonts w:hAnsi="宋体" w:cs="Arial"/>
          <w:sz w:val="21"/>
        </w:rPr>
        <w:t>提供</w:t>
      </w:r>
      <w:r>
        <w:rPr>
          <w:rFonts w:hint="eastAsia" w:hAnsi="宋体" w:cs="Arial"/>
          <w:sz w:val="21"/>
        </w:rPr>
        <w:t>法定代表人或委托</w:t>
      </w:r>
      <w:r>
        <w:rPr>
          <w:rFonts w:hAnsi="宋体" w:cs="Arial"/>
          <w:sz w:val="21"/>
        </w:rPr>
        <w:t>代理人的</w:t>
      </w:r>
      <w:r>
        <w:rPr>
          <w:rFonts w:hint="eastAsia" w:hAnsi="宋体" w:cs="Arial"/>
          <w:sz w:val="21"/>
        </w:rPr>
        <w:t>身份证复印件、法定代表人委托书原件（非法定代表人出具）、营业执照副本复印件各一份，以上材料均须加盖购买人单位公章。已购买</w:t>
      </w:r>
      <w:r>
        <w:rPr>
          <w:rFonts w:hint="eastAsia" w:hAnsi="宋体"/>
          <w:sz w:val="21"/>
        </w:rPr>
        <w:t>竞争性谈判文件</w:t>
      </w:r>
      <w:r>
        <w:rPr>
          <w:rFonts w:hint="eastAsia" w:hAnsi="宋体" w:cs="Arial"/>
          <w:sz w:val="21"/>
        </w:rPr>
        <w:t>的供应商不等于符合本项目的</w:t>
      </w:r>
      <w:r>
        <w:rPr>
          <w:rFonts w:hint="eastAsia" w:hAnsi="宋体"/>
          <w:sz w:val="21"/>
        </w:rPr>
        <w:t>供应商资格要求</w:t>
      </w:r>
      <w:r>
        <w:rPr>
          <w:rFonts w:hint="eastAsia" w:hAnsi="宋体" w:cs="Arial"/>
          <w:sz w:val="21"/>
        </w:rPr>
        <w:t>。</w:t>
      </w:r>
    </w:p>
    <w:p>
      <w:pPr>
        <w:spacing w:line="380" w:lineRule="exact"/>
        <w:ind w:right="105" w:rightChars="50" w:firstLine="422" w:firstLineChars="200"/>
        <w:jc w:val="left"/>
        <w:rPr>
          <w:rFonts w:ascii="宋体" w:hAnsi="宋体"/>
          <w:szCs w:val="21"/>
        </w:rPr>
      </w:pPr>
      <w:r>
        <w:rPr>
          <w:rFonts w:hint="eastAsia" w:ascii="宋体" w:hAnsi="宋体"/>
          <w:b/>
          <w:szCs w:val="21"/>
        </w:rPr>
        <w:t>七、谈判保证金（人民币）</w:t>
      </w:r>
      <w:r>
        <w:rPr>
          <w:rFonts w:hint="eastAsia" w:ascii="宋体" w:hAnsi="宋体"/>
          <w:szCs w:val="21"/>
        </w:rPr>
        <w:t>：人民币</w:t>
      </w:r>
      <w:r>
        <w:rPr>
          <w:rFonts w:hint="eastAsia"/>
        </w:rPr>
        <w:t>伍</w:t>
      </w:r>
      <w:r>
        <w:rPr>
          <w:rFonts w:hint="eastAsia" w:ascii="宋体" w:hAnsi="宋体"/>
          <w:szCs w:val="21"/>
        </w:rPr>
        <w:t>仟元整。</w:t>
      </w:r>
    </w:p>
    <w:p>
      <w:pPr>
        <w:spacing w:line="380" w:lineRule="exact"/>
        <w:ind w:right="105" w:rightChars="50" w:firstLine="420" w:firstLineChars="200"/>
        <w:jc w:val="left"/>
        <w:rPr>
          <w:rFonts w:ascii="宋体" w:hAnsi="宋体"/>
          <w:szCs w:val="21"/>
        </w:rPr>
      </w:pPr>
      <w:r>
        <w:rPr>
          <w:rFonts w:hint="eastAsia" w:ascii="宋体" w:hAnsi="宋体"/>
          <w:szCs w:val="21"/>
          <w:lang w:eastAsia="zh-CN"/>
        </w:rPr>
        <w:t>供应商</w:t>
      </w:r>
      <w:r>
        <w:rPr>
          <w:rFonts w:hint="eastAsia" w:ascii="宋体" w:hAnsi="宋体"/>
          <w:szCs w:val="21"/>
        </w:rPr>
        <w:t>应于首次响应文件递交截止时间前将谈判保证金以电汇、转账等非现金形式到达以下账户：</w:t>
      </w:r>
    </w:p>
    <w:p>
      <w:pPr>
        <w:spacing w:line="380" w:lineRule="exact"/>
        <w:ind w:right="105" w:rightChars="50" w:firstLine="420" w:firstLineChars="200"/>
        <w:jc w:val="left"/>
        <w:rPr>
          <w:rFonts w:ascii="宋体" w:hAnsi="宋体"/>
          <w:szCs w:val="21"/>
        </w:rPr>
      </w:pPr>
      <w:r>
        <w:rPr>
          <w:rFonts w:hint="eastAsia" w:ascii="宋体" w:hAnsi="宋体"/>
          <w:szCs w:val="21"/>
        </w:rPr>
        <w:t xml:space="preserve">开户名称：广西新宇建设项目管理有限公司柳州分公司 </w:t>
      </w:r>
    </w:p>
    <w:p>
      <w:pPr>
        <w:spacing w:line="380" w:lineRule="exact"/>
        <w:ind w:right="105" w:rightChars="50" w:firstLine="420" w:firstLineChars="200"/>
        <w:jc w:val="left"/>
        <w:rPr>
          <w:rFonts w:ascii="宋体" w:hAnsi="宋体"/>
          <w:szCs w:val="21"/>
        </w:rPr>
      </w:pPr>
      <w:r>
        <w:rPr>
          <w:rFonts w:hint="eastAsia" w:ascii="宋体" w:hAnsi="宋体"/>
          <w:szCs w:val="21"/>
        </w:rPr>
        <w:t>开户银行：工商银行柳州分行高新支行</w:t>
      </w:r>
    </w:p>
    <w:p>
      <w:pPr>
        <w:spacing w:line="380" w:lineRule="exact"/>
        <w:ind w:right="105" w:rightChars="50" w:firstLine="420" w:firstLineChars="200"/>
        <w:jc w:val="left"/>
        <w:rPr>
          <w:rFonts w:ascii="宋体" w:hAnsi="宋体"/>
          <w:szCs w:val="21"/>
        </w:rPr>
      </w:pPr>
      <w:r>
        <w:rPr>
          <w:rFonts w:hint="eastAsia" w:ascii="宋体" w:hAnsi="宋体"/>
          <w:szCs w:val="21"/>
        </w:rPr>
        <w:t>银行账号：2105 4070 1930 0044 116</w:t>
      </w:r>
    </w:p>
    <w:p>
      <w:pPr>
        <w:spacing w:line="380" w:lineRule="exact"/>
        <w:ind w:right="105" w:rightChars="50" w:firstLine="422" w:firstLineChars="200"/>
        <w:jc w:val="left"/>
        <w:rPr>
          <w:rFonts w:ascii="宋体" w:hAnsi="宋体"/>
          <w:szCs w:val="21"/>
        </w:rPr>
      </w:pPr>
      <w:r>
        <w:rPr>
          <w:rFonts w:hint="eastAsia" w:ascii="宋体" w:hAnsi="宋体"/>
          <w:b/>
          <w:szCs w:val="21"/>
        </w:rPr>
        <w:t>八、首次响应文件递交截止时间和地点</w:t>
      </w:r>
      <w:r>
        <w:rPr>
          <w:rFonts w:hint="eastAsia" w:ascii="宋体" w:hAnsi="宋体"/>
          <w:szCs w:val="21"/>
        </w:rPr>
        <w:t>：</w:t>
      </w:r>
    </w:p>
    <w:p>
      <w:pPr>
        <w:spacing w:line="380" w:lineRule="exact"/>
        <w:ind w:right="105" w:rightChars="50" w:firstLine="420" w:firstLineChars="200"/>
        <w:jc w:val="left"/>
        <w:rPr>
          <w:rFonts w:ascii="宋体" w:hAnsi="宋体"/>
          <w:color w:val="auto"/>
          <w:szCs w:val="21"/>
        </w:rPr>
      </w:pPr>
      <w:r>
        <w:rPr>
          <w:rFonts w:hint="eastAsia" w:ascii="宋体" w:hAnsi="宋体"/>
          <w:szCs w:val="21"/>
        </w:rPr>
        <w:t>供应商应</w:t>
      </w:r>
      <w:r>
        <w:rPr>
          <w:rFonts w:hint="eastAsia" w:ascii="宋体" w:hAnsi="宋体"/>
          <w:color w:val="auto"/>
          <w:szCs w:val="21"/>
        </w:rPr>
        <w:t>于20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日上午9时30分止，将响应文件密封提交到</w:t>
      </w:r>
      <w:r>
        <w:rPr>
          <w:rFonts w:hint="eastAsia" w:ascii="宋体" w:hAnsi="宋体" w:cs="Arial"/>
          <w:color w:val="auto"/>
          <w:szCs w:val="21"/>
        </w:rPr>
        <w:t>广西柳州市东环大道228号双福雅苑1栋（双福大厦）9楼，</w:t>
      </w:r>
      <w:r>
        <w:rPr>
          <w:rFonts w:hint="eastAsia" w:ascii="宋体" w:hAnsi="宋体"/>
          <w:color w:val="auto"/>
          <w:szCs w:val="21"/>
        </w:rPr>
        <w:t>广西新宇建设项目管理有限公司柳州分公司开标室，逾期送达的将予以拒收。递交响应文件时必须提供法定代表人身份证明书和法定代表人身份证复印件（委托代理时还须提供授权委托书原件和委托代理人身份证复印件加盖单位公章），否则不予接收。</w:t>
      </w:r>
    </w:p>
    <w:p>
      <w:pPr>
        <w:spacing w:line="380" w:lineRule="exact"/>
        <w:ind w:right="105" w:rightChars="50" w:firstLine="422" w:firstLineChars="200"/>
        <w:jc w:val="left"/>
        <w:rPr>
          <w:rFonts w:ascii="宋体" w:hAnsi="宋体"/>
          <w:szCs w:val="21"/>
        </w:rPr>
      </w:pPr>
      <w:r>
        <w:rPr>
          <w:rFonts w:hint="eastAsia" w:ascii="宋体" w:hAnsi="宋体"/>
          <w:b/>
          <w:color w:val="auto"/>
          <w:szCs w:val="21"/>
        </w:rPr>
        <w:t>九、谈判时间及地点</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日上午9</w:t>
      </w:r>
      <w:r>
        <w:rPr>
          <w:rFonts w:hint="eastAsia" w:ascii="宋体" w:hAnsi="宋体"/>
          <w:szCs w:val="21"/>
        </w:rPr>
        <w:t>时30分整截止后为谈判小组与供应商谈判时间，具体时间由代理机构另行通知。谈判地点：</w:t>
      </w:r>
      <w:r>
        <w:rPr>
          <w:rFonts w:hint="eastAsia" w:ascii="宋体" w:hAnsi="宋体" w:cs="Arial"/>
          <w:szCs w:val="21"/>
        </w:rPr>
        <w:t>广西柳州市东环大道228号双福雅苑1栋（双福大厦）9楼，</w:t>
      </w:r>
      <w:r>
        <w:rPr>
          <w:rFonts w:hint="eastAsia" w:ascii="宋体" w:hAnsi="宋体"/>
          <w:szCs w:val="21"/>
        </w:rPr>
        <w:t>广西新宇建设项目管理有限公司柳州分公司评标室。</w:t>
      </w:r>
    </w:p>
    <w:p>
      <w:pPr>
        <w:spacing w:line="380" w:lineRule="exact"/>
        <w:ind w:right="105" w:rightChars="50" w:firstLine="420" w:firstLineChars="200"/>
        <w:jc w:val="left"/>
        <w:rPr>
          <w:rFonts w:ascii="宋体" w:hAnsi="宋体"/>
          <w:szCs w:val="21"/>
        </w:rPr>
      </w:pPr>
      <w:r>
        <w:rPr>
          <w:rFonts w:hint="eastAsia" w:ascii="宋体" w:hAnsi="宋体"/>
          <w:szCs w:val="21"/>
        </w:rPr>
        <w:t>参加谈判的法定代表人或委托代理人必须持有效证件[法定代表人凭身份证或委托代理人凭法人授权委托书原件和身份证]依时到达指定地点等候当面谈判。</w:t>
      </w:r>
    </w:p>
    <w:p>
      <w:pPr>
        <w:spacing w:line="380" w:lineRule="exact"/>
        <w:ind w:right="105" w:rightChars="50" w:firstLine="422" w:firstLineChars="200"/>
        <w:jc w:val="left"/>
        <w:rPr>
          <w:rFonts w:ascii="宋体" w:hAnsi="宋体"/>
          <w:szCs w:val="21"/>
        </w:rPr>
      </w:pPr>
      <w:r>
        <w:rPr>
          <w:rFonts w:hint="eastAsia" w:ascii="宋体" w:hAnsi="宋体"/>
          <w:b/>
          <w:szCs w:val="21"/>
        </w:rPr>
        <w:t>十、公告发布</w:t>
      </w:r>
      <w:r>
        <w:rPr>
          <w:rFonts w:ascii="宋体" w:hAnsi="宋体"/>
          <w:b/>
          <w:szCs w:val="21"/>
        </w:rPr>
        <w:t>媒体</w:t>
      </w:r>
      <w:r>
        <w:rPr>
          <w:rFonts w:ascii="宋体" w:hAnsi="宋体"/>
          <w:szCs w:val="21"/>
        </w:rPr>
        <w:t>：中国采购与招标网</w:t>
      </w:r>
    </w:p>
    <w:p>
      <w:pPr>
        <w:spacing w:line="380" w:lineRule="exact"/>
        <w:ind w:right="105" w:rightChars="50" w:firstLine="422" w:firstLineChars="200"/>
        <w:jc w:val="left"/>
        <w:rPr>
          <w:rFonts w:ascii="宋体" w:hAnsi="宋体"/>
          <w:szCs w:val="21"/>
        </w:rPr>
      </w:pPr>
      <w:r>
        <w:rPr>
          <w:rFonts w:hint="eastAsia" w:ascii="宋体" w:hAnsi="宋体"/>
          <w:b/>
          <w:szCs w:val="21"/>
        </w:rPr>
        <w:t>十一、联系事项</w:t>
      </w:r>
      <w:r>
        <w:rPr>
          <w:rFonts w:hint="eastAsia" w:ascii="宋体" w:hAnsi="宋体"/>
          <w:szCs w:val="21"/>
        </w:rPr>
        <w:t>：</w:t>
      </w:r>
    </w:p>
    <w:p>
      <w:pPr>
        <w:spacing w:line="320" w:lineRule="exact"/>
        <w:ind w:right="105" w:rightChars="50" w:firstLine="420" w:firstLineChars="200"/>
        <w:jc w:val="left"/>
        <w:rPr>
          <w:rFonts w:hint="eastAsia" w:ascii="宋体" w:hAnsi="宋体" w:eastAsia="宋体" w:cs="宋体"/>
          <w:szCs w:val="21"/>
        </w:rPr>
      </w:pPr>
      <w:r>
        <w:rPr>
          <w:rFonts w:hint="eastAsia" w:ascii="宋体" w:hAnsi="宋体" w:eastAsia="宋体" w:cs="宋体"/>
          <w:szCs w:val="28"/>
          <w:lang w:val="en-US" w:eastAsia="zh-CN"/>
        </w:rPr>
        <w:t>1、</w:t>
      </w:r>
      <w:r>
        <w:rPr>
          <w:rFonts w:hint="eastAsia" w:ascii="宋体" w:hAnsi="宋体" w:eastAsia="宋体" w:cs="宋体"/>
          <w:szCs w:val="21"/>
        </w:rPr>
        <w:t>采购人名称：柳州职业技术学院</w:t>
      </w:r>
    </w:p>
    <w:p>
      <w:pPr>
        <w:spacing w:line="320" w:lineRule="exact"/>
        <w:ind w:left="780" w:right="105" w:rightChars="50"/>
        <w:jc w:val="left"/>
        <w:rPr>
          <w:rFonts w:hint="eastAsia" w:ascii="宋体" w:hAnsi="宋体" w:eastAsia="宋体" w:cs="宋体"/>
          <w:szCs w:val="21"/>
        </w:rPr>
      </w:pPr>
      <w:r>
        <w:rPr>
          <w:rFonts w:hint="eastAsia" w:ascii="宋体" w:hAnsi="宋体" w:eastAsia="宋体" w:cs="宋体"/>
          <w:szCs w:val="21"/>
        </w:rPr>
        <w:t xml:space="preserve">地址：柳州市社湾路28号 </w:t>
      </w:r>
    </w:p>
    <w:p>
      <w:pPr>
        <w:spacing w:line="320" w:lineRule="exact"/>
        <w:ind w:left="780" w:right="105" w:rightChars="50"/>
        <w:jc w:val="left"/>
        <w:rPr>
          <w:rFonts w:hint="eastAsia" w:ascii="宋体" w:hAnsi="宋体" w:eastAsia="宋体" w:cs="宋体"/>
          <w:szCs w:val="21"/>
        </w:rPr>
      </w:pPr>
      <w:r>
        <w:rPr>
          <w:rFonts w:hint="eastAsia" w:ascii="宋体" w:hAnsi="宋体" w:eastAsia="宋体" w:cs="宋体"/>
          <w:szCs w:val="21"/>
        </w:rPr>
        <w:t>联系人: 陈国银</w:t>
      </w:r>
      <w:r>
        <w:rPr>
          <w:rFonts w:hint="eastAsia" w:ascii="宋体" w:hAnsi="宋体" w:eastAsia="宋体" w:cs="宋体"/>
          <w:szCs w:val="21"/>
          <w:lang w:val="en-US" w:eastAsia="zh-CN"/>
        </w:rPr>
        <w:t xml:space="preserve">    </w:t>
      </w:r>
      <w:r>
        <w:rPr>
          <w:rFonts w:hint="eastAsia" w:ascii="宋体" w:hAnsi="宋体" w:eastAsia="宋体" w:cs="宋体"/>
          <w:szCs w:val="21"/>
        </w:rPr>
        <w:t>联系电话：0772-3156307</w:t>
      </w:r>
    </w:p>
    <w:p>
      <w:pPr>
        <w:numPr>
          <w:ilvl w:val="0"/>
          <w:numId w:val="0"/>
        </w:numPr>
        <w:spacing w:line="320" w:lineRule="exact"/>
        <w:ind w:left="420" w:leftChars="0" w:right="105" w:rightChars="5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采购代理机构名称：广西新宇建设项目管理有限公司</w:t>
      </w:r>
    </w:p>
    <w:p>
      <w:pPr>
        <w:spacing w:line="320" w:lineRule="exact"/>
        <w:ind w:left="780" w:right="105" w:rightChars="50"/>
        <w:jc w:val="left"/>
        <w:rPr>
          <w:rFonts w:hint="eastAsia" w:ascii="宋体" w:hAnsi="宋体" w:eastAsia="宋体" w:cs="宋体"/>
          <w:szCs w:val="21"/>
        </w:rPr>
      </w:pPr>
      <w:r>
        <w:rPr>
          <w:rFonts w:hint="eastAsia" w:ascii="宋体" w:hAnsi="宋体" w:eastAsia="宋体" w:cs="宋体"/>
          <w:szCs w:val="21"/>
        </w:rPr>
        <w:t xml:space="preserve">地址：广西柳州市东环大道228号双福雅苑1栋（双福大厦）9楼   </w:t>
      </w:r>
    </w:p>
    <w:p>
      <w:pPr>
        <w:spacing w:line="320" w:lineRule="exact"/>
        <w:ind w:left="780" w:right="105" w:rightChars="50"/>
        <w:jc w:val="left"/>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highlight w:val="none"/>
          <w:lang w:eastAsia="zh-CN"/>
        </w:rPr>
        <w:t>吕莹莹</w:t>
      </w:r>
      <w:r>
        <w:rPr>
          <w:rFonts w:hint="eastAsia" w:ascii="宋体" w:hAnsi="宋体" w:eastAsia="宋体" w:cs="宋体"/>
          <w:szCs w:val="21"/>
        </w:rPr>
        <w:t xml:space="preserve">     联系电话：0772-2622292    传真：0772-2622292</w:t>
      </w:r>
    </w:p>
    <w:p>
      <w:pPr>
        <w:spacing w:line="380" w:lineRule="exact"/>
        <w:ind w:right="105" w:rightChars="50"/>
        <w:jc w:val="left"/>
        <w:rPr>
          <w:rFonts w:ascii="宋体" w:hAnsi="宋体"/>
          <w:szCs w:val="21"/>
        </w:rPr>
      </w:pPr>
    </w:p>
    <w:p>
      <w:pPr>
        <w:spacing w:line="380" w:lineRule="exact"/>
        <w:ind w:right="105" w:rightChars="50"/>
        <w:jc w:val="left"/>
        <w:rPr>
          <w:rFonts w:ascii="宋体" w:hAnsi="宋体"/>
          <w:szCs w:val="21"/>
        </w:rPr>
      </w:pPr>
    </w:p>
    <w:p>
      <w:pPr>
        <w:pStyle w:val="3"/>
        <w:spacing w:line="380" w:lineRule="exact"/>
        <w:ind w:right="105" w:rightChars="50" w:firstLine="4200" w:firstLineChars="2000"/>
        <w:jc w:val="left"/>
        <w:rPr>
          <w:rFonts w:hAnsi="宋体"/>
          <w:kern w:val="2"/>
          <w:sz w:val="21"/>
        </w:rPr>
      </w:pPr>
      <w:r>
        <w:rPr>
          <w:rFonts w:hint="eastAsia" w:hAnsi="宋体"/>
          <w:kern w:val="2"/>
          <w:sz w:val="21"/>
        </w:rPr>
        <w:t>广西新宇建设项目管理有限公司</w:t>
      </w:r>
    </w:p>
    <w:p>
      <w:pPr>
        <w:pStyle w:val="3"/>
        <w:spacing w:line="380" w:lineRule="exact"/>
        <w:ind w:right="105" w:rightChars="50" w:firstLine="4725" w:firstLineChars="2250"/>
        <w:jc w:val="left"/>
        <w:rPr>
          <w:rFonts w:hAnsi="宋体"/>
          <w:kern w:val="2"/>
          <w:sz w:val="21"/>
        </w:rPr>
      </w:pPr>
      <w:r>
        <w:rPr>
          <w:rFonts w:hint="eastAsia" w:hAnsi="宋体"/>
          <w:kern w:val="2"/>
          <w:sz w:val="21"/>
        </w:rPr>
        <w:t>二〇二〇</w:t>
      </w:r>
      <w:r>
        <w:rPr>
          <w:rFonts w:hint="eastAsia" w:hAnsi="宋体"/>
          <w:color w:val="auto"/>
          <w:kern w:val="2"/>
          <w:sz w:val="21"/>
        </w:rPr>
        <w:t>年</w:t>
      </w:r>
      <w:r>
        <w:rPr>
          <w:rFonts w:hint="eastAsia" w:hAnsi="宋体"/>
          <w:color w:val="auto"/>
          <w:kern w:val="2"/>
          <w:sz w:val="21"/>
          <w:lang w:val="en-US" w:eastAsia="zh-CN"/>
        </w:rPr>
        <w:t>六</w:t>
      </w:r>
      <w:r>
        <w:rPr>
          <w:rFonts w:hint="eastAsia" w:hAnsi="宋体"/>
          <w:color w:val="auto"/>
          <w:kern w:val="2"/>
          <w:sz w:val="21"/>
        </w:rPr>
        <w:t>月</w:t>
      </w:r>
      <w:r>
        <w:rPr>
          <w:rFonts w:hint="eastAsia" w:hAnsi="宋体"/>
          <w:color w:val="auto"/>
          <w:kern w:val="2"/>
          <w:sz w:val="21"/>
          <w:lang w:val="en-US" w:eastAsia="zh-CN"/>
        </w:rPr>
        <w:t>一</w:t>
      </w:r>
      <w:r>
        <w:rPr>
          <w:rFonts w:hint="eastAsia" w:hAnsi="宋体"/>
          <w:color w:val="auto"/>
          <w:kern w:val="2"/>
          <w:sz w:val="21"/>
        </w:rPr>
        <w:t>日</w:t>
      </w:r>
    </w:p>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C5AF0"/>
    <w:rsid w:val="51AC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next w:val="2"/>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2020-06-01T02:15:00Z</dcterms:created>
  <dc:creator>ɑ。小帥﹖</dc:creator>
  <cp:lastModifiedBy>ɑ。小帥﹖</cp:lastModifiedBy>
  <dcterms:modified xsi:type="dcterms:W3CDTF">2020-06-01T02:15:53Z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