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Arial" w:hAnsi="Arial" w:eastAsia="宋体"/>
          <w:color w:val="000000" w:themeColor="text1"/>
          <w:sz w:val="24"/>
          <w:szCs w:val="24"/>
          <w14:textFill>
            <w14:solidFill>
              <w14:schemeClr w14:val="tx1"/>
            </w14:solidFill>
          </w14:textFill>
        </w:rPr>
      </w:pPr>
      <w:r>
        <w:rPr>
          <w:rFonts w:ascii="Arial" w:hAnsi="Arial" w:eastAsia="宋体"/>
          <w:color w:val="000000" w:themeColor="text1"/>
          <w:sz w:val="24"/>
          <w:szCs w:val="24"/>
          <w14:textFill>
            <w14:solidFill>
              <w14:schemeClr w14:val="tx1"/>
            </w14:solidFill>
          </w14:textFill>
        </w:rPr>
        <w:t>柳州职业技术学院</w:t>
      </w:r>
    </w:p>
    <w:p>
      <w:pPr>
        <w:spacing w:line="460" w:lineRule="exact"/>
        <w:jc w:val="center"/>
        <w:rPr>
          <w:rFonts w:ascii="Arial" w:hAnsi="Arial" w:eastAsia="宋体"/>
          <w:color w:val="000000" w:themeColor="text1"/>
          <w:sz w:val="24"/>
          <w:szCs w:val="24"/>
          <w14:textFill>
            <w14:solidFill>
              <w14:schemeClr w14:val="tx1"/>
            </w14:solidFill>
          </w14:textFill>
        </w:rPr>
      </w:pPr>
      <w:r>
        <w:rPr>
          <w:rFonts w:hint="eastAsia" w:ascii="Arial" w:hAnsi="Arial" w:eastAsia="宋体"/>
          <w:color w:val="000000" w:themeColor="text1"/>
          <w:sz w:val="24"/>
          <w:szCs w:val="24"/>
          <w14:textFill>
            <w14:solidFill>
              <w14:schemeClr w14:val="tx1"/>
            </w14:solidFill>
          </w14:textFill>
        </w:rPr>
        <w:t>微信朋友圈招生宣传广告及服务询价采购公告</w:t>
      </w:r>
    </w:p>
    <w:p>
      <w:pPr>
        <w:spacing w:line="460" w:lineRule="exact"/>
        <w:ind w:firstLine="600" w:firstLineChars="250"/>
        <w:rPr>
          <w:rFonts w:ascii="Arial" w:hAnsi="Arial" w:eastAsia="宋体"/>
          <w:color w:val="000000" w:themeColor="text1"/>
          <w:sz w:val="24"/>
          <w:szCs w:val="24"/>
          <w14:textFill>
            <w14:solidFill>
              <w14:schemeClr w14:val="tx1"/>
            </w14:solidFill>
          </w14:textFill>
        </w:rPr>
      </w:pPr>
      <w:r>
        <w:rPr>
          <w:rFonts w:ascii="Arial" w:hAnsi="Arial" w:eastAsia="宋体"/>
          <w:color w:val="000000" w:themeColor="text1"/>
          <w:sz w:val="24"/>
          <w:szCs w:val="24"/>
          <w14:textFill>
            <w14:solidFill>
              <w14:schemeClr w14:val="tx1"/>
            </w14:solidFill>
          </w14:textFill>
        </w:rPr>
        <w:t>采购编号： LZY</w:t>
      </w:r>
      <w:r>
        <w:rPr>
          <w:rFonts w:hint="eastAsia" w:ascii="Arial" w:hAnsi="Arial" w:eastAsia="宋体"/>
          <w:color w:val="000000" w:themeColor="text1"/>
          <w:sz w:val="24"/>
          <w:szCs w:val="24"/>
          <w14:textFill>
            <w14:solidFill>
              <w14:schemeClr w14:val="tx1"/>
            </w14:solidFill>
          </w14:textFill>
        </w:rPr>
        <w:t>20</w:t>
      </w:r>
      <w:r>
        <w:rPr>
          <w:rFonts w:ascii="Arial" w:hAnsi="Arial" w:eastAsia="宋体"/>
          <w:color w:val="000000" w:themeColor="text1"/>
          <w:sz w:val="24"/>
          <w:szCs w:val="24"/>
          <w14:textFill>
            <w14:solidFill>
              <w14:schemeClr w14:val="tx1"/>
            </w14:solidFill>
          </w14:textFill>
        </w:rPr>
        <w:t>-</w:t>
      </w:r>
      <w:r>
        <w:rPr>
          <w:rFonts w:hint="eastAsia" w:ascii="Arial" w:hAnsi="Arial" w:eastAsia="宋体"/>
          <w:color w:val="000000" w:themeColor="text1"/>
          <w:sz w:val="24"/>
          <w:szCs w:val="24"/>
          <w14:textFill>
            <w14:solidFill>
              <w14:schemeClr w14:val="tx1"/>
            </w14:solidFill>
          </w14:textFill>
        </w:rPr>
        <w:t>0</w:t>
      </w:r>
      <w:r>
        <w:rPr>
          <w:rFonts w:hint="eastAsia" w:ascii="Arial" w:hAnsi="Arial" w:eastAsia="宋体"/>
          <w:color w:val="000000" w:themeColor="text1"/>
          <w:sz w:val="24"/>
          <w:szCs w:val="24"/>
          <w:shd w:val="clear" w:color="auto" w:fill="FFFFFF" w:themeFill="background1"/>
          <w14:textFill>
            <w14:solidFill>
              <w14:schemeClr w14:val="tx1"/>
            </w14:solidFill>
          </w14:textFill>
        </w:rPr>
        <w:t>07</w:t>
      </w:r>
      <w:r>
        <w:rPr>
          <w:rFonts w:ascii="Arial" w:hAnsi="Arial" w:eastAsia="宋体"/>
          <w:color w:val="000000" w:themeColor="text1"/>
          <w:sz w:val="24"/>
          <w:szCs w:val="24"/>
          <w14:textFill>
            <w14:solidFill>
              <w14:schemeClr w14:val="tx1"/>
            </w14:solidFill>
          </w14:textFill>
        </w:rPr>
        <w:t xml:space="preserve">                 发布日期：2020年</w:t>
      </w:r>
      <w:r>
        <w:rPr>
          <w:rFonts w:hint="eastAsia" w:ascii="Arial" w:hAnsi="Arial" w:eastAsia="宋体"/>
          <w:color w:val="000000" w:themeColor="text1"/>
          <w:sz w:val="24"/>
          <w:szCs w:val="24"/>
          <w14:textFill>
            <w14:solidFill>
              <w14:schemeClr w14:val="tx1"/>
            </w14:solidFill>
          </w14:textFill>
        </w:rPr>
        <w:t>3</w:t>
      </w:r>
      <w:r>
        <w:rPr>
          <w:rFonts w:ascii="Arial" w:hAnsi="Arial" w:eastAsia="宋体"/>
          <w:color w:val="000000" w:themeColor="text1"/>
          <w:sz w:val="24"/>
          <w:szCs w:val="24"/>
          <w14:textFill>
            <w14:solidFill>
              <w14:schemeClr w14:val="tx1"/>
            </w14:solidFill>
          </w14:textFill>
        </w:rPr>
        <w:t>月</w:t>
      </w:r>
      <w:r>
        <w:rPr>
          <w:rFonts w:hint="eastAsia" w:ascii="Arial" w:hAnsi="Arial" w:eastAsia="宋体"/>
          <w:color w:val="000000" w:themeColor="text1"/>
          <w:sz w:val="24"/>
          <w:szCs w:val="24"/>
          <w:shd w:val="clear" w:color="auto" w:fill="FFFFFF" w:themeFill="background1"/>
          <w14:textFill>
            <w14:solidFill>
              <w14:schemeClr w14:val="tx1"/>
            </w14:solidFill>
          </w14:textFill>
        </w:rPr>
        <w:t>1</w:t>
      </w:r>
      <w:r>
        <w:rPr>
          <w:rFonts w:hint="eastAsia" w:ascii="Arial" w:hAnsi="Arial" w:eastAsia="宋体"/>
          <w:color w:val="000000" w:themeColor="text1"/>
          <w:sz w:val="24"/>
          <w:szCs w:val="24"/>
          <w:shd w:val="clear" w:color="auto" w:fill="FFFFFF" w:themeFill="background1"/>
          <w:lang w:val="en-US" w:eastAsia="zh-CN"/>
          <w14:textFill>
            <w14:solidFill>
              <w14:schemeClr w14:val="tx1"/>
            </w14:solidFill>
          </w14:textFill>
        </w:rPr>
        <w:t>9</w:t>
      </w:r>
      <w:r>
        <w:rPr>
          <w:rFonts w:ascii="Arial" w:hAnsi="Arial" w:eastAsia="宋体"/>
          <w:color w:val="000000" w:themeColor="text1"/>
          <w:sz w:val="24"/>
          <w:szCs w:val="24"/>
          <w14:textFill>
            <w14:solidFill>
              <w14:schemeClr w14:val="tx1"/>
            </w14:solidFill>
          </w14:textFill>
        </w:rPr>
        <w:t>日</w:t>
      </w:r>
    </w:p>
    <w:p>
      <w:pPr>
        <w:spacing w:line="500" w:lineRule="exact"/>
        <w:rPr>
          <w:rFonts w:ascii="Arial" w:hAnsi="Arial" w:eastAsia="宋体"/>
          <w:bCs/>
          <w:color w:val="000000" w:themeColor="text1"/>
          <w:sz w:val="24"/>
          <w:szCs w:val="24"/>
          <w14:textFill>
            <w14:solidFill>
              <w14:schemeClr w14:val="tx1"/>
            </w14:solidFill>
          </w14:textFill>
        </w:rPr>
      </w:pPr>
      <w:r>
        <w:rPr>
          <w:rFonts w:ascii="Arial" w:hAnsi="Arial" w:eastAsia="宋体"/>
          <w:color w:val="000000" w:themeColor="text1"/>
          <w:sz w:val="24"/>
          <w:szCs w:val="24"/>
          <w14:textFill>
            <w14:solidFill>
              <w14:schemeClr w14:val="tx1"/>
            </w14:solidFill>
          </w14:textFill>
        </w:rPr>
        <w:t>一、</w:t>
      </w:r>
      <w:r>
        <w:rPr>
          <w:rFonts w:ascii="Arial" w:hAnsi="Arial" w:eastAsia="宋体"/>
          <w:bCs/>
          <w:color w:val="000000" w:themeColor="text1"/>
          <w:sz w:val="24"/>
          <w:szCs w:val="24"/>
          <w14:textFill>
            <w14:solidFill>
              <w14:schemeClr w14:val="tx1"/>
            </w14:solidFill>
          </w14:textFill>
        </w:rPr>
        <w:t>项目名称：</w:t>
      </w:r>
      <w:r>
        <w:rPr>
          <w:rFonts w:hint="eastAsia" w:ascii="Arial" w:hAnsi="Arial" w:eastAsia="宋体"/>
          <w:color w:val="000000" w:themeColor="text1"/>
          <w:sz w:val="24"/>
          <w:szCs w:val="24"/>
          <w14:textFill>
            <w14:solidFill>
              <w14:schemeClr w14:val="tx1"/>
            </w14:solidFill>
          </w14:textFill>
        </w:rPr>
        <w:t>微信朋友圈招生宣传广告及服务</w:t>
      </w:r>
    </w:p>
    <w:p>
      <w:pPr>
        <w:spacing w:line="520" w:lineRule="exact"/>
        <w:rPr>
          <w:rFonts w:ascii="Arial" w:hAnsi="Arial" w:eastAsia="宋体"/>
          <w:color w:val="000000" w:themeColor="text1"/>
          <w:sz w:val="24"/>
          <w:szCs w:val="24"/>
          <w14:textFill>
            <w14:solidFill>
              <w14:schemeClr w14:val="tx1"/>
            </w14:solidFill>
          </w14:textFill>
        </w:rPr>
      </w:pPr>
      <w:r>
        <w:rPr>
          <w:rFonts w:ascii="Arial" w:hAnsi="Arial" w:eastAsia="宋体"/>
          <w:color w:val="000000" w:themeColor="text1"/>
          <w:sz w:val="24"/>
          <w:szCs w:val="24"/>
          <w14:textFill>
            <w14:solidFill>
              <w14:schemeClr w14:val="tx1"/>
            </w14:solidFill>
          </w14:textFill>
        </w:rPr>
        <w:t>二、采购项目预算金额（人民币）：</w:t>
      </w:r>
    </w:p>
    <w:p>
      <w:pPr>
        <w:shd w:val="clear" w:fill="FFFFFF" w:themeFill="background1"/>
        <w:spacing w:line="520" w:lineRule="exact"/>
        <w:rPr>
          <w:rFonts w:hint="default" w:ascii="Arial" w:hAnsi="Arial" w:eastAsia="宋体"/>
          <w:color w:val="000000" w:themeColor="text1"/>
          <w:sz w:val="24"/>
          <w:szCs w:val="24"/>
          <w:shd w:val="clear" w:color="auto" w:fill="66FFFF"/>
          <w:lang w:val="en-US" w:eastAsia="zh-CN"/>
          <w14:textFill>
            <w14:solidFill>
              <w14:schemeClr w14:val="tx1"/>
            </w14:solidFill>
          </w14:textFill>
        </w:rPr>
      </w:pPr>
      <w:r>
        <w:rPr>
          <w:rFonts w:hint="eastAsia" w:ascii="Arial" w:hAnsi="Arial" w:eastAsia="宋体"/>
          <w:color w:val="000000" w:themeColor="text1"/>
          <w:sz w:val="24"/>
          <w:szCs w:val="24"/>
          <w:lang w:eastAsia="zh-CN"/>
          <w14:textFill>
            <w14:solidFill>
              <w14:schemeClr w14:val="tx1"/>
            </w14:solidFill>
          </w14:textFill>
        </w:rPr>
        <w:t>总预算</w:t>
      </w:r>
      <w:r>
        <w:rPr>
          <w:rFonts w:hint="eastAsia" w:ascii="Arial" w:hAnsi="Arial" w:eastAsia="宋体"/>
          <w:color w:val="000000" w:themeColor="text1"/>
          <w:sz w:val="24"/>
          <w:szCs w:val="24"/>
          <w14:textFill>
            <w14:solidFill>
              <w14:schemeClr w14:val="tx1"/>
            </w14:solidFill>
          </w14:textFill>
        </w:rPr>
        <w:t>玖万元整（¥90000.00</w:t>
      </w:r>
      <w:r>
        <w:rPr>
          <w:rFonts w:hint="eastAsia" w:ascii="Arial" w:hAnsi="Arial" w:eastAsia="宋体"/>
          <w:color w:val="000000" w:themeColor="text1"/>
          <w:sz w:val="24"/>
          <w:szCs w:val="24"/>
          <w:lang w:eastAsia="zh-CN"/>
          <w14:textFill>
            <w14:solidFill>
              <w14:schemeClr w14:val="tx1"/>
            </w14:solidFill>
          </w14:textFill>
        </w:rPr>
        <w:t>），单次曝光</w:t>
      </w:r>
      <w:bookmarkStart w:id="3" w:name="_GoBack"/>
      <w:bookmarkEnd w:id="3"/>
      <w:r>
        <w:rPr>
          <w:rFonts w:hint="eastAsia" w:ascii="Arial" w:hAnsi="Arial" w:eastAsia="宋体"/>
          <w:color w:val="000000" w:themeColor="text1"/>
          <w:sz w:val="24"/>
          <w:szCs w:val="24"/>
          <w:lang w:eastAsia="zh-CN"/>
          <w14:textFill>
            <w14:solidFill>
              <w14:schemeClr w14:val="tx1"/>
            </w14:solidFill>
          </w14:textFill>
        </w:rPr>
        <w:t>不超过</w:t>
      </w:r>
      <w:r>
        <w:rPr>
          <w:rFonts w:hint="eastAsia" w:ascii="Arial" w:hAnsi="Arial" w:eastAsia="宋体"/>
          <w:color w:val="000000" w:themeColor="text1"/>
          <w:sz w:val="24"/>
          <w:szCs w:val="24"/>
          <w:lang w:val="en-US" w:eastAsia="zh-CN"/>
          <w14:textFill>
            <w14:solidFill>
              <w14:schemeClr w14:val="tx1"/>
            </w14:solidFill>
          </w14:textFill>
        </w:rPr>
        <w:t>零点零肆元（</w:t>
      </w:r>
      <w:r>
        <w:rPr>
          <w:rFonts w:hint="eastAsia" w:ascii="Arial" w:hAnsi="Arial" w:eastAsia="宋体"/>
          <w:color w:val="000000" w:themeColor="text1"/>
          <w:sz w:val="24"/>
          <w:szCs w:val="24"/>
          <w14:textFill>
            <w14:solidFill>
              <w14:schemeClr w14:val="tx1"/>
            </w14:solidFill>
          </w14:textFill>
        </w:rPr>
        <w:t>¥</w:t>
      </w:r>
      <w:r>
        <w:rPr>
          <w:rFonts w:hint="eastAsia" w:ascii="Arial" w:hAnsi="Arial" w:eastAsia="宋体"/>
          <w:color w:val="000000" w:themeColor="text1"/>
          <w:sz w:val="24"/>
          <w:szCs w:val="24"/>
          <w:lang w:val="en-US" w:eastAsia="zh-CN"/>
          <w14:textFill>
            <w14:solidFill>
              <w14:schemeClr w14:val="tx1"/>
            </w14:solidFill>
          </w14:textFill>
        </w:rPr>
        <w:t>0.04）。</w:t>
      </w:r>
    </w:p>
    <w:p>
      <w:pPr>
        <w:spacing w:line="520" w:lineRule="exact"/>
        <w:rPr>
          <w:rFonts w:ascii="Arial" w:hAnsi="Arial" w:eastAsia="宋体"/>
          <w:color w:val="000000" w:themeColor="text1"/>
          <w:sz w:val="24"/>
          <w:szCs w:val="24"/>
          <w14:textFill>
            <w14:solidFill>
              <w14:schemeClr w14:val="tx1"/>
            </w14:solidFill>
          </w14:textFill>
        </w:rPr>
      </w:pPr>
      <w:r>
        <w:rPr>
          <w:rFonts w:ascii="Arial" w:hAnsi="Arial" w:eastAsia="宋体"/>
          <w:color w:val="000000" w:themeColor="text1"/>
          <w:sz w:val="24"/>
          <w:szCs w:val="24"/>
          <w14:textFill>
            <w14:solidFill>
              <w14:schemeClr w14:val="tx1"/>
            </w14:solidFill>
          </w14:textFill>
        </w:rPr>
        <w:t>三、</w:t>
      </w:r>
      <w:r>
        <w:rPr>
          <w:rFonts w:hint="eastAsia" w:ascii="Arial" w:hAnsi="Arial" w:eastAsia="宋体"/>
          <w:color w:val="000000" w:themeColor="text1"/>
          <w:sz w:val="24"/>
          <w:szCs w:val="24"/>
          <w14:textFill>
            <w14:solidFill>
              <w14:schemeClr w14:val="tx1"/>
            </w14:solidFill>
          </w14:textFill>
        </w:rPr>
        <w:t>采购</w:t>
      </w:r>
      <w:r>
        <w:rPr>
          <w:rFonts w:ascii="Arial" w:hAnsi="Arial" w:eastAsia="宋体"/>
          <w:color w:val="000000" w:themeColor="text1"/>
          <w:sz w:val="24"/>
          <w:szCs w:val="24"/>
          <w14:textFill>
            <w14:solidFill>
              <w14:schemeClr w14:val="tx1"/>
            </w14:solidFill>
          </w14:textFill>
        </w:rPr>
        <w:t>需求：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3833"/>
        <w:gridCol w:w="1665"/>
        <w:gridCol w:w="930"/>
        <w:gridCol w:w="949"/>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pPr>
              <w:spacing w:line="360" w:lineRule="exact"/>
              <w:jc w:val="center"/>
              <w:rPr>
                <w:rFonts w:ascii="仿宋" w:hAnsi="仿宋" w:eastAsia="仿宋" w:cs="仿宋"/>
                <w:b w:val="0"/>
                <w:bCs/>
                <w:color w:val="000000"/>
                <w:sz w:val="28"/>
                <w:szCs w:val="28"/>
              </w:rPr>
            </w:pPr>
            <w:r>
              <w:rPr>
                <w:rFonts w:hint="eastAsia" w:ascii="仿宋" w:hAnsi="仿宋" w:eastAsia="仿宋" w:cs="仿宋"/>
                <w:b w:val="0"/>
                <w:bCs/>
                <w:color w:val="000000"/>
                <w:sz w:val="28"/>
                <w:szCs w:val="28"/>
              </w:rPr>
              <w:t>产品</w:t>
            </w:r>
          </w:p>
          <w:p>
            <w:pPr>
              <w:spacing w:line="360" w:lineRule="exact"/>
              <w:jc w:val="center"/>
              <w:rPr>
                <w:rFonts w:ascii="仿宋" w:hAnsi="仿宋" w:eastAsia="仿宋" w:cs="仿宋"/>
                <w:b w:val="0"/>
                <w:bCs/>
                <w:color w:val="000000"/>
                <w:sz w:val="28"/>
                <w:szCs w:val="28"/>
              </w:rPr>
            </w:pPr>
            <w:r>
              <w:rPr>
                <w:rFonts w:hint="eastAsia" w:ascii="仿宋" w:hAnsi="仿宋" w:eastAsia="仿宋" w:cs="仿宋"/>
                <w:b w:val="0"/>
                <w:bCs/>
                <w:color w:val="000000"/>
                <w:sz w:val="28"/>
                <w:szCs w:val="28"/>
              </w:rPr>
              <w:t>名称</w:t>
            </w:r>
          </w:p>
        </w:tc>
        <w:tc>
          <w:tcPr>
            <w:tcW w:w="3833" w:type="dxa"/>
            <w:vAlign w:val="center"/>
          </w:tcPr>
          <w:p>
            <w:pPr>
              <w:spacing w:line="360" w:lineRule="exact"/>
              <w:jc w:val="center"/>
              <w:rPr>
                <w:rFonts w:ascii="仿宋" w:hAnsi="仿宋" w:eastAsia="仿宋" w:cs="仿宋"/>
                <w:b w:val="0"/>
                <w:bCs/>
                <w:color w:val="000000"/>
                <w:sz w:val="28"/>
                <w:szCs w:val="28"/>
              </w:rPr>
            </w:pPr>
            <w:r>
              <w:rPr>
                <w:rFonts w:hint="eastAsia" w:ascii="仿宋" w:hAnsi="仿宋" w:eastAsia="仿宋" w:cs="仿宋"/>
                <w:b w:val="0"/>
                <w:bCs/>
                <w:color w:val="000000"/>
                <w:sz w:val="28"/>
                <w:szCs w:val="28"/>
              </w:rPr>
              <w:t>技术需求</w:t>
            </w:r>
          </w:p>
        </w:tc>
        <w:tc>
          <w:tcPr>
            <w:tcW w:w="1665" w:type="dxa"/>
            <w:shd w:val="clear" w:color="auto" w:fill="FFFFFF" w:themeFill="background1"/>
            <w:vAlign w:val="center"/>
          </w:tcPr>
          <w:p>
            <w:pPr>
              <w:spacing w:line="360" w:lineRule="exact"/>
              <w:jc w:val="center"/>
              <w:rPr>
                <w:rFonts w:ascii="仿宋" w:hAnsi="仿宋" w:eastAsia="仿宋" w:cs="仿宋"/>
                <w:b w:val="0"/>
                <w:bCs/>
                <w:color w:val="000000"/>
                <w:sz w:val="28"/>
                <w:szCs w:val="28"/>
              </w:rPr>
            </w:pPr>
            <w:r>
              <w:rPr>
                <w:rFonts w:hint="eastAsia" w:ascii="仿宋" w:hAnsi="仿宋" w:eastAsia="仿宋" w:cs="仿宋"/>
                <w:b w:val="0"/>
                <w:bCs/>
                <w:color w:val="000000"/>
                <w:sz w:val="28"/>
                <w:szCs w:val="28"/>
              </w:rPr>
              <w:t>曝光数量</w:t>
            </w:r>
          </w:p>
          <w:p>
            <w:pPr>
              <w:spacing w:line="360" w:lineRule="exact"/>
              <w:jc w:val="center"/>
              <w:rPr>
                <w:rFonts w:ascii="仿宋" w:hAnsi="仿宋" w:eastAsia="仿宋" w:cs="仿宋"/>
                <w:b w:val="0"/>
                <w:bCs/>
                <w:color w:val="000000"/>
                <w:sz w:val="28"/>
                <w:szCs w:val="28"/>
              </w:rPr>
            </w:pPr>
            <w:r>
              <w:rPr>
                <w:rFonts w:hint="eastAsia" w:ascii="仿宋" w:hAnsi="仿宋" w:eastAsia="仿宋" w:cs="仿宋"/>
                <w:b w:val="0"/>
                <w:bCs/>
                <w:color w:val="000000"/>
                <w:sz w:val="28"/>
                <w:szCs w:val="28"/>
              </w:rPr>
              <w:t>（万次）</w:t>
            </w:r>
          </w:p>
        </w:tc>
        <w:tc>
          <w:tcPr>
            <w:tcW w:w="930" w:type="dxa"/>
            <w:shd w:val="clear" w:color="auto" w:fill="FFFFFF" w:themeFill="background1"/>
            <w:vAlign w:val="center"/>
          </w:tcPr>
          <w:p>
            <w:pPr>
              <w:spacing w:line="360" w:lineRule="exact"/>
              <w:jc w:val="center"/>
              <w:rPr>
                <w:rFonts w:ascii="仿宋" w:hAnsi="仿宋" w:eastAsia="仿宋" w:cs="仿宋"/>
                <w:b w:val="0"/>
                <w:bCs/>
                <w:color w:val="000000"/>
                <w:sz w:val="28"/>
                <w:szCs w:val="28"/>
              </w:rPr>
            </w:pPr>
            <w:r>
              <w:rPr>
                <w:rFonts w:hint="eastAsia" w:ascii="仿宋" w:hAnsi="仿宋" w:eastAsia="仿宋" w:cs="仿宋"/>
                <w:b w:val="0"/>
                <w:bCs/>
                <w:color w:val="000000"/>
                <w:sz w:val="28"/>
                <w:szCs w:val="28"/>
              </w:rPr>
              <w:t>单价</w:t>
            </w:r>
          </w:p>
          <w:p>
            <w:pPr>
              <w:spacing w:line="360" w:lineRule="exact"/>
              <w:jc w:val="center"/>
              <w:rPr>
                <w:rFonts w:ascii="仿宋" w:hAnsi="仿宋" w:eastAsia="仿宋" w:cs="仿宋"/>
                <w:b w:val="0"/>
                <w:bCs/>
                <w:color w:val="000000"/>
                <w:sz w:val="28"/>
                <w:szCs w:val="28"/>
              </w:rPr>
            </w:pPr>
            <w:r>
              <w:rPr>
                <w:rFonts w:hint="eastAsia" w:ascii="仿宋" w:hAnsi="仿宋" w:eastAsia="仿宋" w:cs="仿宋"/>
                <w:b w:val="0"/>
                <w:bCs/>
                <w:color w:val="000000"/>
                <w:sz w:val="28"/>
                <w:szCs w:val="28"/>
              </w:rPr>
              <w:t>（元）</w:t>
            </w:r>
          </w:p>
        </w:tc>
        <w:tc>
          <w:tcPr>
            <w:tcW w:w="949" w:type="dxa"/>
            <w:shd w:val="clear" w:color="auto" w:fill="FFFFFF" w:themeFill="background1"/>
            <w:vAlign w:val="center"/>
          </w:tcPr>
          <w:p>
            <w:pPr>
              <w:spacing w:line="360" w:lineRule="exact"/>
              <w:jc w:val="center"/>
              <w:rPr>
                <w:rFonts w:ascii="仿宋" w:hAnsi="仿宋" w:eastAsia="仿宋" w:cs="仿宋"/>
                <w:b w:val="0"/>
                <w:bCs/>
                <w:color w:val="000000"/>
                <w:sz w:val="28"/>
                <w:szCs w:val="28"/>
              </w:rPr>
            </w:pPr>
            <w:r>
              <w:rPr>
                <w:rFonts w:hint="eastAsia" w:ascii="仿宋" w:hAnsi="仿宋" w:eastAsia="仿宋" w:cs="仿宋"/>
                <w:b w:val="0"/>
                <w:bCs/>
                <w:color w:val="000000"/>
                <w:sz w:val="28"/>
                <w:szCs w:val="28"/>
              </w:rPr>
              <w:t>总价</w:t>
            </w:r>
          </w:p>
          <w:p>
            <w:pPr>
              <w:spacing w:line="360" w:lineRule="exact"/>
              <w:jc w:val="center"/>
              <w:rPr>
                <w:rFonts w:ascii="仿宋" w:hAnsi="仿宋" w:eastAsia="仿宋" w:cs="仿宋"/>
                <w:b w:val="0"/>
                <w:bCs/>
                <w:color w:val="000000"/>
                <w:sz w:val="28"/>
                <w:szCs w:val="28"/>
              </w:rPr>
            </w:pPr>
            <w:r>
              <w:rPr>
                <w:rFonts w:hint="eastAsia" w:ascii="仿宋" w:hAnsi="仿宋" w:eastAsia="仿宋" w:cs="仿宋"/>
                <w:b w:val="0"/>
                <w:bCs/>
                <w:color w:val="000000"/>
                <w:sz w:val="28"/>
                <w:szCs w:val="28"/>
              </w:rPr>
              <w:t>（元）</w:t>
            </w:r>
          </w:p>
        </w:tc>
        <w:tc>
          <w:tcPr>
            <w:tcW w:w="1381" w:type="dxa"/>
            <w:vAlign w:val="center"/>
          </w:tcPr>
          <w:p>
            <w:pPr>
              <w:spacing w:line="360" w:lineRule="exact"/>
              <w:rPr>
                <w:rFonts w:ascii="仿宋" w:hAnsi="仿宋" w:eastAsia="仿宋" w:cs="仿宋"/>
                <w:b w:val="0"/>
                <w:bCs/>
                <w:color w:val="000000"/>
                <w:sz w:val="28"/>
                <w:szCs w:val="28"/>
              </w:rPr>
            </w:pPr>
            <w:r>
              <w:rPr>
                <w:rFonts w:hint="eastAsia" w:ascii="仿宋" w:hAnsi="仿宋" w:eastAsia="仿宋" w:cs="仿宋"/>
                <w:b w:val="0"/>
                <w:bCs/>
                <w:color w:val="000000"/>
                <w:sz w:val="28"/>
                <w:szCs w:val="28"/>
              </w:rPr>
              <w:t>技术需求</w:t>
            </w:r>
          </w:p>
          <w:p>
            <w:pPr>
              <w:spacing w:line="360" w:lineRule="exact"/>
              <w:rPr>
                <w:rFonts w:ascii="仿宋" w:hAnsi="仿宋" w:eastAsia="仿宋" w:cs="仿宋"/>
                <w:b w:val="0"/>
                <w:bCs/>
                <w:color w:val="000000"/>
                <w:sz w:val="28"/>
                <w:szCs w:val="28"/>
              </w:rPr>
            </w:pPr>
            <w:r>
              <w:rPr>
                <w:rFonts w:hint="eastAsia" w:ascii="仿宋" w:hAnsi="仿宋" w:eastAsia="仿宋" w:cs="仿宋"/>
                <w:b w:val="0"/>
                <w:bCs/>
                <w:color w:val="000000"/>
                <w:sz w:val="28"/>
                <w:szCs w:val="28"/>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0" w:hRule="atLeast"/>
        </w:trPr>
        <w:tc>
          <w:tcPr>
            <w:tcW w:w="1662" w:type="dxa"/>
            <w:vAlign w:val="center"/>
          </w:tcPr>
          <w:p>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微信朋友圈</w:t>
            </w:r>
          </w:p>
          <w:p>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招生宣传</w:t>
            </w:r>
          </w:p>
          <w:p>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广告及服务</w:t>
            </w:r>
          </w:p>
        </w:tc>
        <w:tc>
          <w:tcPr>
            <w:tcW w:w="3833" w:type="dxa"/>
            <w:vAlign w:val="center"/>
          </w:tcPr>
          <w:p>
            <w:pPr>
              <w:spacing w:line="360" w:lineRule="exact"/>
              <w:rPr>
                <w:rFonts w:hint="eastAsia" w:ascii="仿宋" w:hAnsi="仿宋" w:eastAsia="仿宋" w:cs="仿宋"/>
                <w:sz w:val="28"/>
                <w:szCs w:val="28"/>
                <w:lang w:eastAsia="zh-CN"/>
              </w:rPr>
            </w:pPr>
            <w:r>
              <w:rPr>
                <w:rFonts w:hint="eastAsia" w:ascii="仿宋" w:hAnsi="仿宋" w:eastAsia="仿宋" w:cs="仿宋"/>
                <w:color w:val="000000"/>
                <w:sz w:val="28"/>
                <w:szCs w:val="28"/>
              </w:rPr>
              <w:t>1、投放广告位：微信朋友圈广告</w:t>
            </w:r>
            <w:r>
              <w:rPr>
                <w:rFonts w:hint="eastAsia" w:ascii="仿宋" w:hAnsi="仿宋" w:eastAsia="仿宋" w:cs="仿宋"/>
                <w:color w:val="000000"/>
                <w:sz w:val="28"/>
                <w:szCs w:val="28"/>
                <w:lang w:eastAsia="zh-CN"/>
              </w:rPr>
              <w:t>。</w:t>
            </w:r>
          </w:p>
          <w:p>
            <w:pPr>
              <w:widowControl/>
              <w:spacing w:line="360" w:lineRule="exact"/>
              <w:jc w:val="left"/>
              <w:rPr>
                <w:rFonts w:ascii="仿宋" w:hAnsi="仿宋" w:eastAsia="仿宋" w:cs="仿宋"/>
                <w:color w:val="000000"/>
                <w:sz w:val="28"/>
                <w:szCs w:val="28"/>
              </w:rPr>
            </w:pPr>
          </w:p>
          <w:p>
            <w:pPr>
              <w:widowControl/>
              <w:spacing w:line="360" w:lineRule="exact"/>
              <w:jc w:val="left"/>
              <w:rPr>
                <w:rFonts w:ascii="仿宋" w:hAnsi="仿宋" w:eastAsia="仿宋" w:cs="仿宋"/>
                <w:sz w:val="28"/>
                <w:szCs w:val="28"/>
              </w:rPr>
            </w:pPr>
            <w:r>
              <w:rPr>
                <w:rFonts w:hint="eastAsia" w:ascii="仿宋" w:hAnsi="仿宋" w:eastAsia="仿宋" w:cs="仿宋"/>
                <w:color w:val="000000"/>
                <w:sz w:val="28"/>
                <w:szCs w:val="28"/>
              </w:rPr>
              <w:t>2、投放对象：面向</w:t>
            </w:r>
            <w:r>
              <w:rPr>
                <w:rFonts w:hint="eastAsia" w:ascii="仿宋" w:hAnsi="仿宋" w:eastAsia="仿宋" w:cs="仿宋"/>
                <w:sz w:val="28"/>
                <w:szCs w:val="28"/>
              </w:rPr>
              <w:t>16岁至20岁、40岁至50岁的受众人群进行投放。</w:t>
            </w: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r>
              <w:rPr>
                <w:rFonts w:hint="eastAsia" w:ascii="仿宋" w:hAnsi="仿宋" w:eastAsia="仿宋" w:cs="仿宋"/>
                <w:sz w:val="28"/>
                <w:szCs w:val="28"/>
              </w:rPr>
              <w:t>3、需要根据采购人提供元素进行个性化的界面设计，制作H5或跳转链接。要求设计思路新颖、有特点。</w:t>
            </w: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r>
              <w:rPr>
                <w:rFonts w:hint="eastAsia" w:ascii="仿宋" w:hAnsi="仿宋" w:eastAsia="仿宋" w:cs="仿宋"/>
                <w:sz w:val="28"/>
                <w:szCs w:val="28"/>
              </w:rPr>
              <w:t>4、按照采购人要求的指定日期进行精准投放，要求相关信息更新及发布必须及时准确。</w:t>
            </w:r>
          </w:p>
          <w:p>
            <w:pPr>
              <w:spacing w:line="360" w:lineRule="exact"/>
              <w:rPr>
                <w:rFonts w:ascii="仿宋" w:hAnsi="仿宋" w:eastAsia="仿宋" w:cs="仿宋"/>
                <w:sz w:val="28"/>
                <w:szCs w:val="28"/>
              </w:rPr>
            </w:pPr>
          </w:p>
          <w:p>
            <w:pPr>
              <w:spacing w:line="360" w:lineRule="exact"/>
              <w:rPr>
                <w:rFonts w:ascii="仿宋" w:hAnsi="仿宋" w:eastAsia="仿宋" w:cs="仿宋"/>
                <w:kern w:val="0"/>
                <w:sz w:val="28"/>
                <w:szCs w:val="28"/>
                <w:lang w:bidi="ar"/>
              </w:rPr>
            </w:pPr>
            <w:r>
              <w:rPr>
                <w:rFonts w:hint="eastAsia" w:ascii="仿宋" w:hAnsi="仿宋" w:eastAsia="仿宋" w:cs="仿宋"/>
                <w:sz w:val="28"/>
                <w:szCs w:val="28"/>
              </w:rPr>
              <w:t>5、广告内容每日发布完成后，供应商应在24小时内向采购人提供相应的投放统计数据（以腾讯所提供的后台统计数据为准），</w:t>
            </w:r>
            <w:r>
              <w:rPr>
                <w:rFonts w:hint="eastAsia" w:ascii="仿宋" w:hAnsi="仿宋" w:eastAsia="仿宋" w:cs="仿宋"/>
                <w:kern w:val="0"/>
                <w:sz w:val="28"/>
                <w:szCs w:val="28"/>
                <w:lang w:bidi="ar"/>
              </w:rPr>
              <w:t>并根据投放效果评估情况向采购人提出广告位投放选择建议及调整方案。</w:t>
            </w: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r>
              <w:rPr>
                <w:rFonts w:hint="eastAsia" w:ascii="仿宋" w:hAnsi="仿宋" w:eastAsia="仿宋" w:cs="仿宋"/>
                <w:sz w:val="28"/>
                <w:szCs w:val="28"/>
              </w:rPr>
              <w:t>6、投放区域：广西区内（含地级市、县级市）</w:t>
            </w: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r>
              <w:rPr>
                <w:rFonts w:hint="eastAsia" w:ascii="仿宋" w:hAnsi="仿宋" w:eastAsia="仿宋" w:cs="仿宋"/>
                <w:sz w:val="28"/>
                <w:szCs w:val="28"/>
              </w:rPr>
              <w:t>7、投放服务周期：2020年3月至6月，分三阶段投放。</w:t>
            </w:r>
          </w:p>
          <w:p>
            <w:pPr>
              <w:spacing w:line="360" w:lineRule="exact"/>
              <w:rPr>
                <w:rFonts w:ascii="仿宋" w:hAnsi="仿宋" w:eastAsia="仿宋" w:cs="仿宋"/>
                <w:sz w:val="28"/>
                <w:szCs w:val="28"/>
              </w:rPr>
            </w:pPr>
          </w:p>
          <w:p>
            <w:pPr>
              <w:numPr>
                <w:ilvl w:val="0"/>
                <w:numId w:val="1"/>
              </w:numPr>
              <w:spacing w:line="360" w:lineRule="exact"/>
              <w:rPr>
                <w:rFonts w:hint="eastAsia" w:ascii="仿宋" w:hAnsi="仿宋" w:eastAsia="仿宋" w:cs="仿宋"/>
                <w:sz w:val="28"/>
                <w:szCs w:val="28"/>
              </w:rPr>
            </w:pPr>
            <w:r>
              <w:rPr>
                <w:rFonts w:hint="eastAsia" w:ascii="仿宋" w:hAnsi="仿宋" w:eastAsia="仿宋" w:cs="仿宋"/>
                <w:sz w:val="28"/>
                <w:szCs w:val="28"/>
              </w:rPr>
              <w:t>微信端发布后曝光数量：</w:t>
            </w:r>
            <w:r>
              <w:rPr>
                <w:rFonts w:hint="eastAsia" w:ascii="仿宋" w:hAnsi="仿宋" w:eastAsia="仿宋" w:cs="仿宋"/>
                <w:sz w:val="28"/>
                <w:szCs w:val="28"/>
                <w:shd w:val="clear" w:fill="FFFFFF" w:themeFill="background1"/>
              </w:rPr>
              <w:t>不小于</w:t>
            </w:r>
            <w:r>
              <w:rPr>
                <w:rFonts w:hint="eastAsia" w:ascii="仿宋" w:hAnsi="仿宋" w:eastAsia="仿宋" w:cs="仿宋"/>
                <w:sz w:val="28"/>
                <w:szCs w:val="28"/>
                <w:shd w:val="clear" w:fill="FFFFFF" w:themeFill="background1"/>
                <w:lang w:val="en-US" w:eastAsia="zh-CN"/>
              </w:rPr>
              <w:t>200</w:t>
            </w:r>
            <w:r>
              <w:rPr>
                <w:rFonts w:hint="eastAsia" w:ascii="仿宋" w:hAnsi="仿宋" w:eastAsia="仿宋" w:cs="仿宋"/>
                <w:sz w:val="28"/>
                <w:szCs w:val="28"/>
                <w:shd w:val="clear" w:fill="FFFFFF" w:themeFill="background1"/>
              </w:rPr>
              <w:t>万次</w:t>
            </w:r>
            <w:r>
              <w:rPr>
                <w:rFonts w:hint="eastAsia" w:ascii="仿宋" w:hAnsi="仿宋" w:eastAsia="仿宋" w:cs="仿宋"/>
                <w:sz w:val="28"/>
                <w:szCs w:val="28"/>
                <w:shd w:val="clear" w:fill="FFFFFF" w:themeFill="background1"/>
                <w:lang w:eastAsia="zh-CN"/>
              </w:rPr>
              <w:t>。</w:t>
            </w:r>
          </w:p>
          <w:p>
            <w:pPr>
              <w:widowControl w:val="0"/>
              <w:numPr>
                <w:ilvl w:val="0"/>
                <w:numId w:val="0"/>
              </w:numPr>
              <w:spacing w:line="360" w:lineRule="exact"/>
              <w:jc w:val="both"/>
              <w:rPr>
                <w:rFonts w:hint="eastAsia" w:ascii="仿宋" w:hAnsi="仿宋" w:eastAsia="仿宋" w:cs="仿宋"/>
                <w:sz w:val="28"/>
                <w:szCs w:val="28"/>
              </w:rPr>
            </w:pPr>
          </w:p>
          <w:p>
            <w:pPr>
              <w:widowControl w:val="0"/>
              <w:numPr>
                <w:ilvl w:val="0"/>
                <w:numId w:val="0"/>
              </w:numPr>
              <w:spacing w:line="360" w:lineRule="exact"/>
              <w:jc w:val="both"/>
              <w:rPr>
                <w:rFonts w:hint="eastAsia" w:ascii="仿宋" w:hAnsi="仿宋" w:eastAsia="仿宋" w:cs="仿宋"/>
                <w:sz w:val="28"/>
                <w:szCs w:val="28"/>
              </w:rPr>
            </w:pPr>
          </w:p>
          <w:p>
            <w:pPr>
              <w:numPr>
                <w:ilvl w:val="0"/>
                <w:numId w:val="1"/>
              </w:numPr>
              <w:shd w:val="clear" w:fill="FFFFFF" w:themeFill="background1"/>
              <w:spacing w:line="360" w:lineRule="exact"/>
              <w:rPr>
                <w:rFonts w:hint="eastAsia" w:ascii="仿宋" w:hAnsi="仿宋" w:eastAsia="仿宋" w:cs="仿宋"/>
                <w:sz w:val="28"/>
                <w:szCs w:val="28"/>
              </w:rPr>
            </w:pPr>
            <w:r>
              <w:rPr>
                <w:rFonts w:hint="eastAsia" w:ascii="仿宋" w:hAnsi="仿宋" w:eastAsia="仿宋" w:cs="仿宋"/>
                <w:sz w:val="28"/>
                <w:szCs w:val="28"/>
                <w:lang w:eastAsia="zh-CN"/>
              </w:rPr>
              <w:t>被选中的</w:t>
            </w:r>
            <w:r>
              <w:rPr>
                <w:rFonts w:hint="eastAsia" w:ascii="仿宋" w:hAnsi="仿宋" w:eastAsia="仿宋" w:cs="仿宋"/>
                <w:sz w:val="28"/>
                <w:szCs w:val="28"/>
              </w:rPr>
              <w:t>供应商</w:t>
            </w:r>
            <w:r>
              <w:rPr>
                <w:rFonts w:hint="eastAsia" w:ascii="仿宋" w:hAnsi="仿宋" w:eastAsia="仿宋" w:cs="仿宋"/>
                <w:sz w:val="28"/>
                <w:szCs w:val="28"/>
                <w:lang w:eastAsia="zh-CN"/>
              </w:rPr>
              <w:t>需要在服务结束后提供有效凭证：（</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）柳职微信公众号的浏览数据截图；（</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）供应商后台软件统计的数据，下载制作成文件提供给学校。</w:t>
            </w:r>
          </w:p>
          <w:p>
            <w:pPr>
              <w:numPr>
                <w:ilvl w:val="0"/>
                <w:numId w:val="0"/>
              </w:numPr>
              <w:shd w:val="clear" w:fill="FFFFFF" w:themeFill="background1"/>
              <w:spacing w:line="360" w:lineRule="exact"/>
              <w:rPr>
                <w:rFonts w:hint="eastAsia" w:ascii="仿宋" w:hAnsi="仿宋" w:eastAsia="仿宋" w:cs="仿宋"/>
                <w:sz w:val="28"/>
                <w:szCs w:val="28"/>
              </w:rPr>
            </w:pPr>
          </w:p>
          <w:p>
            <w:pPr>
              <w:numPr>
                <w:ilvl w:val="0"/>
                <w:numId w:val="1"/>
              </w:numPr>
              <w:shd w:val="clear" w:fill="FFFFFF" w:themeFill="background1"/>
              <w:spacing w:line="360" w:lineRule="exact"/>
              <w:rPr>
                <w:rFonts w:hint="eastAsia" w:ascii="仿宋" w:hAnsi="仿宋" w:eastAsia="仿宋" w:cs="仿宋"/>
                <w:sz w:val="28"/>
                <w:szCs w:val="28"/>
              </w:rPr>
            </w:pPr>
            <w:r>
              <w:rPr>
                <w:rFonts w:hint="eastAsia" w:ascii="仿宋" w:hAnsi="仿宋" w:eastAsia="仿宋" w:cs="仿宋"/>
                <w:sz w:val="28"/>
                <w:szCs w:val="28"/>
                <w:lang w:eastAsia="zh-CN"/>
              </w:rPr>
              <w:t>在证明</w:t>
            </w:r>
            <w:r>
              <w:rPr>
                <w:rFonts w:hint="eastAsia" w:ascii="仿宋" w:hAnsi="仿宋" w:eastAsia="仿宋" w:cs="仿宋"/>
                <w:sz w:val="28"/>
                <w:szCs w:val="28"/>
              </w:rPr>
              <w:t>制作、投放的微信朋友圈广告</w:t>
            </w:r>
            <w:r>
              <w:rPr>
                <w:rFonts w:hint="eastAsia" w:ascii="仿宋" w:hAnsi="仿宋" w:eastAsia="仿宋" w:cs="仿宋"/>
                <w:sz w:val="28"/>
                <w:szCs w:val="28"/>
                <w:lang w:eastAsia="zh-CN"/>
              </w:rPr>
              <w:t>达到合同中所规定的曝光次数后，才可以在最后获得尾款。如果达不到合同中所规定的曝光次数，则无法获得尾款。</w:t>
            </w: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r>
              <w:rPr>
                <w:rFonts w:hint="eastAsia" w:ascii="仿宋" w:hAnsi="仿宋" w:eastAsia="仿宋" w:cs="仿宋"/>
                <w:sz w:val="28"/>
                <w:szCs w:val="28"/>
                <w:lang w:eastAsia="zh-CN"/>
              </w:rPr>
              <w:t>被选中的</w:t>
            </w:r>
            <w:r>
              <w:rPr>
                <w:rFonts w:hint="eastAsia" w:ascii="仿宋" w:hAnsi="仿宋" w:eastAsia="仿宋" w:cs="仿宋"/>
                <w:sz w:val="28"/>
                <w:szCs w:val="28"/>
              </w:rPr>
              <w:t>供应商应确保制作、投放的微信朋友圈广告符合国家相关法律法规要求，不触犯第三方合法权益（包括但不限于版权、专利权、商标权等）；如在使用过程中出现任何经济和法律纠纷，均由被选中的供应商负责。</w:t>
            </w: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r>
              <w:rPr>
                <w:rFonts w:hint="eastAsia" w:ascii="仿宋" w:hAnsi="仿宋" w:eastAsia="仿宋" w:cs="仿宋"/>
                <w:sz w:val="28"/>
                <w:szCs w:val="28"/>
              </w:rPr>
              <w:t>报价应包含版面管理费、编校费、设计排版费、跳转链接制作费等完成项目所需的全部费用及相关税费。</w:t>
            </w:r>
          </w:p>
          <w:p>
            <w:pPr>
              <w:spacing w:line="360" w:lineRule="exact"/>
              <w:jc w:val="center"/>
              <w:rPr>
                <w:rFonts w:ascii="仿宋" w:hAnsi="仿宋" w:eastAsia="仿宋" w:cs="仿宋"/>
                <w:color w:val="000000"/>
                <w:sz w:val="28"/>
                <w:szCs w:val="28"/>
              </w:rPr>
            </w:pPr>
          </w:p>
        </w:tc>
        <w:tc>
          <w:tcPr>
            <w:tcW w:w="1665" w:type="dxa"/>
            <w:shd w:val="clear" w:color="auto" w:fill="FFFFFF" w:themeFill="background1"/>
            <w:vAlign w:val="center"/>
          </w:tcPr>
          <w:p>
            <w:pPr>
              <w:spacing w:line="360" w:lineRule="exact"/>
              <w:jc w:val="center"/>
              <w:rPr>
                <w:rFonts w:ascii="仿宋" w:hAnsi="仿宋" w:eastAsia="仿宋" w:cs="仿宋"/>
                <w:color w:val="000000"/>
                <w:sz w:val="28"/>
                <w:szCs w:val="28"/>
              </w:rPr>
            </w:pPr>
          </w:p>
        </w:tc>
        <w:tc>
          <w:tcPr>
            <w:tcW w:w="930" w:type="dxa"/>
            <w:shd w:val="clear" w:color="auto" w:fill="FFFFFF" w:themeFill="background1"/>
            <w:vAlign w:val="center"/>
          </w:tcPr>
          <w:p>
            <w:pPr>
              <w:spacing w:line="360" w:lineRule="exact"/>
              <w:jc w:val="center"/>
              <w:rPr>
                <w:rFonts w:ascii="仿宋" w:hAnsi="仿宋" w:eastAsia="仿宋" w:cs="仿宋"/>
                <w:sz w:val="28"/>
                <w:szCs w:val="28"/>
              </w:rPr>
            </w:pPr>
          </w:p>
        </w:tc>
        <w:tc>
          <w:tcPr>
            <w:tcW w:w="949" w:type="dxa"/>
            <w:shd w:val="clear" w:color="auto" w:fill="FFFFFF" w:themeFill="background1"/>
            <w:vAlign w:val="center"/>
          </w:tcPr>
          <w:p>
            <w:pPr>
              <w:spacing w:line="360" w:lineRule="exact"/>
              <w:rPr>
                <w:rFonts w:ascii="仿宋" w:hAnsi="仿宋" w:eastAsia="仿宋" w:cs="仿宋"/>
                <w:sz w:val="28"/>
                <w:szCs w:val="28"/>
              </w:rPr>
            </w:pPr>
          </w:p>
        </w:tc>
        <w:tc>
          <w:tcPr>
            <w:tcW w:w="1381" w:type="dxa"/>
            <w:vAlign w:val="center"/>
          </w:tcPr>
          <w:p>
            <w:pPr>
              <w:spacing w:line="3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0420" w:type="dxa"/>
            <w:gridSpan w:val="6"/>
            <w:vAlign w:val="center"/>
          </w:tcPr>
          <w:p>
            <w:pPr>
              <w:spacing w:line="360" w:lineRule="exact"/>
              <w:jc w:val="center"/>
              <w:rPr>
                <w:rFonts w:ascii="仿宋" w:hAnsi="仿宋" w:eastAsia="仿宋" w:cs="仿宋"/>
                <w:color w:val="000000" w:themeColor="text1"/>
                <w:sz w:val="28"/>
                <w:szCs w:val="28"/>
                <w14:textFill>
                  <w14:solidFill>
                    <w14:schemeClr w14:val="tx1"/>
                  </w14:solidFill>
                </w14:textFill>
              </w:rPr>
            </w:pPr>
            <w:r>
              <w:rPr>
                <w:rFonts w:ascii="Arial" w:hAnsi="宋体" w:cs="Arial"/>
                <w:color w:val="000000" w:themeColor="text1"/>
                <w:sz w:val="24"/>
                <w:szCs w:val="24"/>
                <w14:textFill>
                  <w14:solidFill>
                    <w14:schemeClr w14:val="tx1"/>
                  </w14:solidFill>
                </w14:textFill>
              </w:rPr>
              <w:t>总报价（人民币大写）：</w:t>
            </w:r>
            <w:r>
              <w:rPr>
                <w:rFonts w:hint="eastAsia" w:ascii="Arial" w:hAnsi="宋体" w:cs="Arial"/>
                <w:color w:val="000000" w:themeColor="text1"/>
                <w:sz w:val="24"/>
                <w:szCs w:val="24"/>
                <w14:textFill>
                  <w14:solidFill>
                    <w14:schemeClr w14:val="tx1"/>
                  </w14:solidFill>
                </w14:textFill>
              </w:rPr>
              <w:t xml:space="preserve">                                   </w:t>
            </w:r>
            <w:r>
              <w:rPr>
                <w:rFonts w:ascii="Arial" w:hAnsi="宋体" w:cs="Arial"/>
                <w:color w:val="000000" w:themeColor="text1"/>
                <w:sz w:val="24"/>
                <w:szCs w:val="24"/>
                <w14:textFill>
                  <w14:solidFill>
                    <w14:schemeClr w14:val="tx1"/>
                  </w14:solidFill>
                </w14:textFill>
              </w:rPr>
              <w:t>（</w:t>
            </w:r>
            <w:r>
              <w:rPr>
                <w:rFonts w:ascii="Arial" w:hAnsi="Arial" w:cs="Arial"/>
                <w:color w:val="000000" w:themeColor="text1"/>
                <w:sz w:val="24"/>
                <w:szCs w:val="24"/>
                <w14:textFill>
                  <w14:solidFill>
                    <w14:schemeClr w14:val="tx1"/>
                  </w14:solidFill>
                </w14:textFill>
              </w:rPr>
              <w:t>¥</w:t>
            </w:r>
            <w:r>
              <w:rPr>
                <w:rFonts w:hint="eastAsia" w:ascii="Arial" w:hAnsi="Arial" w:cs="Arial"/>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 xml:space="preserve"> </w:t>
            </w:r>
            <w:r>
              <w:rPr>
                <w:rFonts w:ascii="Arial" w:hAnsi="宋体" w:cs="Arial"/>
                <w:color w:val="000000" w:themeColor="text1"/>
                <w:sz w:val="24"/>
                <w:szCs w:val="24"/>
                <w14:textFill>
                  <w14:solidFill>
                    <w14:schemeClr w14:val="tx1"/>
                  </w14:solidFill>
                </w14:textFill>
              </w:rPr>
              <w:t>）</w:t>
            </w:r>
          </w:p>
        </w:tc>
      </w:tr>
    </w:tbl>
    <w:p>
      <w:pPr>
        <w:spacing w:line="276" w:lineRule="auto"/>
        <w:rPr>
          <w:rFonts w:ascii="Arial" w:hAnsi="Arial" w:eastAsia="宋体"/>
          <w:color w:val="000000" w:themeColor="text1"/>
          <w:sz w:val="24"/>
          <w:szCs w:val="24"/>
          <w14:textFill>
            <w14:solidFill>
              <w14:schemeClr w14:val="tx1"/>
            </w14:solidFill>
          </w14:textFill>
        </w:rPr>
      </w:pPr>
    </w:p>
    <w:p>
      <w:pPr>
        <w:spacing w:line="276" w:lineRule="auto"/>
        <w:rPr>
          <w:rFonts w:ascii="Arial" w:hAnsi="Arial" w:eastAsia="宋体"/>
          <w:color w:val="000000" w:themeColor="text1"/>
          <w:sz w:val="24"/>
          <w:szCs w:val="24"/>
          <w14:textFill>
            <w14:solidFill>
              <w14:schemeClr w14:val="tx1"/>
            </w14:solidFill>
          </w14:textFill>
        </w:rPr>
      </w:pPr>
      <w:r>
        <w:rPr>
          <w:rFonts w:ascii="Arial" w:hAnsi="Arial" w:eastAsia="宋体"/>
          <w:color w:val="000000" w:themeColor="text1"/>
          <w:sz w:val="24"/>
          <w:szCs w:val="24"/>
          <w14:textFill>
            <w14:solidFill>
              <w14:schemeClr w14:val="tx1"/>
            </w14:solidFill>
          </w14:textFill>
        </w:rPr>
        <w:t xml:space="preserve">报价人单位（公章）：          </w:t>
      </w:r>
      <w:r>
        <w:rPr>
          <w:rFonts w:hint="eastAsia" w:ascii="Arial" w:hAnsi="Arial" w:eastAsia="宋体"/>
          <w:color w:val="000000" w:themeColor="text1"/>
          <w:sz w:val="24"/>
          <w:szCs w:val="24"/>
          <w14:textFill>
            <w14:solidFill>
              <w14:schemeClr w14:val="tx1"/>
            </w14:solidFill>
          </w14:textFill>
        </w:rPr>
        <w:t xml:space="preserve">     </w:t>
      </w:r>
      <w:r>
        <w:rPr>
          <w:rFonts w:ascii="Arial" w:hAnsi="Arial" w:eastAsia="宋体"/>
          <w:color w:val="000000" w:themeColor="text1"/>
          <w:sz w:val="24"/>
          <w:szCs w:val="24"/>
          <w14:textFill>
            <w14:solidFill>
              <w14:schemeClr w14:val="tx1"/>
            </w14:solidFill>
          </w14:textFill>
        </w:rPr>
        <w:t xml:space="preserve">   法定代表人（或负责人）（签名）：</w:t>
      </w:r>
      <w:r>
        <w:rPr>
          <w:rFonts w:ascii="Arial" w:hAnsi="Arial" w:eastAsia="宋体"/>
          <w:color w:val="000000" w:themeColor="text1"/>
          <w:sz w:val="24"/>
          <w:szCs w:val="24"/>
          <w:u w:val="single"/>
          <w14:textFill>
            <w14:solidFill>
              <w14:schemeClr w14:val="tx1"/>
            </w14:solidFill>
          </w14:textFill>
        </w:rPr>
        <w:t xml:space="preserve">               </w:t>
      </w:r>
    </w:p>
    <w:p>
      <w:pPr>
        <w:spacing w:line="276" w:lineRule="auto"/>
        <w:rPr>
          <w:rFonts w:ascii="Arial" w:hAnsi="Arial" w:eastAsia="宋体"/>
          <w:color w:val="000000" w:themeColor="text1"/>
          <w:sz w:val="24"/>
          <w:szCs w:val="24"/>
          <w:u w:val="single"/>
          <w14:textFill>
            <w14:solidFill>
              <w14:schemeClr w14:val="tx1"/>
            </w14:solidFill>
          </w14:textFill>
        </w:rPr>
      </w:pPr>
      <w:r>
        <w:rPr>
          <w:rFonts w:ascii="Arial" w:hAnsi="Arial" w:eastAsia="宋体"/>
          <w:color w:val="000000" w:themeColor="text1"/>
          <w:sz w:val="24"/>
          <w:szCs w:val="24"/>
          <w14:textFill>
            <w14:solidFill>
              <w14:schemeClr w14:val="tx1"/>
            </w14:solidFill>
          </w14:textFill>
        </w:rPr>
        <w:t>地址：</w:t>
      </w:r>
      <w:r>
        <w:rPr>
          <w:rFonts w:ascii="Arial" w:hAnsi="Arial" w:eastAsia="宋体"/>
          <w:color w:val="000000" w:themeColor="text1"/>
          <w:sz w:val="24"/>
          <w:szCs w:val="24"/>
          <w:u w:val="single"/>
          <w14:textFill>
            <w14:solidFill>
              <w14:schemeClr w14:val="tx1"/>
            </w14:solidFill>
          </w14:textFill>
        </w:rPr>
        <w:t xml:space="preserve">                                  </w:t>
      </w:r>
      <w:r>
        <w:rPr>
          <w:rFonts w:ascii="Arial" w:hAnsi="Arial" w:eastAsia="宋体"/>
          <w:color w:val="000000" w:themeColor="text1"/>
          <w:sz w:val="24"/>
          <w:szCs w:val="24"/>
          <w14:textFill>
            <w14:solidFill>
              <w14:schemeClr w14:val="tx1"/>
            </w14:solidFill>
          </w14:textFill>
        </w:rPr>
        <w:t>邮政编码：</w:t>
      </w:r>
      <w:r>
        <w:rPr>
          <w:rFonts w:ascii="Arial" w:hAnsi="Arial" w:eastAsia="宋体"/>
          <w:color w:val="000000" w:themeColor="text1"/>
          <w:sz w:val="24"/>
          <w:szCs w:val="24"/>
          <w:u w:val="single"/>
          <w14:textFill>
            <w14:solidFill>
              <w14:schemeClr w14:val="tx1"/>
            </w14:solidFill>
          </w14:textFill>
        </w:rPr>
        <w:t xml:space="preserve">            </w:t>
      </w:r>
      <w:r>
        <w:rPr>
          <w:rFonts w:ascii="Arial" w:hAnsi="Arial" w:eastAsia="宋体"/>
          <w:color w:val="000000" w:themeColor="text1"/>
          <w:sz w:val="24"/>
          <w:szCs w:val="24"/>
          <w14:textFill>
            <w14:solidFill>
              <w14:schemeClr w14:val="tx1"/>
            </w14:solidFill>
          </w14:textFill>
        </w:rPr>
        <w:t xml:space="preserve">电话: </w:t>
      </w:r>
      <w:r>
        <w:rPr>
          <w:rFonts w:ascii="Arial" w:hAnsi="Arial" w:eastAsia="宋体"/>
          <w:color w:val="000000" w:themeColor="text1"/>
          <w:sz w:val="24"/>
          <w:szCs w:val="24"/>
          <w:u w:val="single"/>
          <w14:textFill>
            <w14:solidFill>
              <w14:schemeClr w14:val="tx1"/>
            </w14:solidFill>
          </w14:textFill>
        </w:rPr>
        <w:t xml:space="preserve">                </w:t>
      </w:r>
    </w:p>
    <w:p>
      <w:pPr>
        <w:spacing w:line="276" w:lineRule="auto"/>
        <w:rPr>
          <w:rFonts w:ascii="Arial" w:hAnsi="Arial" w:eastAsia="宋体"/>
          <w:color w:val="000000" w:themeColor="text1"/>
          <w:sz w:val="24"/>
          <w:szCs w:val="24"/>
          <w14:textFill>
            <w14:solidFill>
              <w14:schemeClr w14:val="tx1"/>
            </w14:solidFill>
          </w14:textFill>
        </w:rPr>
      </w:pPr>
      <w:r>
        <w:rPr>
          <w:rFonts w:ascii="Arial" w:hAnsi="Arial" w:eastAsia="宋体"/>
          <w:color w:val="000000" w:themeColor="text1"/>
          <w:sz w:val="24"/>
          <w:szCs w:val="24"/>
          <w14:textFill>
            <w14:solidFill>
              <w14:schemeClr w14:val="tx1"/>
            </w14:solidFill>
          </w14:textFill>
        </w:rPr>
        <w:t>转账全称：</w:t>
      </w:r>
      <w:r>
        <w:rPr>
          <w:rFonts w:ascii="Arial" w:hAnsi="Arial" w:eastAsia="宋体"/>
          <w:color w:val="000000" w:themeColor="text1"/>
          <w:sz w:val="24"/>
          <w:szCs w:val="24"/>
          <w:u w:val="single"/>
          <w14:textFill>
            <w14:solidFill>
              <w14:schemeClr w14:val="tx1"/>
            </w14:solidFill>
          </w14:textFill>
        </w:rPr>
        <w:t xml:space="preserve">                              </w:t>
      </w:r>
      <w:r>
        <w:rPr>
          <w:rFonts w:ascii="Arial" w:hAnsi="Arial" w:eastAsia="宋体"/>
          <w:color w:val="000000" w:themeColor="text1"/>
          <w:sz w:val="24"/>
          <w:szCs w:val="24"/>
          <w14:textFill>
            <w14:solidFill>
              <w14:schemeClr w14:val="tx1"/>
            </w14:solidFill>
          </w14:textFill>
        </w:rPr>
        <w:t>对公帐号：</w:t>
      </w:r>
      <w:r>
        <w:rPr>
          <w:rFonts w:ascii="Arial" w:hAnsi="Arial" w:eastAsia="宋体"/>
          <w:color w:val="000000" w:themeColor="text1"/>
          <w:sz w:val="24"/>
          <w:szCs w:val="24"/>
          <w:u w:val="single"/>
          <w14:textFill>
            <w14:solidFill>
              <w14:schemeClr w14:val="tx1"/>
            </w14:solidFill>
          </w14:textFill>
        </w:rPr>
        <w:t xml:space="preserve">                                       </w:t>
      </w:r>
    </w:p>
    <w:p>
      <w:pPr>
        <w:spacing w:line="276" w:lineRule="auto"/>
        <w:rPr>
          <w:rFonts w:ascii="Arial" w:hAnsi="Arial" w:eastAsia="宋体"/>
          <w:color w:val="000000" w:themeColor="text1"/>
          <w:sz w:val="24"/>
          <w:szCs w:val="24"/>
          <w:u w:val="single"/>
          <w14:textFill>
            <w14:solidFill>
              <w14:schemeClr w14:val="tx1"/>
            </w14:solidFill>
          </w14:textFill>
        </w:rPr>
      </w:pPr>
      <w:r>
        <w:rPr>
          <w:rFonts w:ascii="Arial" w:hAnsi="Arial" w:eastAsia="宋体"/>
          <w:color w:val="000000" w:themeColor="text1"/>
          <w:sz w:val="24"/>
          <w:szCs w:val="24"/>
          <w14:textFill>
            <w14:solidFill>
              <w14:schemeClr w14:val="tx1"/>
            </w14:solidFill>
          </w14:textFill>
        </w:rPr>
        <w:t>开户行：</w:t>
      </w:r>
      <w:r>
        <w:rPr>
          <w:rFonts w:ascii="Arial" w:hAnsi="Arial" w:eastAsia="宋体"/>
          <w:color w:val="000000" w:themeColor="text1"/>
          <w:sz w:val="24"/>
          <w:szCs w:val="24"/>
          <w:u w:val="single"/>
          <w14:textFill>
            <w14:solidFill>
              <w14:schemeClr w14:val="tx1"/>
            </w14:solidFill>
          </w14:textFill>
        </w:rPr>
        <w:t xml:space="preserve">                                </w:t>
      </w:r>
    </w:p>
    <w:p>
      <w:pPr>
        <w:spacing w:line="276" w:lineRule="auto"/>
        <w:rPr>
          <w:rFonts w:ascii="Arial" w:hAnsi="Arial" w:eastAsia="宋体"/>
          <w:color w:val="000000" w:themeColor="text1"/>
          <w:sz w:val="24"/>
          <w:szCs w:val="24"/>
          <w:u w:val="single"/>
          <w14:textFill>
            <w14:solidFill>
              <w14:schemeClr w14:val="tx1"/>
            </w14:solidFill>
          </w14:textFill>
        </w:rPr>
      </w:pPr>
    </w:p>
    <w:p>
      <w:pPr>
        <w:spacing w:line="276" w:lineRule="auto"/>
        <w:rPr>
          <w:rFonts w:ascii="Arial" w:hAnsi="Arial" w:eastAsia="宋体"/>
          <w:color w:val="000000" w:themeColor="text1"/>
          <w:sz w:val="24"/>
          <w:szCs w:val="24"/>
          <w:u w:val="single"/>
          <w14:textFill>
            <w14:solidFill>
              <w14:schemeClr w14:val="tx1"/>
            </w14:solidFill>
          </w14:textFill>
        </w:rPr>
      </w:pPr>
    </w:p>
    <w:p>
      <w:pPr>
        <w:spacing w:line="276" w:lineRule="auto"/>
        <w:rPr>
          <w:rFonts w:ascii="Arial" w:hAnsi="Arial" w:eastAsia="宋体"/>
          <w:color w:val="000000" w:themeColor="text1"/>
          <w:sz w:val="24"/>
          <w:szCs w:val="24"/>
          <w14:textFill>
            <w14:solidFill>
              <w14:schemeClr w14:val="tx1"/>
            </w14:solidFill>
          </w14:textFill>
        </w:rPr>
      </w:pPr>
      <w:r>
        <w:rPr>
          <w:rFonts w:ascii="Arial" w:hAnsi="Arial" w:eastAsia="宋体"/>
          <w:color w:val="000000" w:themeColor="text1"/>
          <w:sz w:val="24"/>
          <w:szCs w:val="24"/>
          <w14:textFill>
            <w14:solidFill>
              <w14:schemeClr w14:val="tx1"/>
            </w14:solidFill>
          </w14:textFill>
        </w:rPr>
        <w:t xml:space="preserve">四、采购要求：（以下要求报价供应商必须满足否则视为无效） </w:t>
      </w:r>
    </w:p>
    <w:p>
      <w:pPr>
        <w:spacing w:line="276" w:lineRule="auto"/>
        <w:rPr>
          <w:rFonts w:ascii="Arial" w:hAnsi="Arial" w:eastAsia="宋体"/>
          <w:color w:val="000000" w:themeColor="text1"/>
          <w:sz w:val="24"/>
          <w:szCs w:val="24"/>
          <w14:textFill>
            <w14:solidFill>
              <w14:schemeClr w14:val="tx1"/>
            </w14:solidFill>
          </w14:textFill>
        </w:rPr>
      </w:pPr>
      <w:r>
        <w:rPr>
          <w:rFonts w:hint="eastAsia" w:ascii="Arial" w:hAnsi="Arial" w:eastAsia="宋体"/>
          <w:color w:val="000000" w:themeColor="text1"/>
          <w:sz w:val="24"/>
          <w:szCs w:val="24"/>
          <w14:textFill>
            <w14:solidFill>
              <w14:schemeClr w14:val="tx1"/>
            </w14:solidFill>
          </w14:textFill>
        </w:rPr>
        <w:t xml:space="preserve">1. </w:t>
      </w:r>
      <w:r>
        <w:rPr>
          <w:rFonts w:ascii="Arial" w:hAnsi="Arial" w:eastAsia="宋体"/>
          <w:color w:val="000000" w:themeColor="text1"/>
          <w:sz w:val="24"/>
          <w:szCs w:val="24"/>
          <w14:textFill>
            <w14:solidFill>
              <w14:schemeClr w14:val="tx1"/>
            </w14:solidFill>
          </w14:textFill>
        </w:rPr>
        <w:t>资质要求：国内注册（指按国家工商管理有关规定要求注册的）经营范围达到本次采购项目要求，具有独立法人资格的供应商。</w:t>
      </w:r>
    </w:p>
    <w:p>
      <w:pPr>
        <w:spacing w:line="276" w:lineRule="auto"/>
        <w:rPr>
          <w:rFonts w:ascii="Arial" w:hAnsi="Arial" w:eastAsia="宋体"/>
          <w:color w:val="000000" w:themeColor="text1"/>
          <w:sz w:val="24"/>
          <w:szCs w:val="24"/>
          <w14:textFill>
            <w14:solidFill>
              <w14:schemeClr w14:val="tx1"/>
            </w14:solidFill>
          </w14:textFill>
        </w:rPr>
      </w:pPr>
      <w:r>
        <w:rPr>
          <w:rFonts w:hint="eastAsia" w:ascii="Arial" w:hAnsi="Arial" w:eastAsia="宋体"/>
          <w:color w:val="000000" w:themeColor="text1"/>
          <w:sz w:val="24"/>
          <w:szCs w:val="24"/>
          <w14:textFill>
            <w14:solidFill>
              <w14:schemeClr w14:val="tx1"/>
            </w14:solidFill>
          </w14:textFill>
        </w:rPr>
        <w:t xml:space="preserve">2. </w:t>
      </w:r>
      <w:r>
        <w:rPr>
          <w:rFonts w:ascii="Arial" w:hAnsi="Arial" w:eastAsia="宋体"/>
          <w:color w:val="000000" w:themeColor="text1"/>
          <w:sz w:val="24"/>
          <w:szCs w:val="24"/>
          <w14:textFill>
            <w14:solidFill>
              <w14:schemeClr w14:val="tx1"/>
            </w14:solidFill>
          </w14:textFill>
        </w:rPr>
        <w:t>单位负责人为同一人或者存在直接控股、管理关系的不同供应商，或者为夫妻、直系血亲的不同供应商，不得参加同一合同项下的采购活动。</w:t>
      </w:r>
    </w:p>
    <w:p>
      <w:pPr>
        <w:spacing w:line="276" w:lineRule="auto"/>
        <w:rPr>
          <w:rFonts w:ascii="Arial" w:hAnsi="Arial" w:eastAsia="宋体"/>
          <w:color w:val="000000" w:themeColor="text1"/>
          <w:sz w:val="24"/>
          <w:szCs w:val="24"/>
          <w14:textFill>
            <w14:solidFill>
              <w14:schemeClr w14:val="tx1"/>
            </w14:solidFill>
          </w14:textFill>
        </w:rPr>
      </w:pPr>
      <w:r>
        <w:rPr>
          <w:rFonts w:hint="eastAsia" w:ascii="Arial" w:hAnsi="Arial" w:eastAsia="宋体"/>
          <w:color w:val="000000" w:themeColor="text1"/>
          <w:sz w:val="24"/>
          <w:szCs w:val="24"/>
          <w14:textFill>
            <w14:solidFill>
              <w14:schemeClr w14:val="tx1"/>
            </w14:solidFill>
          </w14:textFill>
        </w:rPr>
        <w:t>3.</w:t>
      </w:r>
      <w:r>
        <w:rPr>
          <w:rFonts w:ascii="Arial" w:hAnsi="Arial" w:eastAsia="宋体"/>
          <w:color w:val="000000" w:themeColor="text1"/>
          <w:sz w:val="24"/>
          <w:szCs w:val="24"/>
          <w14:textFill>
            <w14:solidFill>
              <w14:schemeClr w14:val="tx1"/>
            </w14:solidFill>
          </w14:textFill>
        </w:rPr>
        <w:t xml:space="preserve"> </w:t>
      </w:r>
      <w:r>
        <w:rPr>
          <w:rFonts w:hint="eastAsia" w:ascii="Arial" w:hAnsi="Arial" w:eastAsia="宋体"/>
          <w:color w:val="000000" w:themeColor="text1"/>
          <w:sz w:val="24"/>
          <w:szCs w:val="24"/>
          <w14:textFill>
            <w14:solidFill>
              <w14:schemeClr w14:val="tx1"/>
            </w14:solidFill>
          </w14:textFill>
        </w:rPr>
        <w:t>本项目不接受联合体报价，</w:t>
      </w:r>
      <w:r>
        <w:rPr>
          <w:rFonts w:ascii="Arial" w:hAnsi="Arial" w:eastAsia="宋体"/>
          <w:color w:val="000000" w:themeColor="text1"/>
          <w:sz w:val="24"/>
          <w:szCs w:val="24"/>
          <w14:textFill>
            <w14:solidFill>
              <w14:schemeClr w14:val="tx1"/>
            </w14:solidFill>
          </w14:textFill>
        </w:rPr>
        <w:t>报价超出采购预算金额的文件将被视为无效。</w:t>
      </w:r>
    </w:p>
    <w:p>
      <w:pPr>
        <w:spacing w:line="276" w:lineRule="auto"/>
        <w:rPr>
          <w:rFonts w:ascii="Arial" w:hAnsi="Arial" w:eastAsia="宋体"/>
          <w:color w:val="000000" w:themeColor="text1"/>
          <w:sz w:val="24"/>
          <w:szCs w:val="24"/>
          <w14:textFill>
            <w14:solidFill>
              <w14:schemeClr w14:val="tx1"/>
            </w14:solidFill>
          </w14:textFill>
        </w:rPr>
      </w:pPr>
      <w:r>
        <w:rPr>
          <w:rFonts w:ascii="Arial" w:hAnsi="Arial" w:eastAsia="宋体"/>
          <w:color w:val="000000" w:themeColor="text1"/>
          <w:sz w:val="24"/>
          <w:szCs w:val="24"/>
          <w14:textFill>
            <w14:solidFill>
              <w14:schemeClr w14:val="tx1"/>
            </w14:solidFill>
          </w14:textFill>
        </w:rPr>
        <w:t>4</w:t>
      </w:r>
      <w:r>
        <w:rPr>
          <w:rFonts w:hint="eastAsia" w:ascii="Arial" w:hAnsi="Arial" w:eastAsia="宋体"/>
          <w:color w:val="000000" w:themeColor="text1"/>
          <w:sz w:val="24"/>
          <w:szCs w:val="24"/>
          <w14:textFill>
            <w14:solidFill>
              <w14:schemeClr w14:val="tx1"/>
            </w14:solidFill>
          </w14:textFill>
        </w:rPr>
        <w:t xml:space="preserve">. </w:t>
      </w:r>
      <w:r>
        <w:rPr>
          <w:rFonts w:ascii="Arial" w:hAnsi="Arial" w:eastAsia="宋体"/>
          <w:color w:val="000000" w:themeColor="text1"/>
          <w:sz w:val="24"/>
          <w:szCs w:val="24"/>
          <w14:textFill>
            <w14:solidFill>
              <w14:schemeClr w14:val="tx1"/>
            </w14:solidFill>
          </w14:textFill>
        </w:rPr>
        <w:t>报价供应商须按上述要求提供符合有关国家标准产品的全新原装正品，所供产品</w:t>
      </w:r>
      <w:r>
        <w:rPr>
          <w:rFonts w:hint="eastAsia" w:ascii="Arial" w:hAnsi="Arial" w:eastAsia="宋体"/>
          <w:color w:val="000000" w:themeColor="text1"/>
          <w:sz w:val="24"/>
          <w:szCs w:val="24"/>
          <w14:textFill>
            <w14:solidFill>
              <w14:schemeClr w14:val="tx1"/>
            </w14:solidFill>
          </w14:textFill>
        </w:rPr>
        <w:t>与服务</w:t>
      </w:r>
      <w:r>
        <w:rPr>
          <w:rFonts w:ascii="Arial" w:hAnsi="Arial" w:eastAsia="宋体"/>
          <w:color w:val="000000" w:themeColor="text1"/>
          <w:sz w:val="24"/>
          <w:szCs w:val="24"/>
          <w14:textFill>
            <w14:solidFill>
              <w14:schemeClr w14:val="tx1"/>
            </w14:solidFill>
          </w14:textFill>
        </w:rPr>
        <w:t>必须等于或高于询价公告</w:t>
      </w:r>
      <w:r>
        <w:rPr>
          <w:rFonts w:hint="eastAsia" w:ascii="Arial" w:hAnsi="Arial" w:eastAsia="宋体"/>
          <w:color w:val="000000" w:themeColor="text1"/>
          <w:sz w:val="24"/>
          <w:szCs w:val="24"/>
          <w14:textFill>
            <w14:solidFill>
              <w14:schemeClr w14:val="tx1"/>
            </w14:solidFill>
          </w14:textFill>
        </w:rPr>
        <w:t>（含评分标准）</w:t>
      </w:r>
      <w:r>
        <w:rPr>
          <w:rFonts w:ascii="Arial" w:hAnsi="Arial" w:eastAsia="宋体"/>
          <w:color w:val="000000" w:themeColor="text1"/>
          <w:sz w:val="24"/>
          <w:szCs w:val="24"/>
          <w14:textFill>
            <w14:solidFill>
              <w14:schemeClr w14:val="tx1"/>
            </w14:solidFill>
          </w14:textFill>
        </w:rPr>
        <w:t>参数要求。</w:t>
      </w:r>
    </w:p>
    <w:p>
      <w:pPr>
        <w:spacing w:line="276" w:lineRule="auto"/>
        <w:rPr>
          <w:rFonts w:ascii="Arial" w:hAnsi="Arial" w:eastAsia="宋体"/>
          <w:color w:val="000000" w:themeColor="text1"/>
          <w:sz w:val="24"/>
          <w:szCs w:val="24"/>
          <w14:textFill>
            <w14:solidFill>
              <w14:schemeClr w14:val="tx1"/>
            </w14:solidFill>
          </w14:textFill>
        </w:rPr>
      </w:pPr>
      <w:r>
        <w:rPr>
          <w:rFonts w:ascii="Arial" w:hAnsi="Arial" w:eastAsia="宋体"/>
          <w:color w:val="000000" w:themeColor="text1"/>
          <w:sz w:val="24"/>
          <w:szCs w:val="24"/>
          <w14:textFill>
            <w14:solidFill>
              <w14:schemeClr w14:val="tx1"/>
            </w14:solidFill>
          </w14:textFill>
        </w:rPr>
        <w:t>5</w:t>
      </w:r>
      <w:r>
        <w:rPr>
          <w:rFonts w:hint="eastAsia" w:ascii="Arial" w:hAnsi="Arial" w:eastAsia="宋体"/>
          <w:color w:val="000000" w:themeColor="text1"/>
          <w:sz w:val="24"/>
          <w:szCs w:val="24"/>
          <w14:textFill>
            <w14:solidFill>
              <w14:schemeClr w14:val="tx1"/>
            </w14:solidFill>
          </w14:textFill>
        </w:rPr>
        <w:t xml:space="preserve">. </w:t>
      </w:r>
      <w:r>
        <w:rPr>
          <w:rFonts w:ascii="Arial" w:hAnsi="Arial" w:eastAsia="宋体"/>
          <w:color w:val="000000" w:themeColor="text1"/>
          <w:sz w:val="24"/>
          <w:szCs w:val="24"/>
          <w14:textFill>
            <w14:solidFill>
              <w14:schemeClr w14:val="tx1"/>
            </w14:solidFill>
          </w14:textFill>
        </w:rPr>
        <w:t>报价人应保证所提供的货物或其任何一部分均不会侵犯任何第三方的专利权、商标权，如在使用过程中出现的一切经济和法律责任均由</w:t>
      </w:r>
      <w:r>
        <w:rPr>
          <w:rFonts w:hint="eastAsia" w:ascii="Arial" w:hAnsi="Arial" w:eastAsia="宋体"/>
          <w:color w:val="000000" w:themeColor="text1"/>
          <w:sz w:val="24"/>
          <w:szCs w:val="24"/>
          <w14:textFill>
            <w14:solidFill>
              <w14:schemeClr w14:val="tx1"/>
            </w14:solidFill>
          </w14:textFill>
        </w:rPr>
        <w:t>被选中的</w:t>
      </w:r>
      <w:r>
        <w:rPr>
          <w:rFonts w:ascii="Arial" w:hAnsi="Arial" w:eastAsia="宋体"/>
          <w:color w:val="000000" w:themeColor="text1"/>
          <w:sz w:val="24"/>
          <w:szCs w:val="24"/>
          <w14:textFill>
            <w14:solidFill>
              <w14:schemeClr w14:val="tx1"/>
            </w14:solidFill>
          </w14:textFill>
        </w:rPr>
        <w:t>供应商负责。</w:t>
      </w:r>
    </w:p>
    <w:p>
      <w:pPr>
        <w:spacing w:line="276" w:lineRule="auto"/>
        <w:rPr>
          <w:rFonts w:ascii="Arial" w:hAnsi="Arial" w:eastAsia="宋体"/>
          <w:color w:val="000000" w:themeColor="text1"/>
          <w:sz w:val="24"/>
          <w:szCs w:val="24"/>
          <w14:textFill>
            <w14:solidFill>
              <w14:schemeClr w14:val="tx1"/>
            </w14:solidFill>
          </w14:textFill>
        </w:rPr>
      </w:pPr>
      <w:r>
        <w:rPr>
          <w:rFonts w:ascii="Arial" w:hAnsi="Arial" w:eastAsia="宋体"/>
          <w:color w:val="000000" w:themeColor="text1"/>
          <w:sz w:val="24"/>
          <w:szCs w:val="24"/>
          <w14:textFill>
            <w14:solidFill>
              <w14:schemeClr w14:val="tx1"/>
            </w14:solidFill>
          </w14:textFill>
        </w:rPr>
        <w:t>6</w:t>
      </w:r>
      <w:r>
        <w:rPr>
          <w:rFonts w:hint="eastAsia" w:ascii="Arial" w:hAnsi="Arial" w:eastAsia="宋体"/>
          <w:color w:val="000000" w:themeColor="text1"/>
          <w:sz w:val="24"/>
          <w:szCs w:val="24"/>
          <w14:textFill>
            <w14:solidFill>
              <w14:schemeClr w14:val="tx1"/>
            </w14:solidFill>
          </w14:textFill>
        </w:rPr>
        <w:t xml:space="preserve">. </w:t>
      </w:r>
      <w:r>
        <w:rPr>
          <w:rFonts w:ascii="Arial" w:hAnsi="Arial" w:eastAsia="宋体"/>
          <w:color w:val="000000" w:themeColor="text1"/>
          <w:sz w:val="24"/>
          <w:szCs w:val="24"/>
          <w14:textFill>
            <w14:solidFill>
              <w14:schemeClr w14:val="tx1"/>
            </w14:solidFill>
          </w14:textFill>
        </w:rPr>
        <w:t>报价须包含货物及货物运抵指定交货地点的运输、装卸费用、售后服务、税金、验收检验及其它所有费用的总和。</w:t>
      </w:r>
      <w:r>
        <w:rPr>
          <w:rFonts w:hint="eastAsia" w:ascii="Arial" w:hAnsi="Arial" w:eastAsia="宋体"/>
          <w:color w:val="000000" w:themeColor="text1"/>
          <w:sz w:val="24"/>
          <w:szCs w:val="24"/>
          <w14:textFill>
            <w14:solidFill>
              <w14:schemeClr w14:val="tx1"/>
            </w14:solidFill>
          </w14:textFill>
        </w:rPr>
        <w:t>报价为最终报价。</w:t>
      </w:r>
    </w:p>
    <w:p>
      <w:pPr>
        <w:shd w:val="clear" w:fill="FFFFFF" w:themeFill="background1"/>
        <w:spacing w:line="276" w:lineRule="auto"/>
        <w:rPr>
          <w:rFonts w:ascii="Arial" w:hAnsi="Arial" w:eastAsia="宋体"/>
          <w:color w:val="000000" w:themeColor="text1"/>
          <w:sz w:val="24"/>
          <w:szCs w:val="24"/>
          <w14:textFill>
            <w14:solidFill>
              <w14:schemeClr w14:val="tx1"/>
            </w14:solidFill>
          </w14:textFill>
        </w:rPr>
      </w:pPr>
      <w:r>
        <w:rPr>
          <w:rFonts w:ascii="Arial" w:hAnsi="Arial" w:eastAsia="宋体"/>
          <w:color w:val="000000" w:themeColor="text1"/>
          <w:sz w:val="24"/>
          <w:szCs w:val="24"/>
          <w14:textFill>
            <w14:solidFill>
              <w14:schemeClr w14:val="tx1"/>
            </w14:solidFill>
          </w14:textFill>
        </w:rPr>
        <w:t>7</w:t>
      </w:r>
      <w:r>
        <w:rPr>
          <w:rFonts w:hint="eastAsia" w:ascii="Arial" w:hAnsi="Arial" w:eastAsia="宋体"/>
          <w:color w:val="000000" w:themeColor="text1"/>
          <w:sz w:val="24"/>
          <w:szCs w:val="24"/>
          <w14:textFill>
            <w14:solidFill>
              <w14:schemeClr w14:val="tx1"/>
            </w14:solidFill>
          </w14:textFill>
        </w:rPr>
        <w:t xml:space="preserve">. </w:t>
      </w:r>
      <w:r>
        <w:rPr>
          <w:rFonts w:ascii="Arial" w:hAnsi="Arial" w:eastAsia="宋体"/>
          <w:color w:val="000000" w:themeColor="text1"/>
          <w:sz w:val="24"/>
          <w:szCs w:val="24"/>
          <w14:textFill>
            <w14:solidFill>
              <w14:schemeClr w14:val="tx1"/>
            </w14:solidFill>
          </w14:textFill>
        </w:rPr>
        <w:t>交货时间：从签订合同之日起</w:t>
      </w:r>
      <w:r>
        <w:rPr>
          <w:rFonts w:hint="eastAsia" w:ascii="Arial" w:hAnsi="Arial" w:eastAsia="宋体"/>
          <w:color w:val="000000" w:themeColor="text1"/>
          <w:sz w:val="24"/>
          <w:szCs w:val="24"/>
          <w:lang w:val="en-US" w:eastAsia="zh-CN"/>
          <w14:textFill>
            <w14:solidFill>
              <w14:schemeClr w14:val="tx1"/>
            </w14:solidFill>
          </w14:textFill>
        </w:rPr>
        <w:t>10</w:t>
      </w:r>
      <w:r>
        <w:rPr>
          <w:rFonts w:ascii="Arial" w:hAnsi="Arial" w:eastAsia="宋体"/>
          <w:color w:val="000000" w:themeColor="text1"/>
          <w:sz w:val="24"/>
          <w:szCs w:val="24"/>
          <w14:textFill>
            <w14:solidFill>
              <w14:schemeClr w14:val="tx1"/>
            </w14:solidFill>
          </w14:textFill>
        </w:rPr>
        <w:t>天内，交货地点：广西柳州市采购人指定地点。</w:t>
      </w:r>
    </w:p>
    <w:p>
      <w:pPr>
        <w:shd w:val="clear" w:fill="FFFFFF" w:themeFill="background1"/>
        <w:spacing w:line="276" w:lineRule="auto"/>
        <w:rPr>
          <w:rFonts w:ascii="Arial" w:hAnsi="Arial" w:eastAsia="宋体"/>
          <w:color w:val="000000" w:themeColor="text1"/>
          <w:sz w:val="24"/>
          <w:szCs w:val="24"/>
          <w14:textFill>
            <w14:solidFill>
              <w14:schemeClr w14:val="tx1"/>
            </w14:solidFill>
          </w14:textFill>
        </w:rPr>
      </w:pPr>
      <w:r>
        <w:rPr>
          <w:rFonts w:ascii="Arial" w:hAnsi="Arial" w:eastAsia="宋体"/>
          <w:color w:val="000000" w:themeColor="text1"/>
          <w:sz w:val="24"/>
          <w:szCs w:val="24"/>
          <w14:textFill>
            <w14:solidFill>
              <w14:schemeClr w14:val="tx1"/>
            </w14:solidFill>
          </w14:textFill>
        </w:rPr>
        <w:t>8</w:t>
      </w:r>
      <w:r>
        <w:rPr>
          <w:rFonts w:hint="eastAsia" w:ascii="Arial" w:hAnsi="Arial" w:eastAsia="宋体"/>
          <w:color w:val="000000" w:themeColor="text1"/>
          <w:sz w:val="24"/>
          <w:szCs w:val="24"/>
          <w14:textFill>
            <w14:solidFill>
              <w14:schemeClr w14:val="tx1"/>
            </w14:solidFill>
          </w14:textFill>
        </w:rPr>
        <w:t xml:space="preserve">. </w:t>
      </w:r>
      <w:r>
        <w:rPr>
          <w:rFonts w:ascii="Arial" w:hAnsi="Arial" w:eastAsia="宋体"/>
          <w:color w:val="000000" w:themeColor="text1"/>
          <w:sz w:val="24"/>
          <w:szCs w:val="24"/>
          <w14:textFill>
            <w14:solidFill>
              <w14:schemeClr w14:val="tx1"/>
            </w14:solidFill>
          </w14:textFill>
        </w:rPr>
        <w:t>付款方式：</w:t>
      </w:r>
      <w:r>
        <w:rPr>
          <w:rFonts w:ascii="Arial" w:hAnsi="Arial" w:eastAsia="宋体"/>
          <w:color w:val="000000" w:themeColor="text1"/>
          <w:sz w:val="24"/>
          <w:szCs w:val="24"/>
          <w:shd w:val="clear" w:fill="FFFFFF" w:themeFill="background1"/>
          <w14:textFill>
            <w14:solidFill>
              <w14:schemeClr w14:val="tx1"/>
            </w14:solidFill>
          </w14:textFill>
        </w:rPr>
        <w:t>预付款</w:t>
      </w:r>
      <w:r>
        <w:rPr>
          <w:rFonts w:hint="eastAsia" w:ascii="Arial" w:hAnsi="Arial" w:eastAsia="宋体"/>
          <w:color w:val="000000" w:themeColor="text1"/>
          <w:sz w:val="24"/>
          <w:szCs w:val="24"/>
          <w:shd w:val="clear" w:fill="FFFFFF" w:themeFill="background1"/>
          <w:lang w:eastAsia="zh-CN"/>
          <w14:textFill>
            <w14:solidFill>
              <w14:schemeClr w14:val="tx1"/>
            </w14:solidFill>
          </w14:textFill>
        </w:rPr>
        <w:t>为壹万元整（￥</w:t>
      </w:r>
      <w:r>
        <w:rPr>
          <w:rFonts w:hint="eastAsia" w:ascii="Arial" w:hAnsi="Arial" w:eastAsia="宋体"/>
          <w:color w:val="000000" w:themeColor="text1"/>
          <w:sz w:val="24"/>
          <w:szCs w:val="24"/>
          <w:shd w:val="clear" w:fill="FFFFFF" w:themeFill="background1"/>
          <w:lang w:val="en-US" w:eastAsia="zh-CN"/>
          <w14:textFill>
            <w14:solidFill>
              <w14:schemeClr w14:val="tx1"/>
            </w14:solidFill>
          </w14:textFill>
        </w:rPr>
        <w:t>10，000）</w:t>
      </w:r>
      <w:r>
        <w:rPr>
          <w:rFonts w:ascii="Arial" w:hAnsi="Arial" w:eastAsia="宋体"/>
          <w:color w:val="000000" w:themeColor="text1"/>
          <w:sz w:val="24"/>
          <w:szCs w:val="24"/>
          <w:shd w:val="clear" w:fill="FFFFFF" w:themeFill="background1"/>
          <w14:textFill>
            <w14:solidFill>
              <w14:schemeClr w14:val="tx1"/>
            </w14:solidFill>
          </w14:textFill>
        </w:rPr>
        <w:t>。</w:t>
      </w:r>
      <w:r>
        <w:rPr>
          <w:rFonts w:ascii="Arial" w:hAnsi="Arial" w:eastAsia="宋体"/>
          <w:color w:val="000000" w:themeColor="text1"/>
          <w:sz w:val="24"/>
          <w:szCs w:val="24"/>
          <w14:textFill>
            <w14:solidFill>
              <w14:schemeClr w14:val="tx1"/>
            </w14:solidFill>
          </w14:textFill>
        </w:rPr>
        <w:t>全部服务内容交付完成，并经采购人验收合格后，</w:t>
      </w:r>
      <w:r>
        <w:rPr>
          <w:rFonts w:hint="eastAsia" w:ascii="Arial" w:hAnsi="Arial" w:eastAsia="宋体"/>
          <w:color w:val="000000" w:themeColor="text1"/>
          <w:sz w:val="24"/>
          <w:szCs w:val="24"/>
          <w14:textFill>
            <w14:solidFill>
              <w14:schemeClr w14:val="tx1"/>
            </w14:solidFill>
          </w14:textFill>
        </w:rPr>
        <w:t>被选中的供应商</w:t>
      </w:r>
      <w:r>
        <w:rPr>
          <w:rFonts w:ascii="Arial" w:hAnsi="Arial" w:eastAsia="宋体"/>
          <w:color w:val="000000" w:themeColor="text1"/>
          <w:sz w:val="24"/>
          <w:szCs w:val="24"/>
          <w14:textFill>
            <w14:solidFill>
              <w14:schemeClr w14:val="tx1"/>
            </w14:solidFill>
          </w14:textFill>
        </w:rPr>
        <w:t>开具合同全款发票给采购人，采购人收到发票后十五个工作日内付清合同金额</w:t>
      </w:r>
      <w:r>
        <w:rPr>
          <w:rFonts w:hint="eastAsia" w:ascii="Arial" w:hAnsi="Arial" w:eastAsia="宋体"/>
          <w:color w:val="000000" w:themeColor="text1"/>
          <w:sz w:val="24"/>
          <w:szCs w:val="24"/>
          <w:shd w:val="clear" w:fill="FFFFFF" w:themeFill="background1"/>
          <w:lang w:eastAsia="zh-CN"/>
          <w14:textFill>
            <w14:solidFill>
              <w14:schemeClr w14:val="tx1"/>
            </w14:solidFill>
          </w14:textFill>
        </w:rPr>
        <w:t>尾</w:t>
      </w:r>
      <w:r>
        <w:rPr>
          <w:rFonts w:ascii="Arial" w:hAnsi="Arial" w:eastAsia="宋体"/>
          <w:color w:val="000000" w:themeColor="text1"/>
          <w:sz w:val="24"/>
          <w:szCs w:val="24"/>
          <w:shd w:val="clear" w:fill="FFFFFF" w:themeFill="background1"/>
          <w14:textFill>
            <w14:solidFill>
              <w14:schemeClr w14:val="tx1"/>
            </w14:solidFill>
          </w14:textFill>
        </w:rPr>
        <w:t>款</w:t>
      </w:r>
      <w:r>
        <w:rPr>
          <w:rFonts w:ascii="Arial" w:hAnsi="Arial" w:eastAsia="宋体"/>
          <w:color w:val="000000" w:themeColor="text1"/>
          <w:sz w:val="24"/>
          <w:szCs w:val="24"/>
          <w14:textFill>
            <w14:solidFill>
              <w14:schemeClr w14:val="tx1"/>
            </w14:solidFill>
          </w14:textFill>
        </w:rPr>
        <w:t>。</w:t>
      </w:r>
    </w:p>
    <w:p>
      <w:pPr>
        <w:spacing w:line="276" w:lineRule="auto"/>
        <w:outlineLvl w:val="0"/>
        <w:rPr>
          <w:rFonts w:ascii="Arial" w:hAnsi="Arial" w:eastAsia="宋体"/>
          <w:color w:val="000000" w:themeColor="text1"/>
          <w:sz w:val="24"/>
          <w:szCs w:val="24"/>
          <w14:textFill>
            <w14:solidFill>
              <w14:schemeClr w14:val="tx1"/>
            </w14:solidFill>
          </w14:textFill>
        </w:rPr>
      </w:pPr>
      <w:r>
        <w:rPr>
          <w:rFonts w:ascii="Arial" w:hAnsi="Arial" w:eastAsia="宋体"/>
          <w:color w:val="000000" w:themeColor="text1"/>
          <w:sz w:val="24"/>
          <w:szCs w:val="24"/>
          <w14:textFill>
            <w14:solidFill>
              <w14:schemeClr w14:val="tx1"/>
            </w14:solidFill>
          </w14:textFill>
        </w:rPr>
        <w:t>9</w:t>
      </w:r>
      <w:r>
        <w:rPr>
          <w:rFonts w:hint="eastAsia" w:ascii="Arial" w:hAnsi="Arial" w:eastAsia="宋体"/>
          <w:color w:val="000000" w:themeColor="text1"/>
          <w:sz w:val="24"/>
          <w:szCs w:val="24"/>
          <w14:textFill>
            <w14:solidFill>
              <w14:schemeClr w14:val="tx1"/>
            </w14:solidFill>
          </w14:textFill>
        </w:rPr>
        <w:t xml:space="preserve">. </w:t>
      </w:r>
      <w:r>
        <w:rPr>
          <w:rFonts w:ascii="Arial" w:hAnsi="Arial" w:eastAsia="宋体"/>
          <w:color w:val="000000" w:themeColor="text1"/>
          <w:sz w:val="24"/>
          <w:szCs w:val="24"/>
          <w14:textFill>
            <w14:solidFill>
              <w14:schemeClr w14:val="tx1"/>
            </w14:solidFill>
          </w14:textFill>
        </w:rPr>
        <w:t>报价文件组成：报价文件一式三份</w:t>
      </w:r>
      <w:r>
        <w:rPr>
          <w:rFonts w:hint="eastAsia" w:ascii="Arial" w:hAnsi="Arial" w:eastAsia="宋体"/>
          <w:color w:val="000000" w:themeColor="text1"/>
          <w:sz w:val="24"/>
          <w:szCs w:val="24"/>
          <w14:textFill>
            <w14:solidFill>
              <w14:schemeClr w14:val="tx1"/>
            </w14:solidFill>
          </w14:textFill>
        </w:rPr>
        <w:t>。</w:t>
      </w:r>
    </w:p>
    <w:p>
      <w:pPr>
        <w:spacing w:line="276" w:lineRule="auto"/>
        <w:rPr>
          <w:rFonts w:ascii="Arial" w:hAnsi="Arial" w:eastAsia="宋体"/>
          <w:color w:val="000000" w:themeColor="text1"/>
          <w:sz w:val="24"/>
          <w:szCs w:val="24"/>
          <w14:textFill>
            <w14:solidFill>
              <w14:schemeClr w14:val="tx1"/>
            </w14:solidFill>
          </w14:textFill>
        </w:rPr>
      </w:pPr>
      <w:r>
        <w:rPr>
          <w:rFonts w:ascii="Arial" w:hAnsi="Arial" w:eastAsia="宋体"/>
          <w:color w:val="000000" w:themeColor="text1"/>
          <w:sz w:val="24"/>
          <w:szCs w:val="24"/>
          <w14:textFill>
            <w14:solidFill>
              <w14:schemeClr w14:val="tx1"/>
            </w14:solidFill>
          </w14:textFill>
        </w:rPr>
        <w:t>10</w:t>
      </w:r>
      <w:r>
        <w:rPr>
          <w:rFonts w:hint="eastAsia" w:ascii="Arial" w:hAnsi="Arial" w:eastAsia="宋体"/>
          <w:color w:val="000000" w:themeColor="text1"/>
          <w:sz w:val="24"/>
          <w:szCs w:val="24"/>
          <w14:textFill>
            <w14:solidFill>
              <w14:schemeClr w14:val="tx1"/>
            </w14:solidFill>
          </w14:textFill>
        </w:rPr>
        <w:t xml:space="preserve">. </w:t>
      </w:r>
      <w:r>
        <w:rPr>
          <w:rFonts w:ascii="Arial" w:hAnsi="Arial" w:eastAsia="宋体"/>
          <w:color w:val="000000" w:themeColor="text1"/>
          <w:sz w:val="24"/>
          <w:szCs w:val="24"/>
          <w14:textFill>
            <w14:solidFill>
              <w14:schemeClr w14:val="tx1"/>
            </w14:solidFill>
          </w14:textFill>
        </w:rPr>
        <w:t>报价文件包括本报价函（加盖报价商公章），报价商工商营业执照复印件、税务登记证复印件、法定代表人身份证复印件和委托代理人身份证复印件（委托代理时提供）。</w:t>
      </w:r>
    </w:p>
    <w:p>
      <w:pPr>
        <w:spacing w:line="276" w:lineRule="auto"/>
        <w:rPr>
          <w:rFonts w:ascii="Arial" w:hAnsi="Arial" w:eastAsia="宋体"/>
          <w:color w:val="000000" w:themeColor="text1"/>
          <w:sz w:val="24"/>
          <w:szCs w:val="24"/>
          <w14:textFill>
            <w14:solidFill>
              <w14:schemeClr w14:val="tx1"/>
            </w14:solidFill>
          </w14:textFill>
        </w:rPr>
      </w:pPr>
      <w:r>
        <w:rPr>
          <w:rFonts w:hint="eastAsia" w:ascii="Arial" w:hAnsi="Arial" w:eastAsia="宋体"/>
          <w:color w:val="000000" w:themeColor="text1"/>
          <w:sz w:val="24"/>
          <w:szCs w:val="24"/>
          <w14:textFill>
            <w14:solidFill>
              <w14:schemeClr w14:val="tx1"/>
            </w14:solidFill>
          </w14:textFill>
        </w:rPr>
        <w:t>1</w:t>
      </w:r>
      <w:r>
        <w:rPr>
          <w:rFonts w:ascii="Arial" w:hAnsi="Arial" w:eastAsia="宋体"/>
          <w:color w:val="000000" w:themeColor="text1"/>
          <w:sz w:val="24"/>
          <w:szCs w:val="24"/>
          <w14:textFill>
            <w14:solidFill>
              <w14:schemeClr w14:val="tx1"/>
            </w14:solidFill>
          </w14:textFill>
        </w:rPr>
        <w:t>1</w:t>
      </w:r>
      <w:r>
        <w:rPr>
          <w:rFonts w:hint="eastAsia" w:ascii="Arial" w:hAnsi="Arial" w:eastAsia="宋体"/>
          <w:color w:val="000000" w:themeColor="text1"/>
          <w:sz w:val="24"/>
          <w:szCs w:val="24"/>
          <w14:textFill>
            <w14:solidFill>
              <w14:schemeClr w14:val="tx1"/>
            </w14:solidFill>
          </w14:textFill>
        </w:rPr>
        <w:t xml:space="preserve">. </w:t>
      </w:r>
      <w:r>
        <w:rPr>
          <w:rFonts w:ascii="Arial" w:hAnsi="Arial" w:eastAsia="宋体"/>
          <w:color w:val="000000" w:themeColor="text1"/>
          <w:sz w:val="24"/>
          <w:szCs w:val="24"/>
          <w14:textFill>
            <w14:solidFill>
              <w14:schemeClr w14:val="tx1"/>
            </w14:solidFill>
          </w14:textFill>
        </w:rPr>
        <w:t>报价商自行打印本报价函进行报价，报价为最终报价（含税及人工费用）。本报价函填写好后的报价文件用文件袋密封并在封口处贴封条并加盖公章，于20</w:t>
      </w:r>
      <w:r>
        <w:rPr>
          <w:rFonts w:hint="eastAsia" w:ascii="Arial" w:hAnsi="Arial" w:eastAsia="宋体"/>
          <w:color w:val="000000" w:themeColor="text1"/>
          <w:sz w:val="24"/>
          <w:szCs w:val="24"/>
          <w14:textFill>
            <w14:solidFill>
              <w14:schemeClr w14:val="tx1"/>
            </w14:solidFill>
          </w14:textFill>
        </w:rPr>
        <w:t>20</w:t>
      </w:r>
      <w:r>
        <w:rPr>
          <w:rFonts w:ascii="Arial" w:hAnsi="Arial" w:eastAsia="宋体"/>
          <w:color w:val="000000" w:themeColor="text1"/>
          <w:sz w:val="24"/>
          <w:szCs w:val="24"/>
          <w14:textFill>
            <w14:solidFill>
              <w14:schemeClr w14:val="tx1"/>
            </w14:solidFill>
          </w14:textFill>
        </w:rPr>
        <w:t>年3月</w:t>
      </w:r>
      <w:r>
        <w:rPr>
          <w:rFonts w:hint="eastAsia" w:ascii="Arial" w:hAnsi="Arial" w:eastAsia="宋体"/>
          <w:color w:val="000000" w:themeColor="text1"/>
          <w:sz w:val="24"/>
          <w:szCs w:val="24"/>
          <w:shd w:val="clear" w:color="auto" w:fill="FFFFFF" w:themeFill="background1"/>
          <w14:textFill>
            <w14:solidFill>
              <w14:schemeClr w14:val="tx1"/>
            </w14:solidFill>
          </w14:textFill>
        </w:rPr>
        <w:t>26</w:t>
      </w:r>
      <w:r>
        <w:rPr>
          <w:rFonts w:ascii="Arial" w:hAnsi="Arial" w:eastAsia="宋体"/>
          <w:color w:val="000000" w:themeColor="text1"/>
          <w:sz w:val="24"/>
          <w:szCs w:val="24"/>
          <w14:textFill>
            <w14:solidFill>
              <w14:schemeClr w14:val="tx1"/>
            </w14:solidFill>
          </w14:textFill>
        </w:rPr>
        <w:t>日</w:t>
      </w:r>
      <w:r>
        <w:rPr>
          <w:rFonts w:hint="eastAsia" w:ascii="Arial" w:hAnsi="Arial" w:eastAsia="宋体"/>
          <w:color w:val="000000" w:themeColor="text1"/>
          <w:sz w:val="24"/>
          <w:szCs w:val="24"/>
          <w14:textFill>
            <w14:solidFill>
              <w14:schemeClr w14:val="tx1"/>
            </w14:solidFill>
          </w14:textFill>
        </w:rPr>
        <w:t>（星期四）下午3</w:t>
      </w:r>
      <w:r>
        <w:rPr>
          <w:rFonts w:ascii="Arial" w:hAnsi="Arial" w:eastAsia="宋体"/>
          <w:color w:val="000000" w:themeColor="text1"/>
          <w:sz w:val="24"/>
          <w:szCs w:val="24"/>
          <w14:textFill>
            <w14:solidFill>
              <w14:schemeClr w14:val="tx1"/>
            </w14:solidFill>
          </w14:textFill>
        </w:rPr>
        <w:t>:3</w:t>
      </w:r>
      <w:r>
        <w:rPr>
          <w:rFonts w:hint="eastAsia" w:ascii="Arial" w:hAnsi="Arial" w:eastAsia="宋体"/>
          <w:color w:val="000000" w:themeColor="text1"/>
          <w:sz w:val="24"/>
          <w:szCs w:val="24"/>
          <w14:textFill>
            <w14:solidFill>
              <w14:schemeClr w14:val="tx1"/>
            </w14:solidFill>
          </w14:textFill>
        </w:rPr>
        <w:t>0</w:t>
      </w:r>
      <w:r>
        <w:rPr>
          <w:rFonts w:ascii="Arial" w:hAnsi="Arial" w:eastAsia="宋体"/>
          <w:color w:val="000000" w:themeColor="text1"/>
          <w:sz w:val="24"/>
          <w:szCs w:val="24"/>
          <w14:textFill>
            <w14:solidFill>
              <w14:schemeClr w14:val="tx1"/>
            </w14:solidFill>
          </w14:textFill>
        </w:rPr>
        <w:t>至</w:t>
      </w:r>
      <w:r>
        <w:rPr>
          <w:rFonts w:hint="eastAsia" w:ascii="Arial" w:hAnsi="Arial" w:eastAsia="宋体"/>
          <w:color w:val="000000" w:themeColor="text1"/>
          <w:sz w:val="24"/>
          <w:szCs w:val="24"/>
          <w14:textFill>
            <w14:solidFill>
              <w14:schemeClr w14:val="tx1"/>
            </w14:solidFill>
          </w14:textFill>
        </w:rPr>
        <w:t>4</w:t>
      </w:r>
      <w:r>
        <w:rPr>
          <w:rFonts w:ascii="Arial" w:hAnsi="Arial" w:eastAsia="宋体"/>
          <w:color w:val="000000" w:themeColor="text1"/>
          <w:sz w:val="24"/>
          <w:szCs w:val="24"/>
          <w14:textFill>
            <w14:solidFill>
              <w14:schemeClr w14:val="tx1"/>
            </w14:solidFill>
          </w14:textFill>
        </w:rPr>
        <w:t>：00送至柳州职业技术学院（柳州市社湾路28号）后勤与资产管理处204室，联系电话： 0772-3156706，逾期无效。</w:t>
      </w:r>
    </w:p>
    <w:p>
      <w:pPr>
        <w:spacing w:line="276" w:lineRule="auto"/>
        <w:ind w:firstLine="720" w:firstLineChars="300"/>
        <w:rPr>
          <w:rFonts w:ascii="Arial" w:hAnsi="Arial" w:eastAsia="宋体"/>
          <w:color w:val="000000" w:themeColor="text1"/>
          <w:sz w:val="24"/>
          <w:szCs w:val="24"/>
          <w14:textFill>
            <w14:solidFill>
              <w14:schemeClr w14:val="tx1"/>
            </w14:solidFill>
          </w14:textFill>
        </w:rPr>
      </w:pPr>
      <w:r>
        <w:rPr>
          <w:rFonts w:ascii="Arial" w:hAnsi="Arial" w:eastAsia="宋体"/>
          <w:color w:val="000000" w:themeColor="text1"/>
          <w:sz w:val="24"/>
          <w:szCs w:val="24"/>
          <w14:textFill>
            <w14:solidFill>
              <w14:schemeClr w14:val="tx1"/>
            </w14:solidFill>
          </w14:textFill>
        </w:rPr>
        <w:t>技术参数咨询电话：</w:t>
      </w:r>
      <w:r>
        <w:rPr>
          <w:rFonts w:hint="eastAsia" w:ascii="Arial" w:hAnsi="Arial" w:eastAsia="宋体"/>
          <w:color w:val="000000" w:themeColor="text1"/>
          <w:sz w:val="24"/>
          <w:szCs w:val="24"/>
          <w14:textFill>
            <w14:solidFill>
              <w14:schemeClr w14:val="tx1"/>
            </w14:solidFill>
          </w14:textFill>
        </w:rPr>
        <w:t>陈</w:t>
      </w:r>
      <w:r>
        <w:rPr>
          <w:rFonts w:ascii="Arial" w:hAnsi="Arial" w:eastAsia="宋体"/>
          <w:color w:val="000000" w:themeColor="text1"/>
          <w:sz w:val="24"/>
          <w:szCs w:val="24"/>
          <w14:textFill>
            <w14:solidFill>
              <w14:schemeClr w14:val="tx1"/>
            </w14:solidFill>
          </w14:textFill>
        </w:rPr>
        <w:t xml:space="preserve">老师 13377285502 </w:t>
      </w:r>
    </w:p>
    <w:p>
      <w:pPr>
        <w:spacing w:line="276" w:lineRule="auto"/>
        <w:ind w:firstLine="7440" w:firstLineChars="3100"/>
        <w:rPr>
          <w:rFonts w:ascii="Arial" w:hAnsi="Arial" w:eastAsia="宋体"/>
          <w:color w:val="000000" w:themeColor="text1"/>
          <w:sz w:val="24"/>
          <w:szCs w:val="24"/>
          <w14:textFill>
            <w14:solidFill>
              <w14:schemeClr w14:val="tx1"/>
            </w14:solidFill>
          </w14:textFill>
        </w:rPr>
      </w:pPr>
      <w:r>
        <w:rPr>
          <w:rFonts w:ascii="Arial" w:hAnsi="Arial" w:eastAsia="宋体"/>
          <w:color w:val="000000" w:themeColor="text1"/>
          <w:sz w:val="24"/>
          <w:szCs w:val="24"/>
          <w14:textFill>
            <w14:solidFill>
              <w14:schemeClr w14:val="tx1"/>
            </w14:solidFill>
          </w14:textFill>
        </w:rPr>
        <w:t>柳州职业技术学院</w:t>
      </w:r>
    </w:p>
    <w:p>
      <w:pPr>
        <w:spacing w:line="276" w:lineRule="auto"/>
        <w:ind w:right="290"/>
        <w:jc w:val="right"/>
        <w:rPr>
          <w:rFonts w:ascii="Arial" w:hAnsi="Arial" w:eastAsia="宋体"/>
          <w:color w:val="000000" w:themeColor="text1"/>
          <w:sz w:val="24"/>
          <w:szCs w:val="24"/>
          <w14:textFill>
            <w14:solidFill>
              <w14:schemeClr w14:val="tx1"/>
            </w14:solidFill>
          </w14:textFill>
        </w:rPr>
      </w:pPr>
      <w:r>
        <w:rPr>
          <w:rFonts w:ascii="Arial" w:hAnsi="Arial" w:eastAsia="宋体"/>
          <w:color w:val="000000" w:themeColor="text1"/>
          <w:sz w:val="24"/>
          <w:szCs w:val="24"/>
          <w14:textFill>
            <w14:solidFill>
              <w14:schemeClr w14:val="tx1"/>
            </w14:solidFill>
          </w14:textFill>
        </w:rPr>
        <w:t>20</w:t>
      </w:r>
      <w:r>
        <w:rPr>
          <w:rFonts w:hint="eastAsia" w:ascii="Arial" w:hAnsi="Arial" w:eastAsia="宋体"/>
          <w:color w:val="000000" w:themeColor="text1"/>
          <w:sz w:val="24"/>
          <w:szCs w:val="24"/>
          <w14:textFill>
            <w14:solidFill>
              <w14:schemeClr w14:val="tx1"/>
            </w14:solidFill>
          </w14:textFill>
        </w:rPr>
        <w:t>20</w:t>
      </w:r>
      <w:r>
        <w:rPr>
          <w:rFonts w:ascii="Arial" w:hAnsi="Arial" w:eastAsia="宋体"/>
          <w:color w:val="000000" w:themeColor="text1"/>
          <w:sz w:val="24"/>
          <w:szCs w:val="24"/>
          <w14:textFill>
            <w14:solidFill>
              <w14:schemeClr w14:val="tx1"/>
            </w14:solidFill>
          </w14:textFill>
        </w:rPr>
        <w:t>年3月</w:t>
      </w:r>
      <w:r>
        <w:rPr>
          <w:rFonts w:hint="eastAsia" w:ascii="Arial" w:hAnsi="Arial" w:eastAsia="宋体"/>
          <w:color w:val="000000" w:themeColor="text1"/>
          <w:sz w:val="24"/>
          <w:szCs w:val="24"/>
          <w:shd w:val="clear" w:color="auto" w:fill="FFFFFF" w:themeFill="background1"/>
          <w14:textFill>
            <w14:solidFill>
              <w14:schemeClr w14:val="tx1"/>
            </w14:solidFill>
          </w14:textFill>
        </w:rPr>
        <w:t>1</w:t>
      </w:r>
      <w:r>
        <w:rPr>
          <w:rFonts w:hint="eastAsia" w:ascii="Arial" w:hAnsi="Arial" w:eastAsia="宋体"/>
          <w:color w:val="000000" w:themeColor="text1"/>
          <w:sz w:val="24"/>
          <w:szCs w:val="24"/>
          <w:shd w:val="clear" w:color="auto" w:fill="FFFFFF" w:themeFill="background1"/>
          <w:lang w:val="en-US" w:eastAsia="zh-CN"/>
          <w14:textFill>
            <w14:solidFill>
              <w14:schemeClr w14:val="tx1"/>
            </w14:solidFill>
          </w14:textFill>
        </w:rPr>
        <w:t>9</w:t>
      </w:r>
      <w:r>
        <w:rPr>
          <w:rFonts w:ascii="Arial" w:hAnsi="Arial" w:eastAsia="宋体"/>
          <w:color w:val="000000" w:themeColor="text1"/>
          <w:sz w:val="24"/>
          <w:szCs w:val="24"/>
          <w14:textFill>
            <w14:solidFill>
              <w14:schemeClr w14:val="tx1"/>
            </w14:solidFill>
          </w14:textFill>
        </w:rPr>
        <w:t>日</w:t>
      </w:r>
    </w:p>
    <w:p>
      <w:pPr>
        <w:spacing w:line="276" w:lineRule="auto"/>
        <w:ind w:right="560"/>
        <w:rPr>
          <w:rFonts w:ascii="Arial" w:hAnsi="Arial" w:eastAsia="宋体"/>
          <w:color w:val="000000" w:themeColor="text1"/>
          <w:sz w:val="24"/>
          <w:szCs w:val="24"/>
          <w14:textFill>
            <w14:solidFill>
              <w14:schemeClr w14:val="tx1"/>
            </w14:solidFill>
          </w14:textFill>
        </w:rPr>
      </w:pPr>
    </w:p>
    <w:p>
      <w:pPr>
        <w:spacing w:line="276" w:lineRule="auto"/>
        <w:ind w:right="560"/>
        <w:rPr>
          <w:rFonts w:ascii="Arial" w:hAnsi="Arial" w:eastAsia="宋体"/>
          <w:color w:val="000000" w:themeColor="text1"/>
          <w:sz w:val="24"/>
          <w:szCs w:val="24"/>
          <w14:textFill>
            <w14:solidFill>
              <w14:schemeClr w14:val="tx1"/>
            </w14:solidFill>
          </w14:textFill>
        </w:rPr>
      </w:pPr>
    </w:p>
    <w:p>
      <w:pPr>
        <w:spacing w:line="276" w:lineRule="auto"/>
        <w:ind w:right="560"/>
        <w:jc w:val="center"/>
        <w:rPr>
          <w:rFonts w:ascii="Arial" w:hAnsi="Arial" w:eastAsia="宋体"/>
          <w:color w:val="000000" w:themeColor="text1"/>
          <w:sz w:val="24"/>
          <w:szCs w:val="24"/>
          <w14:textFill>
            <w14:solidFill>
              <w14:schemeClr w14:val="tx1"/>
            </w14:solidFill>
          </w14:textFill>
        </w:rPr>
      </w:pPr>
      <w:r>
        <w:rPr>
          <w:rFonts w:hint="eastAsia" w:ascii="Arial" w:hAnsi="Arial" w:eastAsia="宋体"/>
          <w:color w:val="000000" w:themeColor="text1"/>
          <w:sz w:val="24"/>
          <w:szCs w:val="24"/>
          <w14:textFill>
            <w14:solidFill>
              <w14:schemeClr w14:val="tx1"/>
            </w14:solidFill>
          </w14:textFill>
        </w:rPr>
        <w:t>评分办法</w:t>
      </w:r>
    </w:p>
    <w:p>
      <w:pPr>
        <w:pStyle w:val="5"/>
        <w:spacing w:line="360" w:lineRule="auto"/>
        <w:jc w:val="left"/>
        <w:rPr>
          <w:rFonts w:ascii="Arial" w:hAnsi="Arial" w:cs="Arial"/>
          <w:color w:val="000000" w:themeColor="text1"/>
          <w:kern w:val="2"/>
          <w:sz w:val="24"/>
          <w:szCs w:val="24"/>
          <w:lang w:val="en-US"/>
          <w14:textFill>
            <w14:solidFill>
              <w14:schemeClr w14:val="tx1"/>
            </w14:solidFill>
          </w14:textFill>
        </w:rPr>
      </w:pPr>
      <w:r>
        <w:rPr>
          <w:rFonts w:ascii="Arial" w:hAnsi="Arial" w:cs="Arial"/>
          <w:color w:val="000000" w:themeColor="text1"/>
          <w:kern w:val="2"/>
          <w:sz w:val="24"/>
          <w:szCs w:val="24"/>
          <w:lang w:val="en-US"/>
          <w14:textFill>
            <w14:solidFill>
              <w14:schemeClr w14:val="tx1"/>
            </w14:solidFill>
          </w14:textFill>
        </w:rPr>
        <w:t>1</w:t>
      </w:r>
      <w:r>
        <w:rPr>
          <w:rFonts w:hint="eastAsia" w:ascii="Arial" w:hAnsi="Arial" w:cs="Arial"/>
          <w:color w:val="000000" w:themeColor="text1"/>
          <w:kern w:val="2"/>
          <w:sz w:val="24"/>
          <w:szCs w:val="24"/>
          <w:lang w:val="en-US"/>
          <w14:textFill>
            <w14:solidFill>
              <w14:schemeClr w14:val="tx1"/>
            </w14:solidFill>
          </w14:textFill>
        </w:rPr>
        <w:t>．</w:t>
      </w:r>
      <w:r>
        <w:rPr>
          <w:rFonts w:ascii="Arial" w:hAnsi="Arial" w:cs="Arial"/>
          <w:color w:val="000000" w:themeColor="text1"/>
          <w:kern w:val="2"/>
          <w:sz w:val="24"/>
          <w:szCs w:val="24"/>
          <w:lang w:val="en-US"/>
          <w14:textFill>
            <w14:solidFill>
              <w14:schemeClr w14:val="tx1"/>
            </w14:solidFill>
          </w14:textFill>
        </w:rPr>
        <w:t>价格分</w:t>
      </w:r>
      <w:r>
        <w:rPr>
          <w:rFonts w:ascii="Arial" w:hAnsi="Arial" w:cs="Arial"/>
          <w:color w:val="000000" w:themeColor="text1"/>
          <w:sz w:val="24"/>
          <w:szCs w:val="24"/>
          <w:lang w:val="en-US"/>
          <w14:textFill>
            <w14:solidFill>
              <w14:schemeClr w14:val="tx1"/>
            </w14:solidFill>
          </w14:textFill>
        </w:rPr>
        <w:t>…………………………………………………………………………………</w:t>
      </w:r>
      <w:r>
        <w:rPr>
          <w:rFonts w:ascii="Arial" w:hAnsi="Arial" w:cs="Arial"/>
          <w:color w:val="000000" w:themeColor="text1"/>
          <w:kern w:val="2"/>
          <w:sz w:val="24"/>
          <w:szCs w:val="24"/>
          <w:lang w:val="en-US"/>
          <w14:textFill>
            <w14:solidFill>
              <w14:schemeClr w14:val="tx1"/>
            </w14:solidFill>
          </w14:textFill>
        </w:rPr>
        <w:t>30分</w:t>
      </w:r>
    </w:p>
    <w:p>
      <w:pPr>
        <w:spacing w:line="360" w:lineRule="auto"/>
        <w:ind w:firstLine="480" w:firstLineChars="200"/>
        <w:jc w:val="left"/>
        <w:rPr>
          <w:rFonts w:ascii="Arial" w:hAnsi="Arial" w:eastAsia="宋体"/>
          <w:color w:val="000000" w:themeColor="text1"/>
          <w:sz w:val="24"/>
          <w:szCs w:val="24"/>
          <w14:textFill>
            <w14:solidFill>
              <w14:schemeClr w14:val="tx1"/>
            </w14:solidFill>
          </w14:textFill>
        </w:rPr>
      </w:pPr>
      <w:r>
        <w:rPr>
          <w:rFonts w:ascii="Arial" w:hAnsi="Arial" w:eastAsia="宋体"/>
          <w:color w:val="000000" w:themeColor="text1"/>
          <w:sz w:val="24"/>
          <w:szCs w:val="24"/>
          <w14:textFill>
            <w14:solidFill>
              <w14:schemeClr w14:val="tx1"/>
            </w14:solidFill>
          </w14:textFill>
        </w:rPr>
        <w:t>(1)以进入</w:t>
      </w:r>
      <w:r>
        <w:rPr>
          <w:rFonts w:hint="eastAsia" w:ascii="Arial" w:hAnsi="Arial" w:eastAsia="宋体"/>
          <w:color w:val="000000" w:themeColor="text1"/>
          <w:sz w:val="24"/>
          <w:szCs w:val="24"/>
          <w14:textFill>
            <w14:solidFill>
              <w14:schemeClr w14:val="tx1"/>
            </w14:solidFill>
          </w14:textFill>
        </w:rPr>
        <w:t>详评</w:t>
      </w:r>
      <w:r>
        <w:rPr>
          <w:rFonts w:ascii="Arial" w:hAnsi="Arial" w:eastAsia="宋体"/>
          <w:color w:val="000000" w:themeColor="text1"/>
          <w:sz w:val="24"/>
          <w:szCs w:val="24"/>
          <w14:textFill>
            <w14:solidFill>
              <w14:schemeClr w14:val="tx1"/>
            </w14:solidFill>
          </w14:textFill>
        </w:rPr>
        <w:t>的最低的报价为30分。</w:t>
      </w:r>
    </w:p>
    <w:p>
      <w:pPr>
        <w:spacing w:line="520" w:lineRule="exact"/>
        <w:ind w:firstLine="4080" w:firstLineChars="1700"/>
        <w:jc w:val="left"/>
        <w:rPr>
          <w:rFonts w:ascii="Arial" w:hAnsi="Arial" w:eastAsia="宋体"/>
          <w:bCs/>
          <w:color w:val="000000" w:themeColor="text1"/>
          <w:sz w:val="24"/>
          <w:szCs w:val="24"/>
          <w14:textFill>
            <w14:solidFill>
              <w14:schemeClr w14:val="tx1"/>
            </w14:solidFill>
          </w14:textFill>
        </w:rPr>
      </w:pPr>
      <w:r>
        <w:rPr>
          <w:rFonts w:ascii="Arial" w:hAnsi="Arial" w:eastAsia="宋体"/>
          <w:bCs/>
          <w:color w:val="000000" w:themeColor="text1"/>
          <w:sz w:val="24"/>
          <w:szCs w:val="24"/>
          <w14:textFill>
            <w14:solidFill>
              <w14:schemeClr w14:val="tx1"/>
            </w14:solidFill>
          </w14:textFill>
        </w:rPr>
        <w:t xml:space="preserve">报价人有效最低报价金额 </w:t>
      </w:r>
    </w:p>
    <w:p>
      <w:pPr>
        <w:spacing w:line="520" w:lineRule="exact"/>
        <w:ind w:firstLine="360" w:firstLineChars="150"/>
        <w:jc w:val="left"/>
        <w:rPr>
          <w:rFonts w:ascii="Arial" w:hAnsi="Arial" w:eastAsia="宋体"/>
          <w:bCs/>
          <w:color w:val="000000" w:themeColor="text1"/>
          <w:sz w:val="24"/>
          <w:szCs w:val="24"/>
          <w14:textFill>
            <w14:solidFill>
              <w14:schemeClr w14:val="tx1"/>
            </w14:solidFill>
          </w14:textFill>
        </w:rPr>
      </w:pPr>
      <w:r>
        <w:rPr>
          <w:rFonts w:ascii="Arial" w:hAnsi="Arial" w:eastAsia="宋体"/>
          <w:color w:val="000000" w:themeColor="text1"/>
          <w:sz w:val="24"/>
          <w:szCs w:val="24"/>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2149475</wp:posOffset>
                </wp:positionH>
                <wp:positionV relativeFrom="paragraph">
                  <wp:posOffset>200025</wp:posOffset>
                </wp:positionV>
                <wp:extent cx="2644775" cy="12700"/>
                <wp:effectExtent l="0" t="0" r="22225" b="25400"/>
                <wp:wrapNone/>
                <wp:docPr id="1" name="Line 84"/>
                <wp:cNvGraphicFramePr/>
                <a:graphic xmlns:a="http://schemas.openxmlformats.org/drawingml/2006/main">
                  <a:graphicData uri="http://schemas.microsoft.com/office/word/2010/wordprocessingShape">
                    <wps:wsp>
                      <wps:cNvCnPr/>
                      <wps:spPr>
                        <a:xfrm>
                          <a:off x="0" y="0"/>
                          <a:ext cx="2644775" cy="127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84" o:spid="_x0000_s1026" o:spt="20" style="position:absolute;left:0pt;margin-left:169.25pt;margin-top:15.75pt;height:1pt;width:208.25pt;z-index:251658240;mso-width-relative:page;mso-height-relative:page;" filled="f" stroked="t" coordsize="21600,21600" o:gfxdata="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W2849YAAAAJAQAADwAAAAAAAAABACAAAAAiAAAAZHJzL2Rvd25yZXYueG1sUEsB&#10;AhQAFAAAAAgAh07iQNztmuu+AQAAhAMAAA4AAAAAAAAAAQAgAAAAJQEAAGRycy9lMm9Eb2MueG1s&#10;UEsFBgAAAAAGAAYAWQEAAFUFAAAAAA==&#10;">
                <v:fill on="f" focussize="0,0"/>
                <v:stroke color="#000000" joinstyle="round"/>
                <v:imagedata o:title=""/>
                <o:lock v:ext="edit" aspectratio="f"/>
              </v:line>
            </w:pict>
          </mc:Fallback>
        </mc:AlternateContent>
      </w:r>
      <w:r>
        <w:rPr>
          <w:rFonts w:ascii="Arial" w:hAnsi="Arial" w:eastAsia="宋体"/>
          <w:bCs/>
          <w:color w:val="000000" w:themeColor="text1"/>
          <w:sz w:val="24"/>
          <w:szCs w:val="24"/>
          <w14:textFill>
            <w14:solidFill>
              <w14:schemeClr w14:val="tx1"/>
            </w14:solidFill>
          </w14:textFill>
        </w:rPr>
        <w:t>（2）某报价人报价分 =                                          ×30分</w:t>
      </w:r>
    </w:p>
    <w:p>
      <w:pPr>
        <w:spacing w:line="520" w:lineRule="exact"/>
        <w:jc w:val="left"/>
        <w:rPr>
          <w:rFonts w:ascii="Arial" w:hAnsi="Arial" w:eastAsia="宋体"/>
          <w:bCs/>
          <w:color w:val="000000" w:themeColor="text1"/>
          <w:sz w:val="24"/>
          <w:szCs w:val="24"/>
          <w14:textFill>
            <w14:solidFill>
              <w14:schemeClr w14:val="tx1"/>
            </w14:solidFill>
          </w14:textFill>
        </w:rPr>
      </w:pPr>
      <w:r>
        <w:rPr>
          <w:rFonts w:ascii="Arial" w:hAnsi="Arial" w:eastAsia="宋体"/>
          <w:bCs/>
          <w:color w:val="000000" w:themeColor="text1"/>
          <w:sz w:val="24"/>
          <w:szCs w:val="24"/>
          <w14:textFill>
            <w14:solidFill>
              <w14:schemeClr w14:val="tx1"/>
            </w14:solidFill>
          </w14:textFill>
        </w:rPr>
        <w:t xml:space="preserve">                          </w:t>
      </w:r>
      <w:r>
        <w:rPr>
          <w:rFonts w:hint="eastAsia" w:ascii="Arial" w:hAnsi="Arial" w:eastAsia="宋体"/>
          <w:bCs/>
          <w:color w:val="000000" w:themeColor="text1"/>
          <w:sz w:val="24"/>
          <w:szCs w:val="24"/>
          <w14:textFill>
            <w14:solidFill>
              <w14:schemeClr w14:val="tx1"/>
            </w14:solidFill>
          </w14:textFill>
        </w:rPr>
        <w:t xml:space="preserve">        </w:t>
      </w:r>
      <w:r>
        <w:rPr>
          <w:rFonts w:ascii="Arial" w:hAnsi="Arial" w:eastAsia="宋体"/>
          <w:bCs/>
          <w:color w:val="000000" w:themeColor="text1"/>
          <w:sz w:val="24"/>
          <w:szCs w:val="24"/>
          <w14:textFill>
            <w14:solidFill>
              <w14:schemeClr w14:val="tx1"/>
            </w14:solidFill>
          </w14:textFill>
        </w:rPr>
        <w:t xml:space="preserve"> 某报价人有效报价金额</w:t>
      </w:r>
    </w:p>
    <w:p>
      <w:pPr>
        <w:spacing w:line="300" w:lineRule="exact"/>
        <w:jc w:val="left"/>
        <w:rPr>
          <w:rFonts w:ascii="Arial" w:hAnsi="Arial" w:eastAsia="宋体"/>
          <w:color w:val="000000" w:themeColor="text1"/>
          <w:kern w:val="0"/>
          <w:sz w:val="24"/>
          <w:szCs w:val="24"/>
          <w14:textFill>
            <w14:solidFill>
              <w14:schemeClr w14:val="tx1"/>
            </w14:solidFill>
          </w14:textFill>
        </w:rPr>
      </w:pPr>
    </w:p>
    <w:p>
      <w:pPr>
        <w:shd w:val="clear" w:fill="FFFFFF" w:themeFill="background1"/>
        <w:spacing w:line="300" w:lineRule="exact"/>
        <w:jc w:val="left"/>
        <w:rPr>
          <w:rFonts w:ascii="Arial" w:hAnsi="Arial" w:eastAsia="宋体"/>
          <w:color w:val="000000" w:themeColor="text1"/>
          <w:kern w:val="0"/>
          <w:sz w:val="24"/>
          <w:szCs w:val="24"/>
          <w:shd w:val="clear" w:color="auto" w:fill="FFC000"/>
          <w14:textFill>
            <w14:solidFill>
              <w14:schemeClr w14:val="tx1"/>
            </w14:solidFill>
          </w14:textFill>
        </w:rPr>
      </w:pPr>
      <w:r>
        <w:rPr>
          <w:rFonts w:hint="eastAsia" w:ascii="Arial" w:hAnsi="Arial" w:eastAsia="宋体"/>
          <w:color w:val="000000" w:themeColor="text1"/>
          <w:kern w:val="0"/>
          <w:sz w:val="24"/>
          <w:szCs w:val="24"/>
          <w:shd w:val="clear" w:color="auto" w:fill="FFFFFF" w:themeFill="background1"/>
          <w14:textFill>
            <w14:solidFill>
              <w14:schemeClr w14:val="tx1"/>
            </w14:solidFill>
          </w14:textFill>
        </w:rPr>
        <w:t>2．曝光数量</w:t>
      </w:r>
      <w:r>
        <w:rPr>
          <w:rFonts w:ascii="Arial" w:hAnsi="Arial" w:eastAsia="宋体"/>
          <w:color w:val="000000" w:themeColor="text1"/>
          <w:kern w:val="0"/>
          <w:sz w:val="24"/>
          <w:szCs w:val="24"/>
          <w:shd w:val="clear" w:color="auto" w:fill="FFFFFF" w:themeFill="background1"/>
          <w14:textFill>
            <w14:solidFill>
              <w14:schemeClr w14:val="tx1"/>
            </w14:solidFill>
          </w14:textFill>
        </w:rPr>
        <w:t>分…………………………………………………………………………………</w:t>
      </w:r>
      <w:r>
        <w:rPr>
          <w:rFonts w:hint="eastAsia" w:ascii="Arial" w:hAnsi="Arial" w:eastAsia="宋体"/>
          <w:color w:val="000000" w:themeColor="text1"/>
          <w:kern w:val="0"/>
          <w:sz w:val="24"/>
          <w:szCs w:val="24"/>
          <w:shd w:val="clear" w:color="auto" w:fill="FFFFFF" w:themeFill="background1"/>
          <w:lang w:val="en-US" w:eastAsia="zh-CN"/>
          <w14:textFill>
            <w14:solidFill>
              <w14:schemeClr w14:val="tx1"/>
            </w14:solidFill>
          </w14:textFill>
        </w:rPr>
        <w:t>2</w:t>
      </w:r>
      <w:r>
        <w:rPr>
          <w:rFonts w:hint="eastAsia" w:ascii="Arial" w:hAnsi="Arial" w:eastAsia="宋体"/>
          <w:color w:val="000000" w:themeColor="text1"/>
          <w:kern w:val="0"/>
          <w:sz w:val="24"/>
          <w:szCs w:val="24"/>
          <w:shd w:val="clear" w:color="auto" w:fill="FFFFFF" w:themeFill="background1"/>
          <w14:textFill>
            <w14:solidFill>
              <w14:schemeClr w14:val="tx1"/>
            </w14:solidFill>
          </w14:textFill>
        </w:rPr>
        <w:t>0</w:t>
      </w:r>
      <w:r>
        <w:rPr>
          <w:rFonts w:ascii="Arial" w:hAnsi="Arial" w:eastAsia="宋体"/>
          <w:color w:val="000000" w:themeColor="text1"/>
          <w:kern w:val="0"/>
          <w:sz w:val="24"/>
          <w:szCs w:val="24"/>
          <w:shd w:val="clear" w:color="auto" w:fill="FFFFFF" w:themeFill="background1"/>
          <w14:textFill>
            <w14:solidFill>
              <w14:schemeClr w14:val="tx1"/>
            </w14:solidFill>
          </w14:textFill>
        </w:rPr>
        <w:t>分</w:t>
      </w:r>
    </w:p>
    <w:p>
      <w:pPr>
        <w:shd w:val="clear" w:fill="FFFFFF" w:themeFill="background1"/>
        <w:spacing w:line="300" w:lineRule="exact"/>
        <w:jc w:val="left"/>
        <w:rPr>
          <w:rFonts w:ascii="Arial" w:hAnsi="Arial" w:eastAsia="宋体"/>
          <w:bCs/>
          <w:color w:val="000000" w:themeColor="text1"/>
          <w:kern w:val="0"/>
          <w:sz w:val="24"/>
          <w:szCs w:val="24"/>
          <w:shd w:val="clear" w:color="auto" w:fill="FFC000"/>
          <w14:textFill>
            <w14:solidFill>
              <w14:schemeClr w14:val="tx1"/>
            </w14:solidFill>
          </w14:textFill>
        </w:rPr>
      </w:pPr>
      <w:r>
        <w:rPr>
          <w:rFonts w:ascii="Arial" w:hAnsi="Arial" w:eastAsia="宋体"/>
          <w:color w:val="000000" w:themeColor="text1"/>
          <w:kern w:val="0"/>
          <w:sz w:val="24"/>
          <w:szCs w:val="24"/>
          <w:shd w:val="clear" w:color="auto" w:fill="FFFFFF" w:themeFill="background1"/>
          <w14:textFill>
            <w14:solidFill>
              <w14:schemeClr w14:val="tx1"/>
            </w14:solidFill>
          </w14:textFill>
        </w:rPr>
        <w:t>一档</w:t>
      </w:r>
      <w:r>
        <w:rPr>
          <w:rFonts w:ascii="Arial" w:hAnsi="Arial" w:eastAsia="宋体"/>
          <w:bCs/>
          <w:color w:val="000000" w:themeColor="text1"/>
          <w:kern w:val="0"/>
          <w:sz w:val="24"/>
          <w:szCs w:val="24"/>
          <w:shd w:val="clear" w:color="auto" w:fill="FFFFFF" w:themeFill="background1"/>
          <w14:textFill>
            <w14:solidFill>
              <w14:schemeClr w14:val="tx1"/>
            </w14:solidFill>
          </w14:textFill>
        </w:rPr>
        <w:t>（</w:t>
      </w:r>
      <w:r>
        <w:rPr>
          <w:rFonts w:hint="eastAsia" w:ascii="Arial" w:hAnsi="Arial" w:eastAsia="宋体"/>
          <w:bCs/>
          <w:color w:val="000000" w:themeColor="text1"/>
          <w:kern w:val="0"/>
          <w:sz w:val="24"/>
          <w:szCs w:val="24"/>
          <w:shd w:val="clear" w:color="auto" w:fill="FFFFFF" w:themeFill="background1"/>
          <w:lang w:val="en-US" w:eastAsia="zh-CN"/>
          <w14:textFill>
            <w14:solidFill>
              <w14:schemeClr w14:val="tx1"/>
            </w14:solidFill>
          </w14:textFill>
        </w:rPr>
        <w:t>7</w:t>
      </w:r>
      <w:r>
        <w:rPr>
          <w:rFonts w:ascii="Arial" w:hAnsi="Arial" w:eastAsia="宋体"/>
          <w:bCs/>
          <w:color w:val="000000" w:themeColor="text1"/>
          <w:kern w:val="0"/>
          <w:sz w:val="24"/>
          <w:szCs w:val="24"/>
          <w:shd w:val="clear" w:color="auto" w:fill="FFFFFF" w:themeFill="background1"/>
          <w14:textFill>
            <w14:solidFill>
              <w14:schemeClr w14:val="tx1"/>
            </w14:solidFill>
          </w14:textFill>
        </w:rPr>
        <w:t>分）</w:t>
      </w:r>
      <w:r>
        <w:rPr>
          <w:rFonts w:ascii="Arial" w:hAnsi="Arial" w:eastAsia="宋体"/>
          <w:color w:val="000000" w:themeColor="text1"/>
          <w:kern w:val="0"/>
          <w:sz w:val="24"/>
          <w:szCs w:val="24"/>
          <w:shd w:val="clear" w:color="auto" w:fill="FFFFFF" w:themeFill="background1"/>
          <w14:textFill>
            <w14:solidFill>
              <w14:schemeClr w14:val="tx1"/>
            </w14:solidFill>
          </w14:textFill>
        </w:rPr>
        <w:t>：</w:t>
      </w:r>
      <w:r>
        <w:rPr>
          <w:rFonts w:hint="eastAsia" w:ascii="Arial" w:hAnsi="Arial" w:eastAsia="宋体"/>
          <w:color w:val="000000" w:themeColor="text1"/>
          <w:kern w:val="0"/>
          <w:sz w:val="24"/>
          <w:szCs w:val="24"/>
          <w:shd w:val="clear" w:color="auto" w:fill="FFFFFF" w:themeFill="background1"/>
          <w14:textFill>
            <w14:solidFill>
              <w14:schemeClr w14:val="tx1"/>
            </w14:solidFill>
          </w14:textFill>
        </w:rPr>
        <w:t>报价商书面承诺（格式自拟）曝光数量达到2</w:t>
      </w:r>
      <w:r>
        <w:rPr>
          <w:rFonts w:hint="eastAsia" w:ascii="Arial" w:hAnsi="Arial" w:eastAsia="宋体"/>
          <w:color w:val="000000" w:themeColor="text1"/>
          <w:kern w:val="0"/>
          <w:sz w:val="24"/>
          <w:szCs w:val="24"/>
          <w:shd w:val="clear" w:color="auto" w:fill="FFFFFF" w:themeFill="background1"/>
          <w:lang w:val="en-US" w:eastAsia="zh-CN"/>
          <w14:textFill>
            <w14:solidFill>
              <w14:schemeClr w14:val="tx1"/>
            </w14:solidFill>
          </w14:textFill>
        </w:rPr>
        <w:t>00</w:t>
      </w:r>
      <w:r>
        <w:rPr>
          <w:rFonts w:hint="eastAsia" w:ascii="Arial" w:hAnsi="Arial" w:eastAsia="宋体"/>
          <w:color w:val="000000" w:themeColor="text1"/>
          <w:kern w:val="0"/>
          <w:sz w:val="24"/>
          <w:szCs w:val="24"/>
          <w:shd w:val="clear" w:color="auto" w:fill="FFFFFF" w:themeFill="background1"/>
          <w14:textFill>
            <w14:solidFill>
              <w14:schemeClr w14:val="tx1"/>
            </w14:solidFill>
          </w14:textFill>
        </w:rPr>
        <w:t>万次。</w:t>
      </w:r>
      <w:r>
        <w:rPr>
          <w:rFonts w:ascii="Arial" w:hAnsi="Arial" w:eastAsia="宋体"/>
          <w:color w:val="000000" w:themeColor="text1"/>
          <w:kern w:val="0"/>
          <w:sz w:val="24"/>
          <w:szCs w:val="24"/>
          <w:shd w:val="clear" w:color="auto" w:fill="FFFFFF" w:themeFill="background1"/>
          <w14:textFill>
            <w14:solidFill>
              <w14:schemeClr w14:val="tx1"/>
            </w14:solidFill>
          </w14:textFill>
        </w:rPr>
        <w:br w:type="textWrapping"/>
      </w:r>
      <w:r>
        <w:rPr>
          <w:rFonts w:ascii="Arial" w:hAnsi="Arial" w:eastAsia="宋体"/>
          <w:color w:val="000000" w:themeColor="text1"/>
          <w:kern w:val="0"/>
          <w:sz w:val="24"/>
          <w:szCs w:val="24"/>
          <w:shd w:val="clear" w:color="auto" w:fill="FFFFFF" w:themeFill="background1"/>
          <w14:textFill>
            <w14:solidFill>
              <w14:schemeClr w14:val="tx1"/>
            </w14:solidFill>
          </w14:textFill>
        </w:rPr>
        <w:t>二档</w:t>
      </w:r>
      <w:r>
        <w:rPr>
          <w:rFonts w:ascii="Arial" w:hAnsi="Arial" w:eastAsia="宋体"/>
          <w:bCs/>
          <w:color w:val="000000" w:themeColor="text1"/>
          <w:kern w:val="0"/>
          <w:sz w:val="24"/>
          <w:szCs w:val="24"/>
          <w:shd w:val="clear" w:color="auto" w:fill="FFFFFF" w:themeFill="background1"/>
          <w14:textFill>
            <w14:solidFill>
              <w14:schemeClr w14:val="tx1"/>
            </w14:solidFill>
          </w14:textFill>
        </w:rPr>
        <w:t>（</w:t>
      </w:r>
      <w:r>
        <w:rPr>
          <w:rFonts w:hint="eastAsia" w:ascii="Arial" w:hAnsi="Arial" w:eastAsia="宋体"/>
          <w:bCs/>
          <w:color w:val="000000" w:themeColor="text1"/>
          <w:kern w:val="0"/>
          <w:sz w:val="24"/>
          <w:szCs w:val="24"/>
          <w:shd w:val="clear" w:color="auto" w:fill="FFFFFF" w:themeFill="background1"/>
          <w:lang w:val="en-US" w:eastAsia="zh-CN"/>
          <w14:textFill>
            <w14:solidFill>
              <w14:schemeClr w14:val="tx1"/>
            </w14:solidFill>
          </w14:textFill>
        </w:rPr>
        <w:t>14</w:t>
      </w:r>
      <w:r>
        <w:rPr>
          <w:rFonts w:ascii="Arial" w:hAnsi="Arial" w:eastAsia="宋体"/>
          <w:bCs/>
          <w:color w:val="000000" w:themeColor="text1"/>
          <w:kern w:val="0"/>
          <w:sz w:val="24"/>
          <w:szCs w:val="24"/>
          <w:shd w:val="clear" w:color="auto" w:fill="FFFFFF" w:themeFill="background1"/>
          <w14:textFill>
            <w14:solidFill>
              <w14:schemeClr w14:val="tx1"/>
            </w14:solidFill>
          </w14:textFill>
        </w:rPr>
        <w:t>分）</w:t>
      </w:r>
      <w:r>
        <w:rPr>
          <w:rFonts w:ascii="Arial" w:hAnsi="Arial" w:eastAsia="宋体"/>
          <w:color w:val="000000" w:themeColor="text1"/>
          <w:kern w:val="0"/>
          <w:sz w:val="24"/>
          <w:szCs w:val="24"/>
          <w:shd w:val="clear" w:color="auto" w:fill="FFFFFF" w:themeFill="background1"/>
          <w14:textFill>
            <w14:solidFill>
              <w14:schemeClr w14:val="tx1"/>
            </w14:solidFill>
          </w14:textFill>
        </w:rPr>
        <w:t>：</w:t>
      </w:r>
      <w:r>
        <w:rPr>
          <w:rFonts w:hint="eastAsia" w:ascii="Arial" w:hAnsi="Arial" w:eastAsia="宋体"/>
          <w:color w:val="000000" w:themeColor="text1"/>
          <w:kern w:val="0"/>
          <w:sz w:val="24"/>
          <w:szCs w:val="24"/>
          <w:shd w:val="clear" w:color="auto" w:fill="FFFFFF" w:themeFill="background1"/>
          <w14:textFill>
            <w14:solidFill>
              <w14:schemeClr w14:val="tx1"/>
            </w14:solidFill>
          </w14:textFill>
        </w:rPr>
        <w:t>报价商书面承诺（格式自拟）曝光数量达到2</w:t>
      </w:r>
      <w:r>
        <w:rPr>
          <w:rFonts w:hint="eastAsia" w:ascii="Arial" w:hAnsi="Arial" w:eastAsia="宋体"/>
          <w:color w:val="000000" w:themeColor="text1"/>
          <w:kern w:val="0"/>
          <w:sz w:val="24"/>
          <w:szCs w:val="24"/>
          <w:shd w:val="clear" w:color="auto" w:fill="FFFFFF" w:themeFill="background1"/>
          <w:lang w:val="en-US" w:eastAsia="zh-CN"/>
          <w14:textFill>
            <w14:solidFill>
              <w14:schemeClr w14:val="tx1"/>
            </w14:solidFill>
          </w14:textFill>
        </w:rPr>
        <w:t>50</w:t>
      </w:r>
      <w:r>
        <w:rPr>
          <w:rFonts w:hint="eastAsia" w:ascii="Arial" w:hAnsi="Arial" w:eastAsia="宋体"/>
          <w:color w:val="000000" w:themeColor="text1"/>
          <w:kern w:val="0"/>
          <w:sz w:val="24"/>
          <w:szCs w:val="24"/>
          <w:shd w:val="clear" w:color="auto" w:fill="FFFFFF" w:themeFill="background1"/>
          <w14:textFill>
            <w14:solidFill>
              <w14:schemeClr w14:val="tx1"/>
            </w14:solidFill>
          </w14:textFill>
        </w:rPr>
        <w:t>万次。</w:t>
      </w:r>
      <w:r>
        <w:rPr>
          <w:rFonts w:ascii="Arial" w:hAnsi="Arial" w:eastAsia="宋体"/>
          <w:color w:val="000000" w:themeColor="text1"/>
          <w:kern w:val="0"/>
          <w:sz w:val="24"/>
          <w:szCs w:val="24"/>
          <w:shd w:val="clear" w:color="auto" w:fill="FFFFFF" w:themeFill="background1"/>
          <w14:textFill>
            <w14:solidFill>
              <w14:schemeClr w14:val="tx1"/>
            </w14:solidFill>
          </w14:textFill>
        </w:rPr>
        <w:br w:type="textWrapping"/>
      </w:r>
      <w:r>
        <w:rPr>
          <w:rFonts w:ascii="Arial" w:hAnsi="Arial" w:eastAsia="宋体"/>
          <w:color w:val="000000" w:themeColor="text1"/>
          <w:kern w:val="0"/>
          <w:sz w:val="24"/>
          <w:szCs w:val="24"/>
          <w:shd w:val="clear" w:color="auto" w:fill="FFFFFF" w:themeFill="background1"/>
          <w14:textFill>
            <w14:solidFill>
              <w14:schemeClr w14:val="tx1"/>
            </w14:solidFill>
          </w14:textFill>
        </w:rPr>
        <w:t>三档</w:t>
      </w:r>
      <w:r>
        <w:rPr>
          <w:rFonts w:ascii="Arial" w:hAnsi="Arial" w:eastAsia="宋体"/>
          <w:bCs/>
          <w:color w:val="000000" w:themeColor="text1"/>
          <w:kern w:val="0"/>
          <w:sz w:val="24"/>
          <w:szCs w:val="24"/>
          <w:shd w:val="clear" w:color="auto" w:fill="FFFFFF" w:themeFill="background1"/>
          <w14:textFill>
            <w14:solidFill>
              <w14:schemeClr w14:val="tx1"/>
            </w14:solidFill>
          </w14:textFill>
        </w:rPr>
        <w:t>（</w:t>
      </w:r>
      <w:r>
        <w:rPr>
          <w:rFonts w:hint="eastAsia" w:ascii="Arial" w:hAnsi="Arial" w:eastAsia="宋体"/>
          <w:bCs/>
          <w:color w:val="000000" w:themeColor="text1"/>
          <w:kern w:val="0"/>
          <w:sz w:val="24"/>
          <w:szCs w:val="24"/>
          <w:shd w:val="clear" w:color="auto" w:fill="FFFFFF" w:themeFill="background1"/>
          <w:lang w:val="en-US" w:eastAsia="zh-CN"/>
          <w14:textFill>
            <w14:solidFill>
              <w14:schemeClr w14:val="tx1"/>
            </w14:solidFill>
          </w14:textFill>
        </w:rPr>
        <w:t>20</w:t>
      </w:r>
      <w:r>
        <w:rPr>
          <w:rFonts w:ascii="Arial" w:hAnsi="Arial" w:eastAsia="宋体"/>
          <w:bCs/>
          <w:color w:val="000000" w:themeColor="text1"/>
          <w:kern w:val="0"/>
          <w:sz w:val="24"/>
          <w:szCs w:val="24"/>
          <w:shd w:val="clear" w:color="auto" w:fill="FFFFFF" w:themeFill="background1"/>
          <w14:textFill>
            <w14:solidFill>
              <w14:schemeClr w14:val="tx1"/>
            </w14:solidFill>
          </w14:textFill>
        </w:rPr>
        <w:t>分）</w:t>
      </w:r>
      <w:r>
        <w:rPr>
          <w:rFonts w:ascii="Arial" w:hAnsi="Arial" w:eastAsia="宋体"/>
          <w:color w:val="000000" w:themeColor="text1"/>
          <w:kern w:val="0"/>
          <w:sz w:val="24"/>
          <w:szCs w:val="24"/>
          <w:shd w:val="clear" w:color="auto" w:fill="FFFFFF" w:themeFill="background1"/>
          <w14:textFill>
            <w14:solidFill>
              <w14:schemeClr w14:val="tx1"/>
            </w14:solidFill>
          </w14:textFill>
        </w:rPr>
        <w:t>：</w:t>
      </w:r>
      <w:r>
        <w:rPr>
          <w:rFonts w:hint="eastAsia" w:ascii="Arial" w:hAnsi="Arial" w:eastAsia="宋体"/>
          <w:color w:val="000000" w:themeColor="text1"/>
          <w:kern w:val="0"/>
          <w:sz w:val="24"/>
          <w:szCs w:val="24"/>
          <w:shd w:val="clear" w:color="auto" w:fill="FFFFFF" w:themeFill="background1"/>
          <w14:textFill>
            <w14:solidFill>
              <w14:schemeClr w14:val="tx1"/>
            </w14:solidFill>
          </w14:textFill>
        </w:rPr>
        <w:t>报价商书面承诺（格式自拟）曝光数量达到3</w:t>
      </w:r>
      <w:r>
        <w:rPr>
          <w:rFonts w:hint="eastAsia" w:ascii="Arial" w:hAnsi="Arial" w:eastAsia="宋体"/>
          <w:color w:val="000000" w:themeColor="text1"/>
          <w:kern w:val="0"/>
          <w:sz w:val="24"/>
          <w:szCs w:val="24"/>
          <w:shd w:val="clear" w:color="auto" w:fill="FFFFFF" w:themeFill="background1"/>
          <w:lang w:val="en-US" w:eastAsia="zh-CN"/>
          <w14:textFill>
            <w14:solidFill>
              <w14:schemeClr w14:val="tx1"/>
            </w14:solidFill>
          </w14:textFill>
        </w:rPr>
        <w:t>00</w:t>
      </w:r>
      <w:r>
        <w:rPr>
          <w:rFonts w:hint="eastAsia" w:ascii="Arial" w:hAnsi="Arial" w:eastAsia="宋体"/>
          <w:color w:val="000000" w:themeColor="text1"/>
          <w:kern w:val="0"/>
          <w:sz w:val="24"/>
          <w:szCs w:val="24"/>
          <w:shd w:val="clear" w:color="auto" w:fill="FFFFFF" w:themeFill="background1"/>
          <w14:textFill>
            <w14:solidFill>
              <w14:schemeClr w14:val="tx1"/>
            </w14:solidFill>
          </w14:textFill>
        </w:rPr>
        <w:t>万次</w:t>
      </w:r>
      <w:r>
        <w:rPr>
          <w:rFonts w:ascii="Arial" w:hAnsi="Arial" w:eastAsia="宋体"/>
          <w:color w:val="000000" w:themeColor="text1"/>
          <w:kern w:val="0"/>
          <w:sz w:val="24"/>
          <w:szCs w:val="24"/>
          <w:shd w:val="clear" w:color="auto" w:fill="FFFFFF" w:themeFill="background1"/>
          <w14:textFill>
            <w14:solidFill>
              <w14:schemeClr w14:val="tx1"/>
            </w14:solidFill>
          </w14:textFill>
        </w:rPr>
        <w:t>。</w:t>
      </w:r>
    </w:p>
    <w:p>
      <w:pPr>
        <w:spacing w:line="300" w:lineRule="exact"/>
        <w:jc w:val="left"/>
        <w:rPr>
          <w:rFonts w:ascii="Arial" w:hAnsi="Arial" w:eastAsia="宋体"/>
          <w:color w:val="000000" w:themeColor="text1"/>
          <w:kern w:val="0"/>
          <w:sz w:val="24"/>
          <w:szCs w:val="24"/>
          <w14:textFill>
            <w14:solidFill>
              <w14:schemeClr w14:val="tx1"/>
            </w14:solidFill>
          </w14:textFill>
        </w:rPr>
      </w:pPr>
    </w:p>
    <w:p>
      <w:pPr>
        <w:spacing w:line="300" w:lineRule="exact"/>
        <w:jc w:val="left"/>
        <w:rPr>
          <w:rFonts w:ascii="Arial" w:hAnsi="Arial" w:eastAsia="宋体"/>
          <w:color w:val="000000" w:themeColor="text1"/>
          <w:kern w:val="0"/>
          <w:sz w:val="24"/>
          <w:szCs w:val="24"/>
          <w14:textFill>
            <w14:solidFill>
              <w14:schemeClr w14:val="tx1"/>
            </w14:solidFill>
          </w14:textFill>
        </w:rPr>
      </w:pPr>
    </w:p>
    <w:p>
      <w:pPr>
        <w:spacing w:line="300" w:lineRule="exact"/>
        <w:jc w:val="left"/>
        <w:rPr>
          <w:rFonts w:ascii="Arial" w:hAnsi="Arial" w:eastAsia="宋体"/>
          <w:color w:val="000000" w:themeColor="text1"/>
          <w:kern w:val="0"/>
          <w:sz w:val="24"/>
          <w:szCs w:val="24"/>
          <w:shd w:val="clear" w:color="auto" w:fill="FFFFFF" w:themeFill="background1"/>
          <w14:textFill>
            <w14:solidFill>
              <w14:schemeClr w14:val="tx1"/>
            </w14:solidFill>
          </w14:textFill>
        </w:rPr>
      </w:pPr>
      <w:r>
        <w:rPr>
          <w:rFonts w:hint="eastAsia" w:ascii="Arial" w:hAnsi="Arial" w:eastAsia="宋体"/>
          <w:color w:val="000000" w:themeColor="text1"/>
          <w:kern w:val="0"/>
          <w:sz w:val="24"/>
          <w:szCs w:val="24"/>
          <w:shd w:val="clear" w:color="auto" w:fill="FFFFFF" w:themeFill="background1"/>
          <w14:textFill>
            <w14:solidFill>
              <w14:schemeClr w14:val="tx1"/>
            </w14:solidFill>
          </w14:textFill>
        </w:rPr>
        <w:t>3．</w:t>
      </w:r>
      <w:r>
        <w:rPr>
          <w:rFonts w:ascii="Arial" w:hAnsi="Arial" w:eastAsia="宋体"/>
          <w:color w:val="000000" w:themeColor="text1"/>
          <w:kern w:val="0"/>
          <w:sz w:val="24"/>
          <w:szCs w:val="24"/>
          <w:shd w:val="clear" w:color="auto" w:fill="FFFFFF" w:themeFill="background1"/>
          <w14:textFill>
            <w14:solidFill>
              <w14:schemeClr w14:val="tx1"/>
            </w14:solidFill>
          </w14:textFill>
        </w:rPr>
        <w:t>技术方案分……………………………………………</w:t>
      </w:r>
      <w:bookmarkStart w:id="0" w:name="_Hlk18957926"/>
      <w:r>
        <w:rPr>
          <w:rFonts w:ascii="Arial" w:hAnsi="Arial" w:eastAsia="宋体"/>
          <w:color w:val="000000" w:themeColor="text1"/>
          <w:kern w:val="0"/>
          <w:sz w:val="24"/>
          <w:szCs w:val="24"/>
          <w:shd w:val="clear" w:color="auto" w:fill="FFFFFF" w:themeFill="background1"/>
          <w14:textFill>
            <w14:solidFill>
              <w14:schemeClr w14:val="tx1"/>
            </w14:solidFill>
          </w14:textFill>
        </w:rPr>
        <w:t>………………………</w:t>
      </w:r>
      <w:bookmarkEnd w:id="0"/>
      <w:r>
        <w:rPr>
          <w:rFonts w:ascii="Arial" w:hAnsi="Arial" w:eastAsia="宋体"/>
          <w:color w:val="000000" w:themeColor="text1"/>
          <w:kern w:val="0"/>
          <w:sz w:val="24"/>
          <w:szCs w:val="24"/>
          <w:shd w:val="clear" w:color="auto" w:fill="FFFFFF" w:themeFill="background1"/>
          <w14:textFill>
            <w14:solidFill>
              <w14:schemeClr w14:val="tx1"/>
            </w14:solidFill>
          </w14:textFill>
        </w:rPr>
        <w:t>……………</w:t>
      </w:r>
      <w:r>
        <w:rPr>
          <w:rFonts w:hint="eastAsia" w:ascii="Arial" w:hAnsi="Arial" w:eastAsia="宋体"/>
          <w:color w:val="000000" w:themeColor="text1"/>
          <w:kern w:val="0"/>
          <w:sz w:val="24"/>
          <w:szCs w:val="24"/>
          <w:shd w:val="clear" w:color="auto" w:fill="FFFFFF" w:themeFill="background1"/>
          <w:lang w:val="en-US" w:eastAsia="zh-CN"/>
          <w14:textFill>
            <w14:solidFill>
              <w14:schemeClr w14:val="tx1"/>
            </w14:solidFill>
          </w14:textFill>
        </w:rPr>
        <w:t>30</w:t>
      </w:r>
      <w:r>
        <w:rPr>
          <w:rFonts w:ascii="Arial" w:hAnsi="Arial" w:eastAsia="宋体"/>
          <w:color w:val="000000" w:themeColor="text1"/>
          <w:kern w:val="0"/>
          <w:sz w:val="24"/>
          <w:szCs w:val="24"/>
          <w:shd w:val="clear" w:color="auto" w:fill="FFFFFF" w:themeFill="background1"/>
          <w14:textFill>
            <w14:solidFill>
              <w14:schemeClr w14:val="tx1"/>
            </w14:solidFill>
          </w14:textFill>
        </w:rPr>
        <w:t>分</w:t>
      </w:r>
    </w:p>
    <w:p>
      <w:pPr>
        <w:spacing w:line="300" w:lineRule="exact"/>
        <w:jc w:val="left"/>
        <w:rPr>
          <w:rFonts w:ascii="Arial" w:hAnsi="Arial" w:eastAsia="宋体"/>
          <w:bCs/>
          <w:color w:val="000000" w:themeColor="text1"/>
          <w:kern w:val="0"/>
          <w:sz w:val="24"/>
          <w:szCs w:val="24"/>
          <w14:textFill>
            <w14:solidFill>
              <w14:schemeClr w14:val="tx1"/>
            </w14:solidFill>
          </w14:textFill>
        </w:rPr>
      </w:pPr>
      <w:r>
        <w:rPr>
          <w:rFonts w:ascii="Arial" w:hAnsi="Arial" w:eastAsia="宋体"/>
          <w:color w:val="000000" w:themeColor="text1"/>
          <w:kern w:val="0"/>
          <w:sz w:val="24"/>
          <w:szCs w:val="24"/>
          <w14:textFill>
            <w14:solidFill>
              <w14:schemeClr w14:val="tx1"/>
            </w14:solidFill>
          </w14:textFill>
        </w:rPr>
        <w:t>一档</w:t>
      </w:r>
      <w:r>
        <w:rPr>
          <w:rFonts w:ascii="Arial" w:hAnsi="Arial" w:eastAsia="宋体"/>
          <w:bCs/>
          <w:color w:val="000000" w:themeColor="text1"/>
          <w:kern w:val="0"/>
          <w:sz w:val="24"/>
          <w:szCs w:val="24"/>
          <w14:textFill>
            <w14:solidFill>
              <w14:schemeClr w14:val="tx1"/>
            </w14:solidFill>
          </w14:textFill>
        </w:rPr>
        <w:t>（</w:t>
      </w:r>
      <w:r>
        <w:rPr>
          <w:rFonts w:hint="eastAsia" w:ascii="Arial" w:hAnsi="Arial" w:eastAsia="宋体"/>
          <w:bCs/>
          <w:color w:val="000000" w:themeColor="text1"/>
          <w:kern w:val="0"/>
          <w:sz w:val="24"/>
          <w:szCs w:val="24"/>
          <w:lang w:val="en-US" w:eastAsia="zh-CN"/>
          <w14:textFill>
            <w14:solidFill>
              <w14:schemeClr w14:val="tx1"/>
            </w14:solidFill>
          </w14:textFill>
        </w:rPr>
        <w:t>10</w:t>
      </w:r>
      <w:r>
        <w:rPr>
          <w:rFonts w:ascii="Arial" w:hAnsi="Arial" w:eastAsia="宋体"/>
          <w:bCs/>
          <w:color w:val="000000" w:themeColor="text1"/>
          <w:kern w:val="0"/>
          <w:sz w:val="24"/>
          <w:szCs w:val="24"/>
          <w14:textFill>
            <w14:solidFill>
              <w14:schemeClr w14:val="tx1"/>
            </w14:solidFill>
          </w14:textFill>
        </w:rPr>
        <w:t>分）</w:t>
      </w:r>
      <w:r>
        <w:rPr>
          <w:rFonts w:ascii="Arial" w:hAnsi="Arial" w:eastAsia="宋体"/>
          <w:color w:val="000000" w:themeColor="text1"/>
          <w:kern w:val="0"/>
          <w:sz w:val="24"/>
          <w:szCs w:val="24"/>
          <w14:textFill>
            <w14:solidFill>
              <w14:schemeClr w14:val="tx1"/>
            </w14:solidFill>
          </w14:textFill>
        </w:rPr>
        <w:t>：基本能够理解本项目的特点；提出了基本可行的技术方案</w:t>
      </w:r>
      <w:r>
        <w:rPr>
          <w:rFonts w:hint="eastAsia" w:ascii="Arial" w:hAnsi="Arial" w:eastAsia="宋体"/>
          <w:color w:val="000000" w:themeColor="text1"/>
          <w:kern w:val="0"/>
          <w:sz w:val="24"/>
          <w:szCs w:val="24"/>
          <w14:textFill>
            <w14:solidFill>
              <w14:schemeClr w14:val="tx1"/>
            </w14:solidFill>
          </w14:textFill>
        </w:rPr>
        <w:t>。</w:t>
      </w:r>
      <w:r>
        <w:rPr>
          <w:rFonts w:ascii="Arial" w:hAnsi="Arial" w:eastAsia="宋体"/>
          <w:color w:val="000000" w:themeColor="text1"/>
          <w:kern w:val="0"/>
          <w:sz w:val="24"/>
          <w:szCs w:val="24"/>
          <w14:textFill>
            <w14:solidFill>
              <w14:schemeClr w14:val="tx1"/>
            </w14:solidFill>
          </w14:textFill>
        </w:rPr>
        <w:br w:type="textWrapping"/>
      </w:r>
      <w:r>
        <w:rPr>
          <w:rFonts w:ascii="Arial" w:hAnsi="Arial" w:eastAsia="宋体"/>
          <w:color w:val="000000" w:themeColor="text1"/>
          <w:kern w:val="0"/>
          <w:sz w:val="24"/>
          <w:szCs w:val="24"/>
          <w14:textFill>
            <w14:solidFill>
              <w14:schemeClr w14:val="tx1"/>
            </w14:solidFill>
          </w14:textFill>
        </w:rPr>
        <w:t>二档</w:t>
      </w:r>
      <w:r>
        <w:rPr>
          <w:rFonts w:ascii="Arial" w:hAnsi="Arial" w:eastAsia="宋体"/>
          <w:bCs/>
          <w:color w:val="000000" w:themeColor="text1"/>
          <w:kern w:val="0"/>
          <w:sz w:val="24"/>
          <w:szCs w:val="24"/>
          <w14:textFill>
            <w14:solidFill>
              <w14:schemeClr w14:val="tx1"/>
            </w14:solidFill>
          </w14:textFill>
        </w:rPr>
        <w:t>（</w:t>
      </w:r>
      <w:r>
        <w:rPr>
          <w:rFonts w:hint="eastAsia" w:ascii="Arial" w:hAnsi="Arial" w:eastAsia="宋体"/>
          <w:bCs/>
          <w:color w:val="000000" w:themeColor="text1"/>
          <w:kern w:val="0"/>
          <w:sz w:val="24"/>
          <w:szCs w:val="24"/>
          <w:lang w:val="en-US" w:eastAsia="zh-CN"/>
          <w14:textFill>
            <w14:solidFill>
              <w14:schemeClr w14:val="tx1"/>
            </w14:solidFill>
          </w14:textFill>
        </w:rPr>
        <w:t>20</w:t>
      </w:r>
      <w:r>
        <w:rPr>
          <w:rFonts w:ascii="Arial" w:hAnsi="Arial" w:eastAsia="宋体"/>
          <w:bCs/>
          <w:color w:val="000000" w:themeColor="text1"/>
          <w:kern w:val="0"/>
          <w:sz w:val="24"/>
          <w:szCs w:val="24"/>
          <w14:textFill>
            <w14:solidFill>
              <w14:schemeClr w14:val="tx1"/>
            </w14:solidFill>
          </w14:textFill>
        </w:rPr>
        <w:t>分）</w:t>
      </w:r>
      <w:r>
        <w:rPr>
          <w:rFonts w:ascii="Arial" w:hAnsi="Arial" w:eastAsia="宋体"/>
          <w:color w:val="000000" w:themeColor="text1"/>
          <w:kern w:val="0"/>
          <w:sz w:val="24"/>
          <w:szCs w:val="24"/>
          <w14:textFill>
            <w14:solidFill>
              <w14:schemeClr w14:val="tx1"/>
            </w14:solidFill>
          </w14:textFill>
        </w:rPr>
        <w:t>：较准确理解本项目的特点；提出较完整可行的技术方案，包含对设备、人员、</w:t>
      </w:r>
      <w:r>
        <w:rPr>
          <w:rFonts w:hint="eastAsia" w:ascii="Arial" w:hAnsi="Arial" w:eastAsia="宋体"/>
          <w:color w:val="000000" w:themeColor="text1"/>
          <w:kern w:val="0"/>
          <w:sz w:val="24"/>
          <w:szCs w:val="24"/>
          <w14:textFill>
            <w14:solidFill>
              <w14:schemeClr w14:val="tx1"/>
            </w14:solidFill>
          </w14:textFill>
        </w:rPr>
        <w:t>操作</w:t>
      </w:r>
      <w:r>
        <w:rPr>
          <w:rFonts w:ascii="Arial" w:hAnsi="Arial" w:eastAsia="宋体"/>
          <w:color w:val="000000" w:themeColor="text1"/>
          <w:kern w:val="0"/>
          <w:sz w:val="24"/>
          <w:szCs w:val="24"/>
          <w14:textFill>
            <w14:solidFill>
              <w14:schemeClr w14:val="tx1"/>
            </w14:solidFill>
          </w14:textFill>
        </w:rPr>
        <w:t>流程的描述等较详细</w:t>
      </w:r>
      <w:r>
        <w:rPr>
          <w:rFonts w:hint="eastAsia" w:ascii="Arial" w:hAnsi="Arial" w:eastAsia="宋体"/>
          <w:color w:val="000000" w:themeColor="text1"/>
          <w:kern w:val="0"/>
          <w:sz w:val="24"/>
          <w:szCs w:val="24"/>
          <w14:textFill>
            <w14:solidFill>
              <w14:schemeClr w14:val="tx1"/>
            </w14:solidFill>
          </w14:textFill>
        </w:rPr>
        <w:t>；相关专业人才的资质证明不少于1份；提供之前的成功案例不少于</w:t>
      </w:r>
      <w:r>
        <w:rPr>
          <w:rFonts w:ascii="Arial" w:hAnsi="Arial" w:eastAsia="宋体"/>
          <w:color w:val="000000" w:themeColor="text1"/>
          <w:kern w:val="0"/>
          <w:sz w:val="24"/>
          <w:szCs w:val="24"/>
          <w14:textFill>
            <w14:solidFill>
              <w14:schemeClr w14:val="tx1"/>
            </w14:solidFill>
          </w14:textFill>
        </w:rPr>
        <w:t>2</w:t>
      </w:r>
      <w:r>
        <w:rPr>
          <w:rFonts w:hint="eastAsia" w:ascii="Arial" w:hAnsi="Arial" w:eastAsia="宋体"/>
          <w:color w:val="000000" w:themeColor="text1"/>
          <w:kern w:val="0"/>
          <w:sz w:val="24"/>
          <w:szCs w:val="24"/>
          <w14:textFill>
            <w14:solidFill>
              <w14:schemeClr w14:val="tx1"/>
            </w14:solidFill>
          </w14:textFill>
        </w:rPr>
        <w:t>份。</w:t>
      </w:r>
      <w:r>
        <w:rPr>
          <w:rFonts w:ascii="Arial" w:hAnsi="Arial" w:eastAsia="宋体"/>
          <w:color w:val="000000" w:themeColor="text1"/>
          <w:kern w:val="0"/>
          <w:sz w:val="24"/>
          <w:szCs w:val="24"/>
          <w14:textFill>
            <w14:solidFill>
              <w14:schemeClr w14:val="tx1"/>
            </w14:solidFill>
          </w14:textFill>
        </w:rPr>
        <w:br w:type="textWrapping"/>
      </w:r>
      <w:r>
        <w:rPr>
          <w:rFonts w:ascii="Arial" w:hAnsi="Arial" w:eastAsia="宋体"/>
          <w:color w:val="000000" w:themeColor="text1"/>
          <w:kern w:val="0"/>
          <w:sz w:val="24"/>
          <w:szCs w:val="24"/>
          <w14:textFill>
            <w14:solidFill>
              <w14:schemeClr w14:val="tx1"/>
            </w14:solidFill>
          </w14:textFill>
        </w:rPr>
        <w:t>三档</w:t>
      </w:r>
      <w:r>
        <w:rPr>
          <w:rFonts w:ascii="Arial" w:hAnsi="Arial" w:eastAsia="宋体"/>
          <w:bCs/>
          <w:color w:val="000000" w:themeColor="text1"/>
          <w:kern w:val="0"/>
          <w:sz w:val="24"/>
          <w:szCs w:val="24"/>
          <w14:textFill>
            <w14:solidFill>
              <w14:schemeClr w14:val="tx1"/>
            </w14:solidFill>
          </w14:textFill>
        </w:rPr>
        <w:t>（</w:t>
      </w:r>
      <w:r>
        <w:rPr>
          <w:rFonts w:hint="eastAsia" w:ascii="Arial" w:hAnsi="Arial" w:eastAsia="宋体"/>
          <w:bCs/>
          <w:color w:val="000000" w:themeColor="text1"/>
          <w:kern w:val="0"/>
          <w:sz w:val="24"/>
          <w:szCs w:val="24"/>
          <w:lang w:val="en-US" w:eastAsia="zh-CN"/>
          <w14:textFill>
            <w14:solidFill>
              <w14:schemeClr w14:val="tx1"/>
            </w14:solidFill>
          </w14:textFill>
        </w:rPr>
        <w:t>30</w:t>
      </w:r>
      <w:r>
        <w:rPr>
          <w:rFonts w:ascii="Arial" w:hAnsi="Arial" w:eastAsia="宋体"/>
          <w:bCs/>
          <w:color w:val="000000" w:themeColor="text1"/>
          <w:kern w:val="0"/>
          <w:sz w:val="24"/>
          <w:szCs w:val="24"/>
          <w14:textFill>
            <w14:solidFill>
              <w14:schemeClr w14:val="tx1"/>
            </w14:solidFill>
          </w14:textFill>
        </w:rPr>
        <w:t>分）</w:t>
      </w:r>
      <w:r>
        <w:rPr>
          <w:rFonts w:ascii="Arial" w:hAnsi="Arial" w:eastAsia="宋体"/>
          <w:color w:val="000000" w:themeColor="text1"/>
          <w:kern w:val="0"/>
          <w:sz w:val="24"/>
          <w:szCs w:val="24"/>
          <w14:textFill>
            <w14:solidFill>
              <w14:schemeClr w14:val="tx1"/>
            </w14:solidFill>
          </w14:textFill>
        </w:rPr>
        <w:t>：准确理解本项目的特点；提供完整可行的技术方案，包含对设备、人员、</w:t>
      </w:r>
      <w:r>
        <w:rPr>
          <w:rFonts w:hint="eastAsia" w:ascii="Arial" w:hAnsi="Arial" w:eastAsia="宋体"/>
          <w:color w:val="000000" w:themeColor="text1"/>
          <w:kern w:val="0"/>
          <w:sz w:val="24"/>
          <w:szCs w:val="24"/>
          <w14:textFill>
            <w14:solidFill>
              <w14:schemeClr w14:val="tx1"/>
            </w14:solidFill>
          </w14:textFill>
        </w:rPr>
        <w:t>操作</w:t>
      </w:r>
      <w:r>
        <w:rPr>
          <w:rFonts w:ascii="Arial" w:hAnsi="Arial" w:eastAsia="宋体"/>
          <w:color w:val="000000" w:themeColor="text1"/>
          <w:kern w:val="0"/>
          <w:sz w:val="24"/>
          <w:szCs w:val="24"/>
          <w14:textFill>
            <w14:solidFill>
              <w14:schemeClr w14:val="tx1"/>
            </w14:solidFill>
          </w14:textFill>
        </w:rPr>
        <w:t>流程的设计等非常详细的描述，可操作性强</w:t>
      </w:r>
      <w:r>
        <w:rPr>
          <w:rFonts w:hint="eastAsia" w:ascii="Arial" w:hAnsi="Arial" w:eastAsia="宋体"/>
          <w:color w:val="000000" w:themeColor="text1"/>
          <w:kern w:val="0"/>
          <w:sz w:val="24"/>
          <w:szCs w:val="24"/>
          <w14:textFill>
            <w14:solidFill>
              <w14:schemeClr w14:val="tx1"/>
            </w14:solidFill>
          </w14:textFill>
        </w:rPr>
        <w:t>，极其方便采购人理解，且十分贴合采购人的需要；相关专业人才的资质证明不少于2份；提供之前的成功案例不少于</w:t>
      </w:r>
      <w:r>
        <w:rPr>
          <w:rFonts w:ascii="Arial" w:hAnsi="Arial" w:eastAsia="宋体"/>
          <w:color w:val="000000" w:themeColor="text1"/>
          <w:kern w:val="0"/>
          <w:sz w:val="24"/>
          <w:szCs w:val="24"/>
          <w14:textFill>
            <w14:solidFill>
              <w14:schemeClr w14:val="tx1"/>
            </w14:solidFill>
          </w14:textFill>
        </w:rPr>
        <w:t>3</w:t>
      </w:r>
      <w:r>
        <w:rPr>
          <w:rFonts w:hint="eastAsia" w:ascii="Arial" w:hAnsi="Arial" w:eastAsia="宋体"/>
          <w:color w:val="000000" w:themeColor="text1"/>
          <w:kern w:val="0"/>
          <w:sz w:val="24"/>
          <w:szCs w:val="24"/>
          <w14:textFill>
            <w14:solidFill>
              <w14:schemeClr w14:val="tx1"/>
            </w14:solidFill>
          </w14:textFill>
        </w:rPr>
        <w:t>份</w:t>
      </w:r>
      <w:r>
        <w:rPr>
          <w:rFonts w:ascii="Arial" w:hAnsi="Arial" w:eastAsia="宋体"/>
          <w:color w:val="000000" w:themeColor="text1"/>
          <w:kern w:val="0"/>
          <w:sz w:val="24"/>
          <w:szCs w:val="24"/>
          <w14:textFill>
            <w14:solidFill>
              <w14:schemeClr w14:val="tx1"/>
            </w14:solidFill>
          </w14:textFill>
        </w:rPr>
        <w:t>。</w:t>
      </w:r>
    </w:p>
    <w:p>
      <w:pPr>
        <w:spacing w:line="300" w:lineRule="exact"/>
        <w:jc w:val="left"/>
        <w:rPr>
          <w:rFonts w:ascii="Arial" w:hAnsi="Arial" w:eastAsia="宋体"/>
          <w:color w:val="000000" w:themeColor="text1"/>
          <w:sz w:val="24"/>
          <w:szCs w:val="24"/>
          <w14:textFill>
            <w14:solidFill>
              <w14:schemeClr w14:val="tx1"/>
            </w14:solidFill>
          </w14:textFill>
        </w:rPr>
      </w:pPr>
    </w:p>
    <w:p>
      <w:pPr>
        <w:spacing w:line="300" w:lineRule="exact"/>
        <w:jc w:val="left"/>
        <w:rPr>
          <w:rFonts w:ascii="Arial" w:hAnsi="Arial" w:eastAsia="宋体"/>
          <w:color w:val="000000" w:themeColor="text1"/>
          <w:sz w:val="24"/>
          <w:szCs w:val="24"/>
          <w:shd w:val="clear" w:color="auto" w:fill="FFFFFF" w:themeFill="background1"/>
          <w14:textFill>
            <w14:solidFill>
              <w14:schemeClr w14:val="tx1"/>
            </w14:solidFill>
          </w14:textFill>
        </w:rPr>
      </w:pPr>
      <w:r>
        <w:rPr>
          <w:rFonts w:hint="eastAsia" w:ascii="Arial" w:hAnsi="Arial" w:eastAsia="宋体"/>
          <w:color w:val="000000" w:themeColor="text1"/>
          <w:sz w:val="24"/>
          <w:szCs w:val="24"/>
          <w:shd w:val="clear" w:color="auto" w:fill="FFFFFF" w:themeFill="background1"/>
          <w14:textFill>
            <w14:solidFill>
              <w14:schemeClr w14:val="tx1"/>
            </w14:solidFill>
          </w14:textFill>
        </w:rPr>
        <w:t>4．</w:t>
      </w:r>
      <w:r>
        <w:rPr>
          <w:rFonts w:ascii="Arial" w:hAnsi="Arial" w:eastAsia="宋体"/>
          <w:color w:val="000000" w:themeColor="text1"/>
          <w:sz w:val="24"/>
          <w:szCs w:val="24"/>
          <w:shd w:val="clear" w:color="auto" w:fill="FFFFFF" w:themeFill="background1"/>
          <w14:textFill>
            <w14:solidFill>
              <w14:schemeClr w14:val="tx1"/>
            </w14:solidFill>
          </w14:textFill>
        </w:rPr>
        <w:t>服务分</w:t>
      </w:r>
      <w:r>
        <w:rPr>
          <w:rFonts w:ascii="Arial" w:hAnsi="Arial" w:eastAsia="宋体"/>
          <w:color w:val="000000" w:themeColor="text1"/>
          <w:kern w:val="0"/>
          <w:sz w:val="24"/>
          <w:szCs w:val="24"/>
          <w:shd w:val="clear" w:color="auto" w:fill="FFFFFF" w:themeFill="background1"/>
          <w14:textFill>
            <w14:solidFill>
              <w14:schemeClr w14:val="tx1"/>
            </w14:solidFill>
          </w14:textFill>
        </w:rPr>
        <w:t>………………………………………………………</w:t>
      </w:r>
      <w:bookmarkStart w:id="1" w:name="_Hlk18957742"/>
      <w:r>
        <w:rPr>
          <w:rFonts w:ascii="Arial" w:hAnsi="Arial" w:eastAsia="宋体"/>
          <w:color w:val="000000" w:themeColor="text1"/>
          <w:kern w:val="0"/>
          <w:sz w:val="24"/>
          <w:szCs w:val="24"/>
          <w:shd w:val="clear" w:color="auto" w:fill="FFFFFF" w:themeFill="background1"/>
          <w14:textFill>
            <w14:solidFill>
              <w14:schemeClr w14:val="tx1"/>
            </w14:solidFill>
          </w14:textFill>
        </w:rPr>
        <w:t>…………</w:t>
      </w:r>
      <w:bookmarkEnd w:id="1"/>
      <w:r>
        <w:rPr>
          <w:rFonts w:ascii="Arial" w:hAnsi="Arial" w:eastAsia="宋体"/>
          <w:color w:val="000000" w:themeColor="text1"/>
          <w:kern w:val="0"/>
          <w:sz w:val="24"/>
          <w:szCs w:val="24"/>
          <w:shd w:val="clear" w:color="auto" w:fill="FFFFFF" w:themeFill="background1"/>
          <w14:textFill>
            <w14:solidFill>
              <w14:schemeClr w14:val="tx1"/>
            </w14:solidFill>
          </w14:textFill>
        </w:rPr>
        <w:t>…</w:t>
      </w:r>
      <w:bookmarkStart w:id="2" w:name="_Hlk18957965"/>
      <w:r>
        <w:rPr>
          <w:rFonts w:ascii="Arial" w:hAnsi="Arial" w:eastAsia="宋体"/>
          <w:color w:val="000000" w:themeColor="text1"/>
          <w:kern w:val="0"/>
          <w:sz w:val="24"/>
          <w:szCs w:val="24"/>
          <w:shd w:val="clear" w:color="auto" w:fill="FFFFFF" w:themeFill="background1"/>
          <w14:textFill>
            <w14:solidFill>
              <w14:schemeClr w14:val="tx1"/>
            </w14:solidFill>
          </w14:textFill>
        </w:rPr>
        <w:t>………</w:t>
      </w:r>
      <w:bookmarkEnd w:id="2"/>
      <w:r>
        <w:rPr>
          <w:rFonts w:ascii="Arial" w:hAnsi="Arial" w:eastAsia="宋体"/>
          <w:color w:val="000000" w:themeColor="text1"/>
          <w:kern w:val="0"/>
          <w:sz w:val="24"/>
          <w:szCs w:val="24"/>
          <w:shd w:val="clear" w:color="auto" w:fill="FFFFFF" w:themeFill="background1"/>
          <w14:textFill>
            <w14:solidFill>
              <w14:schemeClr w14:val="tx1"/>
            </w14:solidFill>
          </w14:textFill>
        </w:rPr>
        <w:t>……</w:t>
      </w:r>
      <w:r>
        <w:rPr>
          <w:rFonts w:hint="eastAsia" w:ascii="Arial" w:hAnsi="Arial" w:eastAsia="宋体"/>
          <w:color w:val="000000" w:themeColor="text1"/>
          <w:kern w:val="0"/>
          <w:sz w:val="24"/>
          <w:szCs w:val="24"/>
          <w:shd w:val="clear" w:color="auto" w:fill="FFFFFF" w:themeFill="background1"/>
          <w:lang w:val="en-US" w:eastAsia="zh-CN"/>
          <w14:textFill>
            <w14:solidFill>
              <w14:schemeClr w14:val="tx1"/>
            </w14:solidFill>
          </w14:textFill>
        </w:rPr>
        <w:t>20</w:t>
      </w:r>
      <w:r>
        <w:rPr>
          <w:rFonts w:ascii="Arial" w:hAnsi="Arial" w:eastAsia="宋体"/>
          <w:color w:val="000000" w:themeColor="text1"/>
          <w:kern w:val="0"/>
          <w:sz w:val="24"/>
          <w:szCs w:val="24"/>
          <w:shd w:val="clear" w:color="auto" w:fill="FFFFFF" w:themeFill="background1"/>
          <w14:textFill>
            <w14:solidFill>
              <w14:schemeClr w14:val="tx1"/>
            </w14:solidFill>
          </w14:textFill>
        </w:rPr>
        <w:t>分</w:t>
      </w:r>
    </w:p>
    <w:p>
      <w:pPr>
        <w:spacing w:line="300" w:lineRule="exact"/>
        <w:jc w:val="left"/>
        <w:rPr>
          <w:rFonts w:ascii="Arial" w:hAnsi="Arial" w:eastAsia="宋体"/>
          <w:color w:val="000000" w:themeColor="text1"/>
          <w:kern w:val="0"/>
          <w:sz w:val="24"/>
          <w:szCs w:val="24"/>
          <w14:textFill>
            <w14:solidFill>
              <w14:schemeClr w14:val="tx1"/>
            </w14:solidFill>
          </w14:textFill>
        </w:rPr>
      </w:pPr>
      <w:r>
        <w:rPr>
          <w:rFonts w:ascii="Arial" w:hAnsi="Arial" w:eastAsia="宋体"/>
          <w:color w:val="000000" w:themeColor="text1"/>
          <w:kern w:val="0"/>
          <w:sz w:val="24"/>
          <w:szCs w:val="24"/>
          <w14:textFill>
            <w14:solidFill>
              <w14:schemeClr w14:val="tx1"/>
            </w14:solidFill>
          </w14:textFill>
        </w:rPr>
        <w:t>一档</w:t>
      </w:r>
      <w:r>
        <w:rPr>
          <w:rFonts w:ascii="Arial" w:hAnsi="Arial" w:eastAsia="宋体"/>
          <w:bCs/>
          <w:color w:val="000000" w:themeColor="text1"/>
          <w:sz w:val="24"/>
          <w:szCs w:val="24"/>
          <w14:textFill>
            <w14:solidFill>
              <w14:schemeClr w14:val="tx1"/>
            </w14:solidFill>
          </w14:textFill>
        </w:rPr>
        <w:t>（</w:t>
      </w:r>
      <w:r>
        <w:rPr>
          <w:rFonts w:hint="eastAsia" w:ascii="Arial" w:hAnsi="Arial" w:eastAsia="宋体"/>
          <w:bCs/>
          <w:color w:val="000000" w:themeColor="text1"/>
          <w:sz w:val="24"/>
          <w:szCs w:val="24"/>
          <w:lang w:val="en-US" w:eastAsia="zh-CN"/>
          <w14:textFill>
            <w14:solidFill>
              <w14:schemeClr w14:val="tx1"/>
            </w14:solidFill>
          </w14:textFill>
        </w:rPr>
        <w:t>10</w:t>
      </w:r>
      <w:r>
        <w:rPr>
          <w:rFonts w:ascii="Arial" w:hAnsi="Arial" w:eastAsia="宋体"/>
          <w:bCs/>
          <w:color w:val="000000" w:themeColor="text1"/>
          <w:kern w:val="0"/>
          <w:sz w:val="24"/>
          <w:szCs w:val="24"/>
          <w14:textFill>
            <w14:solidFill>
              <w14:schemeClr w14:val="tx1"/>
            </w14:solidFill>
          </w14:textFill>
        </w:rPr>
        <w:t>分</w:t>
      </w:r>
      <w:r>
        <w:rPr>
          <w:rFonts w:ascii="Arial" w:hAnsi="Arial" w:eastAsia="宋体"/>
          <w:bCs/>
          <w:color w:val="000000" w:themeColor="text1"/>
          <w:sz w:val="24"/>
          <w:szCs w:val="24"/>
          <w14:textFill>
            <w14:solidFill>
              <w14:schemeClr w14:val="tx1"/>
            </w14:solidFill>
          </w14:textFill>
        </w:rPr>
        <w:t>）</w:t>
      </w:r>
      <w:r>
        <w:rPr>
          <w:rFonts w:ascii="Arial" w:hAnsi="Arial" w:eastAsia="宋体"/>
          <w:color w:val="000000" w:themeColor="text1"/>
          <w:kern w:val="0"/>
          <w:sz w:val="24"/>
          <w:szCs w:val="24"/>
          <w14:textFill>
            <w14:solidFill>
              <w14:schemeClr w14:val="tx1"/>
            </w14:solidFill>
          </w14:textFill>
        </w:rPr>
        <w:t>：</w:t>
      </w:r>
      <w:r>
        <w:rPr>
          <w:rFonts w:ascii="Arial" w:hAnsi="Arial" w:eastAsia="宋体"/>
          <w:color w:val="000000" w:themeColor="text1"/>
          <w:sz w:val="24"/>
          <w:szCs w:val="24"/>
          <w14:textFill>
            <w14:solidFill>
              <w14:schemeClr w14:val="tx1"/>
            </w14:solidFill>
          </w14:textFill>
        </w:rPr>
        <w:t>提供服务方案基本完整，包含专业技术说明，专业团队提交</w:t>
      </w:r>
      <w:r>
        <w:rPr>
          <w:rFonts w:hint="eastAsia" w:ascii="Arial" w:hAnsi="Arial" w:eastAsia="宋体"/>
          <w:color w:val="000000" w:themeColor="text1"/>
          <w:sz w:val="24"/>
          <w:szCs w:val="24"/>
          <w14:textFill>
            <w14:solidFill>
              <w14:schemeClr w14:val="tx1"/>
            </w14:solidFill>
          </w14:textFill>
        </w:rPr>
        <w:t>的</w:t>
      </w:r>
      <w:r>
        <w:rPr>
          <w:rFonts w:ascii="Arial" w:hAnsi="Arial" w:eastAsia="宋体"/>
          <w:color w:val="000000" w:themeColor="text1"/>
          <w:sz w:val="24"/>
          <w:szCs w:val="24"/>
          <w14:textFill>
            <w14:solidFill>
              <w14:schemeClr w14:val="tx1"/>
            </w14:solidFill>
          </w14:textFill>
        </w:rPr>
        <w:t>样稿表述清晰、完整。</w:t>
      </w:r>
    </w:p>
    <w:p>
      <w:pPr>
        <w:spacing w:line="300" w:lineRule="exact"/>
        <w:jc w:val="left"/>
        <w:rPr>
          <w:rFonts w:ascii="Arial" w:hAnsi="Arial" w:eastAsia="宋体"/>
          <w:color w:val="000000" w:themeColor="text1"/>
          <w:kern w:val="0"/>
          <w:sz w:val="24"/>
          <w:szCs w:val="24"/>
          <w14:textFill>
            <w14:solidFill>
              <w14:schemeClr w14:val="tx1"/>
            </w14:solidFill>
          </w14:textFill>
        </w:rPr>
      </w:pPr>
      <w:r>
        <w:rPr>
          <w:rFonts w:ascii="Arial" w:hAnsi="Arial" w:eastAsia="宋体"/>
          <w:color w:val="000000" w:themeColor="text1"/>
          <w:kern w:val="0"/>
          <w:sz w:val="24"/>
          <w:szCs w:val="24"/>
          <w14:textFill>
            <w14:solidFill>
              <w14:schemeClr w14:val="tx1"/>
            </w14:solidFill>
          </w14:textFill>
        </w:rPr>
        <w:t>二档</w:t>
      </w:r>
      <w:r>
        <w:rPr>
          <w:rFonts w:ascii="Arial" w:hAnsi="Arial" w:eastAsia="宋体"/>
          <w:bCs/>
          <w:color w:val="000000" w:themeColor="text1"/>
          <w:sz w:val="24"/>
          <w:szCs w:val="24"/>
          <w14:textFill>
            <w14:solidFill>
              <w14:schemeClr w14:val="tx1"/>
            </w14:solidFill>
          </w14:textFill>
        </w:rPr>
        <w:t>（</w:t>
      </w:r>
      <w:r>
        <w:rPr>
          <w:rFonts w:hint="eastAsia" w:ascii="Arial" w:hAnsi="Arial" w:eastAsia="宋体"/>
          <w:bCs/>
          <w:color w:val="000000" w:themeColor="text1"/>
          <w:kern w:val="0"/>
          <w:sz w:val="24"/>
          <w:szCs w:val="24"/>
          <w:lang w:val="en-US" w:eastAsia="zh-CN"/>
          <w14:textFill>
            <w14:solidFill>
              <w14:schemeClr w14:val="tx1"/>
            </w14:solidFill>
          </w14:textFill>
        </w:rPr>
        <w:t>15</w:t>
      </w:r>
      <w:r>
        <w:rPr>
          <w:rFonts w:ascii="Arial" w:hAnsi="Arial" w:eastAsia="宋体"/>
          <w:bCs/>
          <w:color w:val="000000" w:themeColor="text1"/>
          <w:kern w:val="0"/>
          <w:sz w:val="24"/>
          <w:szCs w:val="24"/>
          <w14:textFill>
            <w14:solidFill>
              <w14:schemeClr w14:val="tx1"/>
            </w14:solidFill>
          </w14:textFill>
        </w:rPr>
        <w:t>分</w:t>
      </w:r>
      <w:r>
        <w:rPr>
          <w:rFonts w:ascii="Arial" w:hAnsi="Arial" w:eastAsia="宋体"/>
          <w:bCs/>
          <w:color w:val="000000" w:themeColor="text1"/>
          <w:sz w:val="24"/>
          <w:szCs w:val="24"/>
          <w14:textFill>
            <w14:solidFill>
              <w14:schemeClr w14:val="tx1"/>
            </w14:solidFill>
          </w14:textFill>
        </w:rPr>
        <w:t>）</w:t>
      </w:r>
      <w:r>
        <w:rPr>
          <w:rFonts w:ascii="Arial" w:hAnsi="Arial" w:eastAsia="宋体"/>
          <w:color w:val="000000" w:themeColor="text1"/>
          <w:kern w:val="0"/>
          <w:sz w:val="24"/>
          <w:szCs w:val="24"/>
          <w14:textFill>
            <w14:solidFill>
              <w14:schemeClr w14:val="tx1"/>
            </w14:solidFill>
          </w14:textFill>
        </w:rPr>
        <w:t>：</w:t>
      </w:r>
      <w:r>
        <w:rPr>
          <w:rFonts w:hint="eastAsia" w:ascii="Arial" w:hAnsi="Arial" w:eastAsia="宋体"/>
          <w:color w:val="000000" w:themeColor="text1"/>
          <w:kern w:val="0"/>
          <w:sz w:val="24"/>
          <w:szCs w:val="24"/>
          <w14:textFill>
            <w14:solidFill>
              <w14:schemeClr w14:val="tx1"/>
            </w14:solidFill>
          </w14:textFill>
        </w:rPr>
        <w:t>提供服务方案基本完整，包含专业技术说明，专业团队提交的样稿表述清晰、完整，并同时包含纸质版与U盘版本（附在报价资料中一起上交）</w:t>
      </w:r>
    </w:p>
    <w:p>
      <w:pPr>
        <w:spacing w:line="300" w:lineRule="exact"/>
        <w:jc w:val="left"/>
        <w:rPr>
          <w:rFonts w:ascii="Arial" w:hAnsi="Arial" w:eastAsia="宋体"/>
          <w:color w:val="000000" w:themeColor="text1"/>
          <w:kern w:val="0"/>
          <w:sz w:val="24"/>
          <w:szCs w:val="24"/>
          <w14:textFill>
            <w14:solidFill>
              <w14:schemeClr w14:val="tx1"/>
            </w14:solidFill>
          </w14:textFill>
        </w:rPr>
      </w:pPr>
      <w:r>
        <w:rPr>
          <w:rFonts w:ascii="Arial" w:hAnsi="Arial" w:eastAsia="宋体"/>
          <w:color w:val="000000" w:themeColor="text1"/>
          <w:kern w:val="0"/>
          <w:sz w:val="24"/>
          <w:szCs w:val="24"/>
          <w14:textFill>
            <w14:solidFill>
              <w14:schemeClr w14:val="tx1"/>
            </w14:solidFill>
          </w14:textFill>
        </w:rPr>
        <w:t>三档</w:t>
      </w:r>
      <w:r>
        <w:rPr>
          <w:rFonts w:ascii="Arial" w:hAnsi="Arial" w:eastAsia="宋体"/>
          <w:bCs/>
          <w:color w:val="000000" w:themeColor="text1"/>
          <w:kern w:val="0"/>
          <w:sz w:val="24"/>
          <w:szCs w:val="24"/>
          <w14:textFill>
            <w14:solidFill>
              <w14:schemeClr w14:val="tx1"/>
            </w14:solidFill>
          </w14:textFill>
        </w:rPr>
        <w:t>（</w:t>
      </w:r>
      <w:r>
        <w:rPr>
          <w:rFonts w:hint="eastAsia" w:ascii="Arial" w:hAnsi="Arial" w:eastAsia="宋体"/>
          <w:bCs/>
          <w:color w:val="000000" w:themeColor="text1"/>
          <w:kern w:val="0"/>
          <w:sz w:val="24"/>
          <w:szCs w:val="24"/>
          <w:lang w:val="en-US" w:eastAsia="zh-CN"/>
          <w14:textFill>
            <w14:solidFill>
              <w14:schemeClr w14:val="tx1"/>
            </w14:solidFill>
          </w14:textFill>
        </w:rPr>
        <w:t>20</w:t>
      </w:r>
      <w:r>
        <w:rPr>
          <w:rFonts w:ascii="Arial" w:hAnsi="Arial" w:eastAsia="宋体"/>
          <w:bCs/>
          <w:color w:val="000000" w:themeColor="text1"/>
          <w:kern w:val="0"/>
          <w:sz w:val="24"/>
          <w:szCs w:val="24"/>
          <w14:textFill>
            <w14:solidFill>
              <w14:schemeClr w14:val="tx1"/>
            </w14:solidFill>
          </w14:textFill>
        </w:rPr>
        <w:t>分）</w:t>
      </w:r>
      <w:r>
        <w:rPr>
          <w:rFonts w:ascii="Arial" w:hAnsi="Arial" w:eastAsia="宋体"/>
          <w:color w:val="000000" w:themeColor="text1"/>
          <w:kern w:val="0"/>
          <w:sz w:val="24"/>
          <w:szCs w:val="24"/>
          <w14:textFill>
            <w14:solidFill>
              <w14:schemeClr w14:val="tx1"/>
            </w14:solidFill>
          </w14:textFill>
        </w:rPr>
        <w:t>：在满足二档的基础上，</w:t>
      </w:r>
      <w:r>
        <w:rPr>
          <w:rFonts w:hint="eastAsia" w:ascii="Arial" w:hAnsi="Arial" w:eastAsia="宋体"/>
          <w:color w:val="000000" w:themeColor="text1"/>
          <w:kern w:val="0"/>
          <w:sz w:val="24"/>
          <w:szCs w:val="24"/>
          <w14:textFill>
            <w14:solidFill>
              <w14:schemeClr w14:val="tx1"/>
            </w14:solidFill>
          </w14:textFill>
        </w:rPr>
        <w:t>团队</w:t>
      </w:r>
      <w:r>
        <w:rPr>
          <w:rFonts w:hint="eastAsia" w:ascii="Arial" w:hAnsi="Arial" w:eastAsia="宋体"/>
          <w:color w:val="000000" w:themeColor="text1"/>
          <w:sz w:val="24"/>
          <w:szCs w:val="24"/>
          <w14:textFill>
            <w14:solidFill>
              <w14:schemeClr w14:val="tx1"/>
            </w14:solidFill>
          </w14:textFill>
        </w:rPr>
        <w:t>有畅通的渠道与采购人随时</w:t>
      </w:r>
      <w:r>
        <w:rPr>
          <w:rFonts w:ascii="Arial" w:hAnsi="Arial" w:eastAsia="宋体"/>
          <w:color w:val="000000" w:themeColor="text1"/>
          <w:sz w:val="24"/>
          <w:szCs w:val="24"/>
          <w14:textFill>
            <w14:solidFill>
              <w14:schemeClr w14:val="tx1"/>
            </w14:solidFill>
          </w14:textFill>
        </w:rPr>
        <w:t>进行技术</w:t>
      </w:r>
      <w:r>
        <w:rPr>
          <w:rFonts w:hint="eastAsia" w:ascii="Arial" w:hAnsi="Arial" w:eastAsia="宋体"/>
          <w:color w:val="000000" w:themeColor="text1"/>
          <w:sz w:val="24"/>
          <w:szCs w:val="24"/>
          <w14:textFill>
            <w14:solidFill>
              <w14:schemeClr w14:val="tx1"/>
            </w14:solidFill>
          </w14:textFill>
        </w:rPr>
        <w:t>交流（需在报价材料中提供联系方式，包括所有项目组成员的手机号码、微信号、QQ号、电子邮箱）</w:t>
      </w:r>
      <w:r>
        <w:rPr>
          <w:rFonts w:ascii="Arial" w:hAnsi="Arial" w:eastAsia="宋体"/>
          <w:color w:val="000000" w:themeColor="text1"/>
          <w:sz w:val="24"/>
          <w:szCs w:val="24"/>
          <w14:textFill>
            <w14:solidFill>
              <w14:schemeClr w14:val="tx1"/>
            </w14:solidFill>
          </w14:textFill>
        </w:rPr>
        <w:t>。</w:t>
      </w:r>
    </w:p>
    <w:p>
      <w:pPr>
        <w:spacing w:line="300" w:lineRule="exact"/>
        <w:jc w:val="left"/>
        <w:rPr>
          <w:rFonts w:ascii="Arial" w:hAnsi="Arial" w:eastAsia="宋体"/>
          <w:color w:val="000000" w:themeColor="text1"/>
          <w:kern w:val="0"/>
          <w:sz w:val="24"/>
          <w:szCs w:val="24"/>
          <w14:textFill>
            <w14:solidFill>
              <w14:schemeClr w14:val="tx1"/>
            </w14:solidFill>
          </w14:textFill>
        </w:rPr>
      </w:pPr>
    </w:p>
    <w:p>
      <w:pPr>
        <w:spacing w:line="300" w:lineRule="exact"/>
        <w:jc w:val="left"/>
        <w:rPr>
          <w:rFonts w:ascii="Arial" w:hAnsi="Arial" w:eastAsia="宋体"/>
          <w:color w:val="000000" w:themeColor="text1"/>
          <w:kern w:val="0"/>
          <w:sz w:val="24"/>
          <w:szCs w:val="24"/>
          <w14:textFill>
            <w14:solidFill>
              <w14:schemeClr w14:val="tx1"/>
            </w14:solidFill>
          </w14:textFill>
        </w:rPr>
      </w:pPr>
    </w:p>
    <w:p>
      <w:pPr>
        <w:spacing w:line="300" w:lineRule="exact"/>
        <w:jc w:val="left"/>
        <w:rPr>
          <w:rFonts w:ascii="Arial" w:hAnsi="Arial" w:eastAsia="宋体"/>
          <w:color w:val="000000" w:themeColor="text1"/>
          <w:kern w:val="0"/>
          <w:sz w:val="24"/>
          <w:szCs w:val="24"/>
          <w14:textFill>
            <w14:solidFill>
              <w14:schemeClr w14:val="tx1"/>
            </w14:solidFill>
          </w14:textFill>
        </w:rPr>
      </w:pPr>
      <w:r>
        <w:rPr>
          <w:rFonts w:ascii="Arial" w:hAnsi="Arial" w:eastAsia="宋体"/>
          <w:color w:val="000000" w:themeColor="text1"/>
          <w:kern w:val="0"/>
          <w:sz w:val="24"/>
          <w:szCs w:val="24"/>
          <w14:textFill>
            <w14:solidFill>
              <w14:schemeClr w14:val="tx1"/>
            </w14:solidFill>
          </w14:textFill>
        </w:rPr>
        <w:t>总得分=1+2+3</w:t>
      </w:r>
      <w:r>
        <w:rPr>
          <w:rFonts w:hint="eastAsia" w:ascii="Arial" w:hAnsi="Arial" w:eastAsia="宋体"/>
          <w:color w:val="000000" w:themeColor="text1"/>
          <w:kern w:val="0"/>
          <w:sz w:val="24"/>
          <w:szCs w:val="24"/>
          <w14:textFill>
            <w14:solidFill>
              <w14:schemeClr w14:val="tx1"/>
            </w14:solidFill>
          </w14:textFill>
        </w:rPr>
        <w:t>+4</w:t>
      </w:r>
      <w:r>
        <w:rPr>
          <w:rFonts w:ascii="Arial" w:hAnsi="Arial" w:eastAsia="宋体"/>
          <w:color w:val="000000" w:themeColor="text1"/>
          <w:kern w:val="0"/>
          <w:sz w:val="24"/>
          <w:szCs w:val="24"/>
          <w14:textFill>
            <w14:solidFill>
              <w14:schemeClr w14:val="tx1"/>
            </w14:solidFill>
          </w14:textFill>
        </w:rPr>
        <w:t>。</w:t>
      </w:r>
    </w:p>
    <w:p>
      <w:pPr>
        <w:spacing w:line="300" w:lineRule="exact"/>
        <w:jc w:val="left"/>
        <w:rPr>
          <w:rFonts w:ascii="Arial" w:hAnsi="Arial" w:eastAsia="宋体"/>
          <w:color w:val="000000" w:themeColor="text1"/>
          <w:kern w:val="0"/>
          <w:sz w:val="24"/>
          <w:szCs w:val="24"/>
          <w14:textFill>
            <w14:solidFill>
              <w14:schemeClr w14:val="tx1"/>
            </w14:solidFill>
          </w14:textFill>
        </w:rPr>
      </w:pPr>
    </w:p>
    <w:p>
      <w:pPr>
        <w:jc w:val="center"/>
        <w:rPr>
          <w:rFonts w:ascii="宋体" w:hAnsi="宋体" w:eastAsia="宋体" w:cs="Times New Roman"/>
          <w:sz w:val="28"/>
        </w:rPr>
      </w:pPr>
      <w:r>
        <w:rPr>
          <w:rFonts w:hint="eastAsia" w:ascii="宋体" w:hAnsi="宋体" w:eastAsia="宋体" w:cs="Times New Roman"/>
          <w:sz w:val="28"/>
        </w:rPr>
        <w:t>疫情防控期间报价文件递送须知</w:t>
      </w:r>
    </w:p>
    <w:p>
      <w:pPr>
        <w:rPr>
          <w:rFonts w:ascii="宋体" w:hAnsi="宋体" w:eastAsia="宋体" w:cs="Times New Roman"/>
          <w:dstrike/>
          <w:sz w:val="24"/>
        </w:rPr>
      </w:pPr>
      <w:r>
        <w:rPr>
          <w:rFonts w:hint="eastAsia" w:ascii="宋体" w:hAnsi="宋体" w:eastAsia="宋体" w:cs="Times New Roman"/>
          <w:sz w:val="24"/>
        </w:rPr>
        <w:t xml:space="preserve"> </w:t>
      </w:r>
      <w:r>
        <w:rPr>
          <w:rFonts w:ascii="宋体" w:hAnsi="宋体" w:eastAsia="宋体" w:cs="Times New Roman"/>
          <w:sz w:val="24"/>
        </w:rPr>
        <w:t xml:space="preserve">     </w:t>
      </w:r>
      <w:r>
        <w:rPr>
          <w:rFonts w:hint="eastAsia" w:ascii="宋体" w:hAnsi="宋体" w:eastAsia="宋体" w:cs="Times New Roman"/>
          <w:sz w:val="24"/>
        </w:rPr>
        <w:t>根据疫情防控需要，现发布此《疫情防控期间报价文件递送须知》（后简称《须知》）。请所有报价人仔细阅读《须知》的全部内容，并严格遵照执行。</w:t>
      </w:r>
    </w:p>
    <w:p>
      <w:pPr>
        <w:rPr>
          <w:rFonts w:ascii="宋体" w:hAnsi="宋体" w:eastAsia="宋体" w:cs="Times New Roman"/>
          <w:sz w:val="24"/>
        </w:rPr>
      </w:pPr>
    </w:p>
    <w:p>
      <w:pPr>
        <w:rPr>
          <w:rFonts w:ascii="宋体" w:hAnsi="宋体" w:eastAsia="宋体" w:cs="Times New Roman"/>
          <w:sz w:val="24"/>
        </w:rPr>
      </w:pPr>
      <w:r>
        <w:rPr>
          <w:rFonts w:hint="eastAsia" w:ascii="宋体" w:hAnsi="宋体" w:eastAsia="宋体" w:cs="Times New Roman"/>
          <w:sz w:val="24"/>
        </w:rPr>
        <w:t>一、进入学校前须知</w:t>
      </w:r>
    </w:p>
    <w:p>
      <w:pPr>
        <w:rPr>
          <w:rFonts w:ascii="宋体" w:hAnsi="宋体" w:eastAsia="宋体" w:cs="Times New Roman"/>
          <w:sz w:val="24"/>
        </w:rPr>
      </w:pPr>
    </w:p>
    <w:p>
      <w:pPr>
        <w:rPr>
          <w:rFonts w:ascii="Arial" w:hAnsi="Arial" w:eastAsia="宋体"/>
        </w:rPr>
      </w:pPr>
      <w:r>
        <w:rPr>
          <w:rFonts w:ascii="Arial" w:hAnsi="Arial" w:eastAsia="宋体"/>
        </w:rPr>
        <w:t>（一）严控到场人数。为减少人员聚集风险，</w:t>
      </w:r>
      <w:r>
        <w:rPr>
          <w:rFonts w:hint="eastAsia" w:ascii="Arial" w:hAnsi="Arial" w:eastAsia="宋体"/>
        </w:rPr>
        <w:t>只允许每个报价人</w:t>
      </w:r>
      <w:r>
        <w:rPr>
          <w:rFonts w:ascii="Arial" w:hAnsi="Arial" w:eastAsia="宋体"/>
        </w:rPr>
        <w:t>安排</w:t>
      </w:r>
      <w:r>
        <w:rPr>
          <w:rFonts w:hint="eastAsia" w:ascii="Arial" w:hAnsi="Arial" w:eastAsia="宋体"/>
        </w:rPr>
        <w:t>1名</w:t>
      </w:r>
      <w:r>
        <w:rPr>
          <w:rFonts w:ascii="Arial" w:hAnsi="Arial" w:eastAsia="宋体"/>
        </w:rPr>
        <w:t>人员到</w:t>
      </w:r>
      <w:r>
        <w:rPr>
          <w:rFonts w:hint="eastAsia" w:ascii="Arial" w:hAnsi="Arial" w:eastAsia="宋体"/>
        </w:rPr>
        <w:t>柳州职业技术学院递送报价材料</w:t>
      </w:r>
      <w:r>
        <w:rPr>
          <w:rFonts w:ascii="Arial" w:hAnsi="Arial" w:eastAsia="宋体"/>
        </w:rPr>
        <w:t>。</w:t>
      </w:r>
    </w:p>
    <w:p>
      <w:pPr>
        <w:rPr>
          <w:rFonts w:ascii="宋体" w:hAnsi="宋体" w:eastAsia="宋体" w:cs="Times New Roman"/>
          <w:sz w:val="24"/>
        </w:rPr>
      </w:pPr>
      <w:r>
        <w:rPr>
          <w:rFonts w:hint="eastAsia" w:ascii="宋体" w:hAnsi="宋体" w:eastAsia="宋体" w:cs="Times New Roman"/>
          <w:sz w:val="24"/>
        </w:rPr>
        <w:t xml:space="preserve"> </w:t>
      </w:r>
    </w:p>
    <w:p>
      <w:pPr>
        <w:rPr>
          <w:rFonts w:ascii="Arial" w:hAnsi="Arial" w:eastAsia="宋体"/>
        </w:rPr>
      </w:pPr>
      <w:r>
        <w:rPr>
          <w:rFonts w:ascii="Arial" w:hAnsi="Arial" w:eastAsia="宋体"/>
        </w:rPr>
        <w:t>（</w:t>
      </w:r>
      <w:r>
        <w:rPr>
          <w:rFonts w:hint="eastAsia" w:ascii="Arial" w:hAnsi="Arial" w:eastAsia="宋体"/>
        </w:rPr>
        <w:t>二</w:t>
      </w:r>
      <w:r>
        <w:rPr>
          <w:rFonts w:ascii="Arial" w:hAnsi="Arial" w:eastAsia="宋体"/>
        </w:rPr>
        <w:t>）</w:t>
      </w:r>
      <w:r>
        <w:rPr>
          <w:rFonts w:hint="eastAsia" w:ascii="Arial" w:hAnsi="Arial" w:eastAsia="宋体"/>
        </w:rPr>
        <w:t>递交材料要求</w:t>
      </w:r>
    </w:p>
    <w:p>
      <w:pPr>
        <w:rPr>
          <w:rFonts w:ascii="Arial" w:hAnsi="Arial" w:eastAsia="宋体"/>
        </w:rPr>
      </w:pPr>
      <w:r>
        <w:rPr>
          <w:rFonts w:hint="eastAsia" w:ascii="Arial" w:hAnsi="Arial" w:eastAsia="宋体"/>
        </w:rPr>
        <w:t>鉴于目前是疫情防控期间，学校对于递交材料的工作，分为两种办法，供报价供应商选择：</w:t>
      </w:r>
    </w:p>
    <w:p>
      <w:pPr>
        <w:rPr>
          <w:rFonts w:ascii="Arial" w:hAnsi="Arial" w:eastAsia="宋体"/>
        </w:rPr>
      </w:pPr>
      <w:r>
        <w:rPr>
          <w:rFonts w:hint="eastAsia" w:ascii="Arial" w:hAnsi="Arial" w:eastAsia="宋体"/>
        </w:rPr>
        <w:t>1、现场递交</w:t>
      </w:r>
    </w:p>
    <w:p>
      <w:pPr>
        <w:rPr>
          <w:rFonts w:ascii="Arial" w:hAnsi="Arial" w:eastAsia="宋体"/>
        </w:rPr>
      </w:pPr>
      <w:r>
        <w:rPr>
          <w:rFonts w:ascii="Arial" w:hAnsi="Arial" w:eastAsia="宋体"/>
        </w:rPr>
        <w:t>各</w:t>
      </w:r>
      <w:r>
        <w:rPr>
          <w:rFonts w:hint="eastAsia" w:ascii="Arial" w:hAnsi="Arial" w:eastAsia="宋体"/>
        </w:rPr>
        <w:t>报价人</w:t>
      </w:r>
      <w:r>
        <w:rPr>
          <w:rFonts w:ascii="Arial" w:hAnsi="Arial" w:eastAsia="宋体"/>
        </w:rPr>
        <w:t>应指派无疫情接触史、身体健康且符合防疫要求的人员参加</w:t>
      </w:r>
      <w:r>
        <w:rPr>
          <w:rFonts w:hint="eastAsia" w:ascii="Arial" w:hAnsi="Arial" w:eastAsia="宋体"/>
        </w:rPr>
        <w:t>材料递送</w:t>
      </w:r>
      <w:r>
        <w:rPr>
          <w:rFonts w:ascii="Arial" w:hAnsi="Arial" w:eastAsia="宋体"/>
        </w:rPr>
        <w:t>活动</w:t>
      </w:r>
      <w:r>
        <w:rPr>
          <w:rFonts w:hint="eastAsia" w:ascii="Arial" w:hAnsi="Arial" w:eastAsia="宋体"/>
        </w:rPr>
        <w:t>。递交人员应尽可能为柳州市籍，且长期在柳州市居住。由于学校对外来人员的进入需要留出时间走准入程序，故要求所有选择现场递交报价文件的供应商在3月</w:t>
      </w:r>
      <w:r>
        <w:rPr>
          <w:rFonts w:hint="eastAsia" w:ascii="Arial" w:hAnsi="Arial" w:eastAsia="宋体"/>
          <w:shd w:val="clear" w:color="auto" w:fill="FFFFFF" w:themeFill="background1"/>
        </w:rPr>
        <w:t>2</w:t>
      </w:r>
      <w:r>
        <w:rPr>
          <w:rFonts w:hint="eastAsia" w:ascii="Arial" w:hAnsi="Arial" w:eastAsia="宋体"/>
          <w:shd w:val="clear" w:color="auto" w:fill="FFFFFF" w:themeFill="background1"/>
          <w:lang w:val="en-US" w:eastAsia="zh-CN"/>
        </w:rPr>
        <w:t>3</w:t>
      </w:r>
      <w:r>
        <w:rPr>
          <w:rFonts w:hint="eastAsia" w:ascii="Arial" w:hAnsi="Arial" w:eastAsia="宋体"/>
        </w:rPr>
        <w:t>日前，发送承诺书</w:t>
      </w:r>
      <w:r>
        <w:rPr>
          <w:rFonts w:ascii="Arial" w:hAnsi="Arial" w:eastAsia="宋体"/>
        </w:rPr>
        <w:t>（样式详见附件）</w:t>
      </w:r>
      <w:r>
        <w:rPr>
          <w:rFonts w:hint="eastAsia" w:ascii="Arial" w:hAnsi="Arial" w:eastAsia="宋体"/>
        </w:rPr>
        <w:t>扫描件、报价人员身份证复印件、法人代表</w:t>
      </w:r>
      <w:r>
        <w:rPr>
          <w:rFonts w:hint="eastAsia" w:ascii="宋体" w:hAnsi="宋体" w:eastAsia="宋体"/>
        </w:rPr>
        <w:t>委托书（格式自拟）</w:t>
      </w:r>
      <w:r>
        <w:rPr>
          <w:rFonts w:hint="eastAsia" w:ascii="宋体" w:hAnsi="宋体" w:eastAsia="宋体" w:cs="Times New Roman"/>
        </w:rPr>
        <w:t>扫描件至</w:t>
      </w:r>
      <w:r>
        <w:rPr>
          <w:rFonts w:ascii="Arial" w:hAnsi="Arial" w:eastAsia="等线"/>
        </w:rPr>
        <w:t>339919790@qq.com</w:t>
      </w:r>
      <w:r>
        <w:rPr>
          <w:rFonts w:hint="eastAsia" w:ascii="Arial" w:hAnsi="Arial" w:eastAsia="宋体"/>
        </w:rPr>
        <w:t>，</w:t>
      </w:r>
      <w:r>
        <w:rPr>
          <w:rFonts w:hint="eastAsia" w:ascii="Arial" w:hAnsi="Arial" w:eastAsia="宋体"/>
          <w:b/>
        </w:rPr>
        <w:t>以上文件全部需要盖公章。未按时发送以上文件者，将被取消报价资格。</w:t>
      </w:r>
    </w:p>
    <w:p>
      <w:pPr>
        <w:rPr>
          <w:rFonts w:ascii="Arial" w:hAnsi="Arial" w:eastAsia="宋体"/>
        </w:rPr>
      </w:pPr>
      <w:r>
        <w:rPr>
          <w:rFonts w:hint="eastAsia" w:ascii="Arial" w:hAnsi="Arial" w:eastAsia="宋体"/>
        </w:rPr>
        <w:t>到学校递交报价文件时，同时</w:t>
      </w:r>
      <w:r>
        <w:rPr>
          <w:rFonts w:ascii="Arial" w:hAnsi="Arial" w:eastAsia="宋体"/>
        </w:rPr>
        <w:t>递交</w:t>
      </w:r>
      <w:r>
        <w:rPr>
          <w:rFonts w:hint="eastAsia" w:ascii="Arial" w:hAnsi="Arial" w:eastAsia="宋体"/>
        </w:rPr>
        <w:t>之前扫描的</w:t>
      </w:r>
      <w:r>
        <w:rPr>
          <w:rFonts w:ascii="Arial" w:hAnsi="Arial" w:eastAsia="宋体"/>
        </w:rPr>
        <w:t>承诺书</w:t>
      </w:r>
      <w:r>
        <w:rPr>
          <w:rFonts w:hint="eastAsia" w:ascii="Arial" w:hAnsi="Arial" w:eastAsia="宋体"/>
        </w:rPr>
        <w:t>、身份证复印件、法人代表委托书的</w:t>
      </w:r>
      <w:r>
        <w:rPr>
          <w:rFonts w:hint="eastAsia" w:ascii="Arial" w:hAnsi="Arial" w:eastAsia="宋体"/>
          <w:b/>
        </w:rPr>
        <w:t>纸质版</w:t>
      </w:r>
      <w:r>
        <w:rPr>
          <w:rFonts w:ascii="Arial" w:hAnsi="Arial" w:eastAsia="宋体"/>
        </w:rPr>
        <w:t>给工作人员</w:t>
      </w:r>
      <w:r>
        <w:rPr>
          <w:rFonts w:hint="eastAsia" w:ascii="Arial" w:hAnsi="Arial" w:eastAsia="宋体"/>
        </w:rPr>
        <w:t>。</w:t>
      </w:r>
      <w:r>
        <w:rPr>
          <w:rFonts w:hint="eastAsia" w:ascii="Arial" w:hAnsi="Arial" w:eastAsia="宋体"/>
          <w:b/>
        </w:rPr>
        <w:t>未在现场递交以上文件纸质版者，将被取消报价资格。</w:t>
      </w:r>
    </w:p>
    <w:p>
      <w:pPr>
        <w:rPr>
          <w:rFonts w:ascii="Arial" w:hAnsi="Arial" w:eastAsia="宋体"/>
        </w:rPr>
      </w:pPr>
      <w:r>
        <w:rPr>
          <w:rFonts w:hint="eastAsia" w:ascii="Arial" w:hAnsi="Arial" w:eastAsia="宋体"/>
        </w:rPr>
        <w:t>2、邮寄递交</w:t>
      </w:r>
    </w:p>
    <w:p>
      <w:pPr>
        <w:rPr>
          <w:rFonts w:ascii="Arial" w:hAnsi="Arial" w:eastAsia="宋体"/>
        </w:rPr>
      </w:pPr>
      <w:r>
        <w:rPr>
          <w:rFonts w:ascii="Arial" w:hAnsi="Arial" w:eastAsia="宋体"/>
        </w:rPr>
        <w:t>采用邮寄方式的</w:t>
      </w:r>
      <w:r>
        <w:rPr>
          <w:rFonts w:hint="eastAsia" w:ascii="Arial" w:hAnsi="Arial" w:eastAsia="宋体"/>
        </w:rPr>
        <w:t>报价供应商</w:t>
      </w:r>
      <w:r>
        <w:rPr>
          <w:rFonts w:ascii="Arial" w:hAnsi="Arial" w:eastAsia="宋体"/>
        </w:rPr>
        <w:t>，</w:t>
      </w:r>
      <w:r>
        <w:fldChar w:fldCharType="begin"/>
      </w:r>
      <w:r>
        <w:instrText xml:space="preserve"> HYPERLINK "mailto:请提前电话：0772—3156706%20向老师咨询或向339919790@qq.com" </w:instrText>
      </w:r>
      <w:r>
        <w:fldChar w:fldCharType="separate"/>
      </w:r>
      <w:r>
        <w:rPr>
          <w:rFonts w:hint="eastAsia" w:ascii="Arial" w:hAnsi="Arial" w:eastAsia="宋体"/>
        </w:rPr>
        <w:t>请提前电话：0772—3156706 向叶老师咨询或向3</w:t>
      </w:r>
      <w:r>
        <w:rPr>
          <w:rFonts w:ascii="Arial" w:hAnsi="Arial" w:eastAsia="宋体"/>
        </w:rPr>
        <w:t>39919790</w:t>
      </w:r>
      <w:r>
        <w:rPr>
          <w:rFonts w:hint="eastAsia" w:ascii="Arial" w:hAnsi="Arial" w:eastAsia="宋体"/>
        </w:rPr>
        <w:t>@qq.com</w:t>
      </w:r>
      <w:r>
        <w:rPr>
          <w:rFonts w:hint="eastAsia" w:ascii="Arial" w:hAnsi="Arial" w:eastAsia="宋体"/>
        </w:rPr>
        <w:fldChar w:fldCharType="end"/>
      </w:r>
      <w:r>
        <w:rPr>
          <w:rFonts w:hint="eastAsia" w:ascii="Arial" w:hAnsi="Arial" w:eastAsia="宋体"/>
        </w:rPr>
        <w:t>发送邮件，通知邮寄方式，学校主管部门回复时候将告知邮寄地址以及收件人信息；</w:t>
      </w:r>
      <w:r>
        <w:rPr>
          <w:rFonts w:ascii="Arial" w:hAnsi="Arial" w:eastAsia="宋体"/>
        </w:rPr>
        <w:t>送达时间以</w:t>
      </w:r>
      <w:r>
        <w:rPr>
          <w:rFonts w:hint="eastAsia" w:ascii="Arial" w:hAnsi="Arial" w:eastAsia="宋体"/>
        </w:rPr>
        <w:t>柳州职业技术学院工作人员实际收到实物</w:t>
      </w:r>
      <w:r>
        <w:rPr>
          <w:rFonts w:ascii="Arial" w:hAnsi="Arial" w:eastAsia="宋体"/>
        </w:rPr>
        <w:t>时间为准。</w:t>
      </w:r>
      <w:r>
        <w:rPr>
          <w:rFonts w:hint="eastAsia" w:ascii="Arial" w:hAnsi="Arial" w:eastAsia="宋体"/>
          <w:b/>
        </w:rPr>
        <w:t>学校对报价人因邮寄产生的不能及时送达报价文件的风险不承担任何责任。</w:t>
      </w:r>
    </w:p>
    <w:p>
      <w:pPr>
        <w:rPr>
          <w:rFonts w:ascii="宋体" w:hAnsi="宋体" w:eastAsia="宋体" w:cs="Times New Roman"/>
          <w:sz w:val="24"/>
        </w:rPr>
      </w:pPr>
    </w:p>
    <w:p>
      <w:pPr>
        <w:rPr>
          <w:rFonts w:ascii="宋体" w:hAnsi="宋体" w:eastAsia="宋体" w:cs="Times New Roman"/>
          <w:sz w:val="24"/>
        </w:rPr>
      </w:pPr>
      <w:r>
        <w:rPr>
          <w:rFonts w:hint="eastAsia" w:ascii="宋体" w:hAnsi="宋体" w:eastAsia="宋体" w:cs="Times New Roman"/>
          <w:sz w:val="24"/>
        </w:rPr>
        <w:t>二、进入校园须知</w:t>
      </w:r>
    </w:p>
    <w:p>
      <w:pPr>
        <w:rPr>
          <w:rFonts w:ascii="宋体" w:hAnsi="宋体" w:eastAsia="宋体" w:cs="Times New Roman"/>
          <w:sz w:val="24"/>
        </w:rPr>
      </w:pPr>
    </w:p>
    <w:p>
      <w:pPr>
        <w:rPr>
          <w:rFonts w:ascii="Arial" w:hAnsi="Arial" w:eastAsia="宋体"/>
        </w:rPr>
      </w:pPr>
      <w:r>
        <w:rPr>
          <w:rFonts w:ascii="Arial" w:hAnsi="Arial" w:eastAsia="宋体"/>
        </w:rPr>
        <w:t>（</w:t>
      </w:r>
      <w:r>
        <w:rPr>
          <w:rFonts w:hint="eastAsia" w:ascii="Arial" w:hAnsi="Arial" w:eastAsia="宋体"/>
        </w:rPr>
        <w:t>一</w:t>
      </w:r>
      <w:r>
        <w:rPr>
          <w:rFonts w:ascii="Arial" w:hAnsi="Arial" w:eastAsia="宋体"/>
        </w:rPr>
        <w:t>）</w:t>
      </w:r>
      <w:r>
        <w:rPr>
          <w:rFonts w:hint="eastAsia" w:ascii="Arial" w:hAnsi="Arial" w:eastAsia="宋体"/>
        </w:rPr>
        <w:t>严格</w:t>
      </w:r>
      <w:r>
        <w:rPr>
          <w:rFonts w:ascii="Arial" w:hAnsi="Arial" w:eastAsia="宋体"/>
        </w:rPr>
        <w:t>封闭管理。</w:t>
      </w:r>
      <w:r>
        <w:rPr>
          <w:rFonts w:hint="eastAsia" w:ascii="Arial" w:hAnsi="Arial" w:eastAsia="宋体"/>
        </w:rPr>
        <w:t>校园</w:t>
      </w:r>
      <w:r>
        <w:rPr>
          <w:rFonts w:ascii="Arial" w:hAnsi="Arial" w:eastAsia="宋体"/>
        </w:rPr>
        <w:t>实行全封闭管理，所有外来人员只能从</w:t>
      </w:r>
      <w:r>
        <w:rPr>
          <w:rFonts w:hint="eastAsia" w:ascii="Arial" w:hAnsi="Arial" w:eastAsia="宋体"/>
        </w:rPr>
        <w:t>学校A区</w:t>
      </w:r>
      <w:r>
        <w:rPr>
          <w:rFonts w:ascii="Arial" w:hAnsi="Arial" w:eastAsia="宋体"/>
        </w:rPr>
        <w:t>正门进出，无关人员一律不得进入。</w:t>
      </w:r>
    </w:p>
    <w:p>
      <w:pPr>
        <w:rPr>
          <w:rFonts w:ascii="Arial" w:hAnsi="Arial" w:eastAsia="宋体"/>
        </w:rPr>
      </w:pPr>
    </w:p>
    <w:p>
      <w:pPr>
        <w:rPr>
          <w:rFonts w:ascii="Arial" w:hAnsi="Arial" w:eastAsia="宋体"/>
        </w:rPr>
      </w:pPr>
      <w:r>
        <w:rPr>
          <w:rFonts w:ascii="Arial" w:hAnsi="Arial" w:eastAsia="宋体"/>
        </w:rPr>
        <w:t>（</w:t>
      </w:r>
      <w:r>
        <w:rPr>
          <w:rFonts w:hint="eastAsia" w:ascii="Arial" w:hAnsi="Arial" w:eastAsia="宋体"/>
        </w:rPr>
        <w:t>二</w:t>
      </w:r>
      <w:r>
        <w:rPr>
          <w:rFonts w:ascii="Arial" w:hAnsi="Arial" w:eastAsia="宋体"/>
        </w:rPr>
        <w:t>）严控人员进出。</w:t>
      </w:r>
      <w:r>
        <w:rPr>
          <w:rFonts w:hint="eastAsia" w:ascii="Arial" w:hAnsi="Arial" w:eastAsia="宋体"/>
        </w:rPr>
        <w:t>进入校园人员</w:t>
      </w:r>
      <w:r>
        <w:rPr>
          <w:rFonts w:ascii="Arial" w:hAnsi="Arial" w:eastAsia="宋体"/>
        </w:rPr>
        <w:t>必须严格遵守疫情防控规定，自觉接受身份核验和体温检测，使用“扫码抗疫情”登记系统实行扫码出入，全程按要求做好佩戴口罩等防护措施。</w:t>
      </w:r>
    </w:p>
    <w:p>
      <w:pPr>
        <w:rPr>
          <w:rFonts w:ascii="Arial" w:hAnsi="Arial" w:eastAsia="宋体"/>
        </w:rPr>
      </w:pPr>
    </w:p>
    <w:p>
      <w:pPr>
        <w:rPr>
          <w:rFonts w:ascii="Arial" w:hAnsi="Arial" w:eastAsia="宋体"/>
        </w:rPr>
      </w:pPr>
      <w:r>
        <w:rPr>
          <w:rFonts w:hint="eastAsia" w:ascii="Arial" w:hAnsi="Arial" w:eastAsia="宋体"/>
        </w:rPr>
        <w:t>（三）严格规范处置</w:t>
      </w:r>
    </w:p>
    <w:p>
      <w:pPr>
        <w:ind w:firstLine="420" w:firstLineChars="200"/>
        <w:rPr>
          <w:rFonts w:ascii="Arial" w:hAnsi="Arial" w:eastAsia="宋体"/>
        </w:rPr>
      </w:pPr>
      <w:r>
        <w:rPr>
          <w:rFonts w:ascii="Arial" w:hAnsi="Arial" w:eastAsia="宋体"/>
        </w:rPr>
        <w:t>对发现疑似症状和来自疫情严重地区的人员，</w:t>
      </w:r>
      <w:r>
        <w:rPr>
          <w:rFonts w:hint="eastAsia" w:ascii="Arial" w:hAnsi="Arial" w:eastAsia="宋体"/>
        </w:rPr>
        <w:t>学校将</w:t>
      </w:r>
      <w:r>
        <w:rPr>
          <w:rFonts w:ascii="Arial" w:hAnsi="Arial" w:eastAsia="宋体"/>
        </w:rPr>
        <w:t>按工作要求及防疫隔离区管理办法</w:t>
      </w:r>
      <w:r>
        <w:rPr>
          <w:rFonts w:hint="eastAsia" w:ascii="Arial" w:hAnsi="Arial" w:eastAsia="宋体"/>
        </w:rPr>
        <w:t>处置</w:t>
      </w:r>
      <w:r>
        <w:rPr>
          <w:rFonts w:ascii="Arial" w:hAnsi="Arial" w:eastAsia="宋体"/>
        </w:rPr>
        <w:t>。</w:t>
      </w:r>
    </w:p>
    <w:p>
      <w:pPr>
        <w:rPr>
          <w:rFonts w:ascii="Arial" w:hAnsi="Arial" w:eastAsia="宋体"/>
        </w:rPr>
      </w:pPr>
      <w:r>
        <w:rPr>
          <w:rFonts w:ascii="Arial" w:hAnsi="Arial" w:eastAsia="宋体"/>
        </w:rPr>
        <w:t>对未正确佩戴口罩、体温超过37.3</w:t>
      </w:r>
      <w:r>
        <w:rPr>
          <w:rFonts w:hint="eastAsia" w:ascii="Arial" w:hAnsi="Arial" w:eastAsia="宋体"/>
        </w:rPr>
        <w:t>℃</w:t>
      </w:r>
      <w:r>
        <w:rPr>
          <w:rFonts w:ascii="Arial" w:hAnsi="Arial" w:eastAsia="宋体"/>
        </w:rPr>
        <w:t>、有疫情接触史且医学观察未满14天者将</w:t>
      </w:r>
      <w:r>
        <w:rPr>
          <w:rFonts w:hint="eastAsia" w:ascii="Arial" w:hAnsi="Arial" w:eastAsia="宋体"/>
        </w:rPr>
        <w:t>按疫情防控要求进行严格处置</w:t>
      </w:r>
      <w:r>
        <w:rPr>
          <w:rFonts w:ascii="Arial" w:hAnsi="Arial" w:eastAsia="宋体"/>
        </w:rPr>
        <w:t>。</w:t>
      </w:r>
    </w:p>
    <w:p>
      <w:pPr>
        <w:rPr>
          <w:rFonts w:ascii="宋体" w:hAnsi="宋体" w:eastAsia="宋体" w:cs="Times New Roman"/>
          <w:sz w:val="24"/>
        </w:rPr>
      </w:pPr>
    </w:p>
    <w:p>
      <w:pPr>
        <w:rPr>
          <w:rFonts w:ascii="宋体" w:hAnsi="宋体" w:eastAsia="宋体" w:cs="Times New Roman"/>
          <w:sz w:val="24"/>
        </w:rPr>
      </w:pPr>
      <w:r>
        <w:rPr>
          <w:rFonts w:hint="eastAsia" w:ascii="宋体" w:hAnsi="宋体" w:eastAsia="宋体" w:cs="Times New Roman"/>
          <w:sz w:val="24"/>
        </w:rPr>
        <w:t>三、进入报价文件递送办公场所须知</w:t>
      </w:r>
    </w:p>
    <w:p>
      <w:pPr>
        <w:rPr>
          <w:rFonts w:ascii="宋体" w:hAnsi="宋体" w:eastAsia="宋体" w:cs="Times New Roman"/>
          <w:sz w:val="24"/>
        </w:rPr>
      </w:pPr>
    </w:p>
    <w:p>
      <w:pPr>
        <w:rPr>
          <w:rFonts w:ascii="Arial" w:hAnsi="Arial" w:eastAsia="宋体"/>
        </w:rPr>
      </w:pPr>
      <w:r>
        <w:rPr>
          <w:rFonts w:ascii="Arial" w:hAnsi="Arial" w:eastAsia="宋体"/>
        </w:rPr>
        <w:t>（</w:t>
      </w:r>
      <w:r>
        <w:rPr>
          <w:rFonts w:hint="eastAsia" w:ascii="Arial" w:hAnsi="Arial" w:eastAsia="宋体"/>
        </w:rPr>
        <w:t>一</w:t>
      </w:r>
      <w:r>
        <w:rPr>
          <w:rFonts w:ascii="Arial" w:hAnsi="Arial" w:eastAsia="宋体"/>
        </w:rPr>
        <w:t>）保持安全距离。所有外来人员在</w:t>
      </w:r>
      <w:r>
        <w:rPr>
          <w:rFonts w:hint="eastAsia" w:ascii="Arial" w:hAnsi="Arial" w:eastAsia="宋体"/>
        </w:rPr>
        <w:t>递交材料现场依次</w:t>
      </w:r>
      <w:r>
        <w:rPr>
          <w:rFonts w:ascii="Arial" w:hAnsi="Arial" w:eastAsia="宋体"/>
        </w:rPr>
        <w:t>等候，一律全程佩戴口罩，自觉保持1米以上的人员间隔距离，尽量隔空就座，不</w:t>
      </w:r>
      <w:r>
        <w:rPr>
          <w:rFonts w:hint="eastAsia" w:ascii="Arial" w:hAnsi="Arial" w:eastAsia="宋体"/>
        </w:rPr>
        <w:t>可</w:t>
      </w:r>
      <w:r>
        <w:rPr>
          <w:rFonts w:ascii="Arial" w:hAnsi="Arial" w:eastAsia="宋体"/>
        </w:rPr>
        <w:t>喧哗闲聊，不</w:t>
      </w:r>
      <w:r>
        <w:rPr>
          <w:rFonts w:hint="eastAsia" w:ascii="Arial" w:hAnsi="Arial" w:eastAsia="宋体"/>
        </w:rPr>
        <w:t>可</w:t>
      </w:r>
      <w:r>
        <w:rPr>
          <w:rFonts w:ascii="Arial" w:hAnsi="Arial" w:eastAsia="宋体"/>
        </w:rPr>
        <w:t>随意走动</w:t>
      </w:r>
      <w:r>
        <w:rPr>
          <w:rFonts w:hint="eastAsia" w:ascii="Arial" w:hAnsi="Arial" w:eastAsia="宋体"/>
        </w:rPr>
        <w:t>；保证自身口罩的清洁，不许在校园随意丢扔垃圾，如有废弃的口罩必须丢进学校指定的专门垃圾桶内。</w:t>
      </w:r>
      <w:r>
        <w:rPr>
          <w:rFonts w:ascii="Arial" w:hAnsi="Arial" w:eastAsia="宋体"/>
        </w:rPr>
        <w:t>。</w:t>
      </w:r>
    </w:p>
    <w:p>
      <w:pPr>
        <w:rPr>
          <w:rFonts w:ascii="Arial" w:hAnsi="Arial" w:eastAsia="宋体"/>
        </w:rPr>
      </w:pPr>
    </w:p>
    <w:p>
      <w:pPr>
        <w:rPr>
          <w:rFonts w:ascii="Arial" w:hAnsi="Arial" w:eastAsia="宋体"/>
        </w:rPr>
      </w:pPr>
      <w:r>
        <w:rPr>
          <w:rFonts w:ascii="Arial" w:hAnsi="Arial" w:eastAsia="宋体"/>
        </w:rPr>
        <w:t>（</w:t>
      </w:r>
      <w:r>
        <w:rPr>
          <w:rFonts w:hint="eastAsia" w:ascii="Arial" w:hAnsi="Arial" w:eastAsia="宋体"/>
        </w:rPr>
        <w:t>二</w:t>
      </w:r>
      <w:r>
        <w:rPr>
          <w:rFonts w:ascii="Arial" w:hAnsi="Arial" w:eastAsia="宋体"/>
        </w:rPr>
        <w:t>）控制活动时间。到</w:t>
      </w:r>
      <w:r>
        <w:rPr>
          <w:rFonts w:hint="eastAsia" w:ascii="Arial" w:hAnsi="Arial" w:eastAsia="宋体"/>
        </w:rPr>
        <w:t>学校递交材料</w:t>
      </w:r>
      <w:r>
        <w:rPr>
          <w:rFonts w:ascii="Arial" w:hAnsi="Arial" w:eastAsia="宋体"/>
        </w:rPr>
        <w:t>时应提前备齐所需材料，即办即走、不</w:t>
      </w:r>
      <w:r>
        <w:rPr>
          <w:rFonts w:hint="eastAsia" w:ascii="Arial" w:hAnsi="Arial" w:eastAsia="宋体"/>
        </w:rPr>
        <w:t>得无故</w:t>
      </w:r>
      <w:r>
        <w:rPr>
          <w:rFonts w:ascii="Arial" w:hAnsi="Arial" w:eastAsia="宋体"/>
        </w:rPr>
        <w:t>逗留。</w:t>
      </w:r>
    </w:p>
    <w:p>
      <w:pPr>
        <w:rPr>
          <w:rFonts w:ascii="Arial" w:hAnsi="Arial" w:eastAsia="宋体"/>
        </w:rPr>
      </w:pPr>
    </w:p>
    <w:p>
      <w:pPr>
        <w:rPr>
          <w:rFonts w:ascii="Arial" w:hAnsi="Arial" w:eastAsia="宋体"/>
        </w:rPr>
      </w:pPr>
      <w:r>
        <w:rPr>
          <w:rFonts w:ascii="Arial" w:hAnsi="Arial" w:eastAsia="宋体"/>
        </w:rPr>
        <w:t>（</w:t>
      </w:r>
      <w:r>
        <w:rPr>
          <w:rFonts w:hint="eastAsia" w:ascii="Arial" w:hAnsi="Arial" w:eastAsia="宋体"/>
        </w:rPr>
        <w:t>三</w:t>
      </w:r>
      <w:r>
        <w:rPr>
          <w:rFonts w:ascii="Arial" w:hAnsi="Arial" w:eastAsia="宋体"/>
        </w:rPr>
        <w:t>）紧急防疫联动。外来人员如在</w:t>
      </w:r>
      <w:r>
        <w:rPr>
          <w:rFonts w:hint="eastAsia" w:ascii="Arial" w:hAnsi="Arial" w:eastAsia="宋体"/>
        </w:rPr>
        <w:t>校园发</w:t>
      </w:r>
      <w:r>
        <w:rPr>
          <w:rFonts w:ascii="Arial" w:hAnsi="Arial" w:eastAsia="宋体"/>
        </w:rPr>
        <w:t>现疑似新冠肺炎症状的，应立即主动联系现场工作人员。</w:t>
      </w:r>
    </w:p>
    <w:p>
      <w:pPr>
        <w:rPr>
          <w:rFonts w:ascii="Arial" w:hAnsi="Arial" w:eastAsia="宋体"/>
        </w:rPr>
      </w:pPr>
    </w:p>
    <w:p>
      <w:pPr>
        <w:rPr>
          <w:rFonts w:ascii="宋体" w:hAnsi="宋体" w:eastAsia="宋体" w:cs="Times New Roman"/>
          <w:sz w:val="24"/>
        </w:rPr>
      </w:pPr>
      <w:r>
        <w:rPr>
          <w:rFonts w:hint="eastAsia" w:ascii="宋体" w:hAnsi="宋体" w:eastAsia="宋体" w:cs="Times New Roman"/>
          <w:sz w:val="24"/>
        </w:rPr>
        <w:t xml:space="preserve">                                                                </w:t>
      </w:r>
      <w:r>
        <w:rPr>
          <w:rFonts w:ascii="宋体" w:hAnsi="宋体" w:eastAsia="宋体" w:cs="Times New Roman"/>
          <w:sz w:val="24"/>
        </w:rPr>
        <w:t xml:space="preserve">  </w:t>
      </w:r>
      <w:r>
        <w:rPr>
          <w:rFonts w:hint="eastAsia" w:ascii="宋体" w:hAnsi="宋体" w:eastAsia="宋体" w:cs="Times New Roman"/>
          <w:sz w:val="24"/>
        </w:rPr>
        <w:t>柳州职业技术学院</w:t>
      </w:r>
    </w:p>
    <w:p>
      <w:pPr>
        <w:jc w:val="right"/>
        <w:rPr>
          <w:rFonts w:ascii="宋体" w:hAnsi="宋体" w:eastAsia="宋体" w:cs="Times New Roman"/>
          <w:sz w:val="24"/>
        </w:rPr>
      </w:pPr>
      <w:r>
        <w:rPr>
          <w:rFonts w:ascii="宋体" w:hAnsi="宋体" w:eastAsia="宋体" w:cs="Times New Roman"/>
          <w:sz w:val="24"/>
        </w:rPr>
        <w:t>2020年3月</w:t>
      </w:r>
      <w:r>
        <w:rPr>
          <w:rFonts w:ascii="宋体" w:hAnsi="宋体" w:eastAsia="宋体" w:cs="Times New Roman"/>
          <w:sz w:val="24"/>
          <w:shd w:val="clear" w:color="auto" w:fill="FFFFFF" w:themeFill="background1"/>
        </w:rPr>
        <w:t>1</w:t>
      </w:r>
      <w:r>
        <w:rPr>
          <w:rFonts w:hint="eastAsia" w:ascii="宋体" w:hAnsi="宋体" w:eastAsia="宋体" w:cs="Times New Roman"/>
          <w:sz w:val="24"/>
          <w:shd w:val="clear" w:color="auto" w:fill="FFFFFF" w:themeFill="background1"/>
          <w:lang w:val="en-US" w:eastAsia="zh-CN"/>
        </w:rPr>
        <w:t>9</w:t>
      </w:r>
      <w:r>
        <w:rPr>
          <w:rFonts w:ascii="宋体" w:hAnsi="宋体" w:eastAsia="宋体" w:cs="Times New Roman"/>
          <w:sz w:val="24"/>
        </w:rPr>
        <w:t>日</w:t>
      </w:r>
    </w:p>
    <w:p>
      <w:pPr>
        <w:widowControl/>
        <w:jc w:val="center"/>
        <w:rPr>
          <w:rFonts w:ascii="黑体" w:hAnsi="黑体" w:eastAsia="黑体" w:cs="宋体"/>
          <w:bCs/>
          <w:kern w:val="0"/>
          <w:sz w:val="44"/>
          <w:szCs w:val="44"/>
        </w:rPr>
      </w:pPr>
      <w:r>
        <w:rPr>
          <w:rFonts w:hint="eastAsia" w:ascii="黑体" w:hAnsi="黑体" w:eastAsia="黑体" w:cs="宋体"/>
          <w:bCs/>
          <w:kern w:val="0"/>
          <w:sz w:val="44"/>
          <w:szCs w:val="44"/>
        </w:rPr>
        <w:t>报价人承诺书</w:t>
      </w:r>
    </w:p>
    <w:p>
      <w:pPr>
        <w:snapToGrid w:val="0"/>
        <w:spacing w:line="5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本单位</w:t>
      </w:r>
      <w:r>
        <w:rPr>
          <w:rFonts w:ascii="仿宋" w:hAnsi="仿宋" w:eastAsia="仿宋" w:cs="宋体"/>
          <w:kern w:val="0"/>
          <w:sz w:val="24"/>
          <w:szCs w:val="24"/>
        </w:rPr>
        <w:t>____________________</w:t>
      </w:r>
      <w:r>
        <w:rPr>
          <w:rFonts w:hint="eastAsia" w:ascii="仿宋" w:hAnsi="仿宋" w:eastAsia="仿宋" w:cs="宋体"/>
          <w:kern w:val="0"/>
          <w:sz w:val="24"/>
          <w:szCs w:val="24"/>
        </w:rPr>
        <w:t>承诺严格落实党中央、国务院以及广西壮族自治区政府相关疫情防控工作部署，遵守《中华人民共和国传染病防治法》及其他疫情防控相关要求。本单位于</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年</w:t>
      </w:r>
    </w:p>
    <w:p>
      <w:pPr>
        <w:snapToGrid w:val="0"/>
        <w:spacing w:line="500" w:lineRule="exact"/>
        <w:rPr>
          <w:rFonts w:ascii="仿宋" w:hAnsi="仿宋" w:eastAsia="仿宋" w:cs="宋体"/>
          <w:kern w:val="0"/>
          <w:sz w:val="24"/>
          <w:szCs w:val="24"/>
        </w:rPr>
      </w:pP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月</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日递送</w:t>
      </w:r>
      <w:r>
        <w:rPr>
          <w:rFonts w:ascii="仿宋" w:hAnsi="仿宋" w:eastAsia="仿宋" w:cs="宋体"/>
          <w:kern w:val="0"/>
          <w:sz w:val="24"/>
          <w:szCs w:val="24"/>
        </w:rPr>
        <w:t>_______</w:t>
      </w:r>
      <w:r>
        <w:rPr>
          <w:rFonts w:ascii="仿宋" w:hAnsi="仿宋" w:eastAsia="仿宋" w:cs="宋体"/>
          <w:kern w:val="0"/>
          <w:sz w:val="24"/>
          <w:szCs w:val="24"/>
          <w:u w:val="single"/>
        </w:rPr>
        <w:t xml:space="preserve">    </w:t>
      </w:r>
      <w:r>
        <w:rPr>
          <w:rFonts w:ascii="仿宋" w:hAnsi="仿宋" w:eastAsia="仿宋" w:cs="宋体"/>
          <w:kern w:val="0"/>
          <w:sz w:val="24"/>
          <w:szCs w:val="24"/>
        </w:rPr>
        <w:t>__________</w:t>
      </w:r>
      <w:r>
        <w:rPr>
          <w:rFonts w:hint="eastAsia" w:ascii="仿宋" w:hAnsi="仿宋" w:eastAsia="仿宋" w:cs="宋体"/>
          <w:kern w:val="0"/>
          <w:sz w:val="24"/>
          <w:szCs w:val="24"/>
        </w:rPr>
        <w:t>项目的报价文件。本单位承诺在递送过程中做到以下几点：</w:t>
      </w:r>
    </w:p>
    <w:p>
      <w:pPr>
        <w:snapToGrid w:val="0"/>
        <w:spacing w:line="500" w:lineRule="exact"/>
        <w:ind w:firstLine="480" w:firstLineChars="200"/>
        <w:rPr>
          <w:rFonts w:ascii="仿宋" w:hAnsi="仿宋" w:eastAsia="仿宋" w:cs="宋体"/>
          <w:kern w:val="0"/>
          <w:sz w:val="24"/>
          <w:szCs w:val="24"/>
        </w:rPr>
      </w:pPr>
      <w:r>
        <w:rPr>
          <w:rFonts w:ascii="仿宋" w:hAnsi="仿宋" w:eastAsia="仿宋" w:cs="宋体"/>
          <w:kern w:val="0"/>
          <w:sz w:val="24"/>
          <w:szCs w:val="24"/>
        </w:rPr>
        <w:t>1</w:t>
      </w:r>
      <w:r>
        <w:rPr>
          <w:rFonts w:hint="eastAsia" w:ascii="仿宋" w:hAnsi="仿宋" w:eastAsia="仿宋" w:cs="宋体"/>
          <w:kern w:val="0"/>
          <w:sz w:val="24"/>
          <w:szCs w:val="24"/>
        </w:rPr>
        <w:t xml:space="preserve">．参与报价人员积极配合采购人单位工作人员进行体温检测和人员信息登记。不符合防控管理要求的人员，不进入采购人单位，并于必要时积极配合采购人单位工作人员做好现场临时隔离工作。 </w:t>
      </w:r>
    </w:p>
    <w:p>
      <w:pPr>
        <w:snapToGrid w:val="0"/>
        <w:spacing w:line="500" w:lineRule="exact"/>
        <w:ind w:firstLine="480" w:firstLineChars="200"/>
        <w:rPr>
          <w:rFonts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 xml:space="preserve">．参加报价人员自觉做好个人防护，全程正确佩戴口罩，听从采购人单位工作人员的引导。 </w:t>
      </w:r>
    </w:p>
    <w:p>
      <w:pPr>
        <w:snapToGrid w:val="0"/>
        <w:spacing w:line="500" w:lineRule="exact"/>
        <w:ind w:firstLine="480" w:firstLineChars="200"/>
        <w:rPr>
          <w:rFonts w:ascii="仿宋" w:hAnsi="仿宋" w:eastAsia="仿宋" w:cs="宋体"/>
          <w:kern w:val="0"/>
          <w:sz w:val="24"/>
          <w:szCs w:val="24"/>
        </w:rPr>
      </w:pPr>
      <w:r>
        <w:rPr>
          <w:rFonts w:ascii="仿宋" w:hAnsi="仿宋" w:eastAsia="仿宋" w:cs="宋体"/>
          <w:kern w:val="0"/>
          <w:sz w:val="24"/>
          <w:szCs w:val="24"/>
        </w:rPr>
        <w:t>3</w:t>
      </w:r>
      <w:r>
        <w:rPr>
          <w:rFonts w:hint="eastAsia" w:ascii="仿宋" w:hAnsi="仿宋" w:eastAsia="仿宋" w:cs="宋体"/>
          <w:kern w:val="0"/>
          <w:sz w:val="24"/>
          <w:szCs w:val="24"/>
        </w:rPr>
        <w:t>．本单位保证做好有关报价文件递送的各项准备工作，并按时到达采购人单位，避免因工作疏忽导致时间拖延和人员聚集。</w:t>
      </w:r>
    </w:p>
    <w:p>
      <w:pPr>
        <w:snapToGrid w:val="0"/>
        <w:spacing w:line="500" w:lineRule="exact"/>
        <w:ind w:firstLine="480" w:firstLineChars="200"/>
        <w:rPr>
          <w:rFonts w:ascii="仿宋" w:hAnsi="仿宋" w:eastAsia="仿宋" w:cs="宋体"/>
          <w:kern w:val="0"/>
          <w:sz w:val="24"/>
          <w:szCs w:val="24"/>
        </w:rPr>
      </w:pPr>
      <w:r>
        <w:rPr>
          <w:rFonts w:ascii="仿宋" w:hAnsi="仿宋" w:eastAsia="仿宋" w:cs="宋体"/>
          <w:kern w:val="0"/>
          <w:sz w:val="24"/>
          <w:szCs w:val="24"/>
        </w:rPr>
        <w:t>4</w:t>
      </w:r>
      <w:r>
        <w:rPr>
          <w:rFonts w:hint="eastAsia" w:ascii="仿宋" w:hAnsi="仿宋" w:eastAsia="仿宋" w:cs="宋体"/>
          <w:kern w:val="0"/>
          <w:sz w:val="24"/>
          <w:szCs w:val="24"/>
        </w:rPr>
        <w:t>．报价文件递送完毕后，本单位人员迅速离场，不在采购人单位停留。</w:t>
      </w:r>
    </w:p>
    <w:p>
      <w:pPr>
        <w:snapToGrid w:val="0"/>
        <w:spacing w:line="5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对于报价文件递送人员，本单位登记其信息如下，</w:t>
      </w:r>
    </w:p>
    <w:p>
      <w:pPr>
        <w:snapToGrid w:val="0"/>
        <w:spacing w:line="500" w:lineRule="exact"/>
        <w:ind w:firstLine="480" w:firstLineChars="200"/>
        <w:rPr>
          <w:rFonts w:ascii="仿宋" w:hAnsi="仿宋" w:eastAsia="仿宋" w:cs="宋体"/>
          <w:kern w:val="0"/>
          <w:sz w:val="24"/>
          <w:szCs w:val="24"/>
        </w:rPr>
      </w:pPr>
      <w:r>
        <w:rPr>
          <w:rFonts w:ascii="仿宋" w:hAnsi="仿宋" w:eastAsia="仿宋" w:cs="宋体"/>
          <w:kern w:val="0"/>
          <w:sz w:val="24"/>
          <w:szCs w:val="24"/>
        </w:rPr>
        <w:t>1</w:t>
      </w:r>
      <w:r>
        <w:rPr>
          <w:rFonts w:hint="eastAsia" w:ascii="仿宋" w:hAnsi="仿宋" w:eastAsia="仿宋" w:cs="宋体"/>
          <w:kern w:val="0"/>
          <w:sz w:val="24"/>
          <w:szCs w:val="24"/>
        </w:rPr>
        <w:t>．本单位派出的报价人员</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（姓名），</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（身份证号码），</w:t>
      </w:r>
      <w:r>
        <w:rPr>
          <w:rFonts w:ascii="仿宋" w:hAnsi="仿宋" w:eastAsia="仿宋" w:cs="宋体"/>
          <w:kern w:val="0"/>
          <w:sz w:val="24"/>
          <w:szCs w:val="24"/>
        </w:rPr>
        <w:t xml:space="preserve"> </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（联系电话），在</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（省、市、区县）居住，无疫情接触史、身体健康。</w:t>
      </w:r>
    </w:p>
    <w:p>
      <w:pPr>
        <w:snapToGrid w:val="0"/>
        <w:spacing w:line="5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2.此人于2019年12月1日之后未曾在南宁市西乡塘区、桂林市临桂区、河池市都安瑶族自治县停留或居住，未曾与以上三个县区的人员有过接触。</w:t>
      </w:r>
    </w:p>
    <w:p>
      <w:pPr>
        <w:snapToGrid w:val="0"/>
        <w:spacing w:line="500" w:lineRule="exact"/>
        <w:ind w:firstLine="480" w:firstLineChars="200"/>
        <w:rPr>
          <w:rFonts w:ascii="仿宋" w:hAnsi="仿宋" w:eastAsia="仿宋" w:cs="宋体"/>
          <w:kern w:val="0"/>
          <w:sz w:val="24"/>
          <w:szCs w:val="24"/>
        </w:rPr>
      </w:pPr>
      <w:r>
        <w:rPr>
          <w:rFonts w:ascii="仿宋" w:hAnsi="仿宋" w:eastAsia="仿宋" w:cs="宋体"/>
          <w:kern w:val="0"/>
          <w:sz w:val="24"/>
          <w:szCs w:val="24"/>
        </w:rPr>
        <w:t>3</w:t>
      </w:r>
      <w:r>
        <w:rPr>
          <w:rFonts w:hint="eastAsia" w:ascii="仿宋" w:hAnsi="仿宋" w:eastAsia="仿宋" w:cs="宋体"/>
          <w:kern w:val="0"/>
          <w:sz w:val="24"/>
          <w:szCs w:val="24"/>
        </w:rPr>
        <w:t xml:space="preserve">.此人于2019年12月1日之后未曾在广西壮族自治区以外停留或居住，在广西内未曾于2019年12月1日之后与来往过湖北省的人士有过接触。 </w:t>
      </w:r>
    </w:p>
    <w:p>
      <w:pPr>
        <w:snapToGrid w:val="0"/>
        <w:spacing w:line="5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4.此人于2019年12月1日之后未曾离开中华人民共和国国境，未曾与任何外籍人士、来往过国内外的人士接触。</w:t>
      </w:r>
    </w:p>
    <w:p>
      <w:pPr>
        <w:snapToGrid w:val="0"/>
        <w:spacing w:line="5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5.如在2019年12月1日之后有去过外省或国境外，或第二条所述的的三区县，此人在回来后，已满足隔离1</w:t>
      </w:r>
      <w:r>
        <w:rPr>
          <w:rFonts w:ascii="仿宋" w:hAnsi="仿宋" w:eastAsia="仿宋" w:cs="宋体"/>
          <w:kern w:val="0"/>
          <w:sz w:val="24"/>
          <w:szCs w:val="24"/>
        </w:rPr>
        <w:t>4</w:t>
      </w:r>
      <w:r>
        <w:rPr>
          <w:rFonts w:hint="eastAsia" w:ascii="仿宋" w:hAnsi="仿宋" w:eastAsia="仿宋" w:cs="宋体"/>
          <w:kern w:val="0"/>
          <w:sz w:val="24"/>
          <w:szCs w:val="24"/>
        </w:rPr>
        <w:t xml:space="preserve">日的条件，并经各项检测，证明健康状况良好。 </w:t>
      </w:r>
    </w:p>
    <w:p>
      <w:pPr>
        <w:snapToGrid w:val="0"/>
        <w:spacing w:line="500" w:lineRule="exact"/>
        <w:rPr>
          <w:rFonts w:ascii="仿宋" w:hAnsi="仿宋" w:eastAsia="仿宋" w:cs="宋体"/>
          <w:kern w:val="0"/>
          <w:sz w:val="24"/>
          <w:szCs w:val="24"/>
        </w:rPr>
      </w:pPr>
    </w:p>
    <w:p>
      <w:pPr>
        <w:snapToGrid w:val="0"/>
        <w:spacing w:line="5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以上信息均真实而有效，若被发现有虚假或瞒报信息，本单位</w:t>
      </w:r>
      <w:r>
        <w:rPr>
          <w:rFonts w:ascii="仿宋" w:hAnsi="仿宋" w:eastAsia="仿宋" w:cs="宋体"/>
          <w:kern w:val="0"/>
          <w:sz w:val="24"/>
          <w:szCs w:val="24"/>
        </w:rPr>
        <w:t>____________________</w:t>
      </w:r>
      <w:r>
        <w:rPr>
          <w:rFonts w:hint="eastAsia" w:ascii="仿宋" w:hAnsi="仿宋" w:eastAsia="仿宋" w:cs="宋体"/>
          <w:kern w:val="0"/>
          <w:sz w:val="24"/>
          <w:szCs w:val="24"/>
        </w:rPr>
        <w:t>将自行放弃报价资格。</w:t>
      </w:r>
    </w:p>
    <w:p>
      <w:pPr>
        <w:snapToGrid w:val="0"/>
        <w:spacing w:line="500" w:lineRule="exact"/>
        <w:ind w:firstLine="5520" w:firstLineChars="2300"/>
        <w:jc w:val="left"/>
        <w:rPr>
          <w:rFonts w:ascii="仿宋" w:hAnsi="仿宋" w:eastAsia="仿宋" w:cs="宋体"/>
          <w:kern w:val="0"/>
          <w:sz w:val="24"/>
          <w:szCs w:val="24"/>
        </w:rPr>
      </w:pPr>
      <w:r>
        <w:rPr>
          <w:rFonts w:hint="eastAsia" w:ascii="仿宋" w:hAnsi="仿宋" w:eastAsia="仿宋" w:cs="宋体"/>
          <w:kern w:val="0"/>
          <w:sz w:val="24"/>
          <w:szCs w:val="24"/>
        </w:rPr>
        <w:t xml:space="preserve">报价文件递送人员（签字）： </w:t>
      </w:r>
    </w:p>
    <w:p>
      <w:pPr>
        <w:snapToGrid w:val="0"/>
        <w:spacing w:line="500" w:lineRule="exact"/>
        <w:ind w:firstLine="6415" w:firstLineChars="2673"/>
        <w:jc w:val="left"/>
        <w:rPr>
          <w:rFonts w:ascii="仿宋" w:hAnsi="仿宋" w:eastAsia="仿宋" w:cs="宋体"/>
          <w:kern w:val="0"/>
          <w:sz w:val="24"/>
          <w:szCs w:val="24"/>
        </w:rPr>
      </w:pPr>
      <w:r>
        <w:rPr>
          <w:rFonts w:hint="eastAsia" w:ascii="仿宋" w:hAnsi="仿宋" w:eastAsia="仿宋" w:cs="宋体"/>
          <w:kern w:val="0"/>
          <w:sz w:val="24"/>
          <w:szCs w:val="24"/>
        </w:rPr>
        <w:t>承诺人（公章）：</w:t>
      </w:r>
    </w:p>
    <w:p>
      <w:pPr>
        <w:snapToGrid w:val="0"/>
        <w:spacing w:line="500" w:lineRule="exact"/>
        <w:ind w:firstLine="7440" w:firstLineChars="3100"/>
        <w:rPr>
          <w:rFonts w:cs="Times New Roman"/>
          <w:sz w:val="24"/>
          <w:szCs w:val="24"/>
        </w:rPr>
      </w:pPr>
      <w:r>
        <w:rPr>
          <w:rFonts w:hint="eastAsia" w:ascii="仿宋" w:hAnsi="仿宋" w:eastAsia="仿宋" w:cs="宋体"/>
          <w:kern w:val="0"/>
          <w:sz w:val="24"/>
          <w:szCs w:val="24"/>
        </w:rPr>
        <w:t>年</w:t>
      </w:r>
      <w:r>
        <w:rPr>
          <w:rFonts w:ascii="仿宋" w:hAnsi="仿宋" w:eastAsia="仿宋" w:cs="宋体"/>
          <w:kern w:val="0"/>
          <w:sz w:val="24"/>
          <w:szCs w:val="24"/>
        </w:rPr>
        <w:t xml:space="preserve"> </w:t>
      </w:r>
      <w:r>
        <w:rPr>
          <w:rFonts w:ascii="宋体" w:hAnsi="宋体" w:eastAsia="仿宋" w:cs="宋体"/>
          <w:kern w:val="0"/>
          <w:sz w:val="24"/>
          <w:szCs w:val="24"/>
        </w:rPr>
        <w:t>  </w:t>
      </w:r>
      <w:r>
        <w:rPr>
          <w:rFonts w:hint="eastAsia" w:ascii="仿宋" w:hAnsi="仿宋" w:eastAsia="仿宋" w:cs="宋体"/>
          <w:kern w:val="0"/>
          <w:sz w:val="24"/>
          <w:szCs w:val="24"/>
        </w:rPr>
        <w:t>月</w:t>
      </w:r>
      <w:r>
        <w:rPr>
          <w:rFonts w:ascii="仿宋" w:hAnsi="仿宋" w:eastAsia="仿宋" w:cs="宋体"/>
          <w:kern w:val="0"/>
          <w:sz w:val="24"/>
          <w:szCs w:val="24"/>
        </w:rPr>
        <w:t xml:space="preserve"> </w:t>
      </w:r>
      <w:r>
        <w:rPr>
          <w:rFonts w:ascii="宋体" w:hAnsi="宋体" w:eastAsia="仿宋" w:cs="宋体"/>
          <w:kern w:val="0"/>
          <w:sz w:val="24"/>
          <w:szCs w:val="24"/>
        </w:rPr>
        <w:t>  </w:t>
      </w:r>
      <w:r>
        <w:rPr>
          <w:rFonts w:hint="eastAsia" w:ascii="仿宋" w:hAnsi="仿宋" w:eastAsia="仿宋" w:cs="宋体"/>
          <w:kern w:val="0"/>
          <w:sz w:val="24"/>
          <w:szCs w:val="24"/>
        </w:rPr>
        <w:t>日</w:t>
      </w:r>
    </w:p>
    <w:sectPr>
      <w:headerReference r:id="rId3" w:type="default"/>
      <w:pgSz w:w="11906" w:h="16838"/>
      <w:pgMar w:top="851" w:right="851" w:bottom="851"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B87E9"/>
    <w:multiLevelType w:val="singleLevel"/>
    <w:tmpl w:val="199B87E9"/>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BF"/>
    <w:rsid w:val="00005552"/>
    <w:rsid w:val="000062F8"/>
    <w:rsid w:val="00012725"/>
    <w:rsid w:val="000130D1"/>
    <w:rsid w:val="00016DB5"/>
    <w:rsid w:val="000226AE"/>
    <w:rsid w:val="00026B84"/>
    <w:rsid w:val="000430E3"/>
    <w:rsid w:val="00047EE1"/>
    <w:rsid w:val="0005040C"/>
    <w:rsid w:val="0005085E"/>
    <w:rsid w:val="00055EF2"/>
    <w:rsid w:val="00060271"/>
    <w:rsid w:val="00072343"/>
    <w:rsid w:val="00073F54"/>
    <w:rsid w:val="00080C59"/>
    <w:rsid w:val="00086A27"/>
    <w:rsid w:val="00087927"/>
    <w:rsid w:val="000971FE"/>
    <w:rsid w:val="000A2C6B"/>
    <w:rsid w:val="000A3704"/>
    <w:rsid w:val="000A41EC"/>
    <w:rsid w:val="000B0858"/>
    <w:rsid w:val="000B0BB8"/>
    <w:rsid w:val="000B7754"/>
    <w:rsid w:val="000C34A0"/>
    <w:rsid w:val="000C43F4"/>
    <w:rsid w:val="000C63F6"/>
    <w:rsid w:val="000D421E"/>
    <w:rsid w:val="000F23F2"/>
    <w:rsid w:val="00100B3B"/>
    <w:rsid w:val="0011130B"/>
    <w:rsid w:val="001245EB"/>
    <w:rsid w:val="001265C9"/>
    <w:rsid w:val="00127578"/>
    <w:rsid w:val="0013252F"/>
    <w:rsid w:val="001349B2"/>
    <w:rsid w:val="0014281C"/>
    <w:rsid w:val="00145F79"/>
    <w:rsid w:val="00146368"/>
    <w:rsid w:val="001475AC"/>
    <w:rsid w:val="00153EB3"/>
    <w:rsid w:val="00156879"/>
    <w:rsid w:val="001617E8"/>
    <w:rsid w:val="00163006"/>
    <w:rsid w:val="00166C51"/>
    <w:rsid w:val="00167672"/>
    <w:rsid w:val="00172A27"/>
    <w:rsid w:val="001849AA"/>
    <w:rsid w:val="00184BC6"/>
    <w:rsid w:val="001953DD"/>
    <w:rsid w:val="001A273B"/>
    <w:rsid w:val="001A3B19"/>
    <w:rsid w:val="001A57EC"/>
    <w:rsid w:val="001C64BB"/>
    <w:rsid w:val="001C687B"/>
    <w:rsid w:val="001D34B2"/>
    <w:rsid w:val="001E75B7"/>
    <w:rsid w:val="001F3973"/>
    <w:rsid w:val="00204369"/>
    <w:rsid w:val="0021260F"/>
    <w:rsid w:val="00221971"/>
    <w:rsid w:val="00225295"/>
    <w:rsid w:val="00226183"/>
    <w:rsid w:val="00237A2F"/>
    <w:rsid w:val="002466F8"/>
    <w:rsid w:val="00251FF2"/>
    <w:rsid w:val="00267F8E"/>
    <w:rsid w:val="00280839"/>
    <w:rsid w:val="00284BBC"/>
    <w:rsid w:val="002908B5"/>
    <w:rsid w:val="002933DA"/>
    <w:rsid w:val="002A4DFA"/>
    <w:rsid w:val="002A5D5F"/>
    <w:rsid w:val="002B319D"/>
    <w:rsid w:val="002B62F1"/>
    <w:rsid w:val="002F2F22"/>
    <w:rsid w:val="002F4B8B"/>
    <w:rsid w:val="0031082A"/>
    <w:rsid w:val="0031764A"/>
    <w:rsid w:val="00327C04"/>
    <w:rsid w:val="003377AD"/>
    <w:rsid w:val="003477CD"/>
    <w:rsid w:val="00367B95"/>
    <w:rsid w:val="00376B61"/>
    <w:rsid w:val="00385F09"/>
    <w:rsid w:val="003903AC"/>
    <w:rsid w:val="003A3000"/>
    <w:rsid w:val="003A6A2B"/>
    <w:rsid w:val="003B3097"/>
    <w:rsid w:val="003B4FE3"/>
    <w:rsid w:val="003D6991"/>
    <w:rsid w:val="003E5614"/>
    <w:rsid w:val="003F16B7"/>
    <w:rsid w:val="003F660D"/>
    <w:rsid w:val="0040215C"/>
    <w:rsid w:val="00403917"/>
    <w:rsid w:val="004234B3"/>
    <w:rsid w:val="00433B0D"/>
    <w:rsid w:val="00440CCA"/>
    <w:rsid w:val="00443866"/>
    <w:rsid w:val="00465936"/>
    <w:rsid w:val="00470250"/>
    <w:rsid w:val="0047769C"/>
    <w:rsid w:val="004855AD"/>
    <w:rsid w:val="00485AC8"/>
    <w:rsid w:val="0048789E"/>
    <w:rsid w:val="004C1D58"/>
    <w:rsid w:val="004C6EDC"/>
    <w:rsid w:val="004E4CA0"/>
    <w:rsid w:val="004E539B"/>
    <w:rsid w:val="004E5D68"/>
    <w:rsid w:val="004F7CEC"/>
    <w:rsid w:val="005109FB"/>
    <w:rsid w:val="00515A72"/>
    <w:rsid w:val="00522639"/>
    <w:rsid w:val="00524436"/>
    <w:rsid w:val="00525763"/>
    <w:rsid w:val="00531918"/>
    <w:rsid w:val="00533807"/>
    <w:rsid w:val="00537EF9"/>
    <w:rsid w:val="005621BA"/>
    <w:rsid w:val="00567067"/>
    <w:rsid w:val="00574456"/>
    <w:rsid w:val="00582C4E"/>
    <w:rsid w:val="00584804"/>
    <w:rsid w:val="00585620"/>
    <w:rsid w:val="005A26EC"/>
    <w:rsid w:val="005A7EF4"/>
    <w:rsid w:val="005C532D"/>
    <w:rsid w:val="005C61A2"/>
    <w:rsid w:val="005C6DDA"/>
    <w:rsid w:val="005E27AD"/>
    <w:rsid w:val="005F5961"/>
    <w:rsid w:val="005F7271"/>
    <w:rsid w:val="005F7696"/>
    <w:rsid w:val="006033E8"/>
    <w:rsid w:val="006155F7"/>
    <w:rsid w:val="006207BB"/>
    <w:rsid w:val="00623B2D"/>
    <w:rsid w:val="00632241"/>
    <w:rsid w:val="00634E46"/>
    <w:rsid w:val="00645D9A"/>
    <w:rsid w:val="00670CAD"/>
    <w:rsid w:val="00673AF7"/>
    <w:rsid w:val="00675D7D"/>
    <w:rsid w:val="00675F27"/>
    <w:rsid w:val="00683AD5"/>
    <w:rsid w:val="00690BC6"/>
    <w:rsid w:val="006A1252"/>
    <w:rsid w:val="006B37A0"/>
    <w:rsid w:val="006B7153"/>
    <w:rsid w:val="006C0EDD"/>
    <w:rsid w:val="006C1AB4"/>
    <w:rsid w:val="006D2C6E"/>
    <w:rsid w:val="006D4AE0"/>
    <w:rsid w:val="006F1A1A"/>
    <w:rsid w:val="007031E1"/>
    <w:rsid w:val="007037BB"/>
    <w:rsid w:val="00703C59"/>
    <w:rsid w:val="00704BC9"/>
    <w:rsid w:val="0070777B"/>
    <w:rsid w:val="00717E7F"/>
    <w:rsid w:val="00720639"/>
    <w:rsid w:val="00721EB0"/>
    <w:rsid w:val="00725897"/>
    <w:rsid w:val="00746D58"/>
    <w:rsid w:val="00751352"/>
    <w:rsid w:val="00756E5F"/>
    <w:rsid w:val="00762915"/>
    <w:rsid w:val="00764541"/>
    <w:rsid w:val="0076542F"/>
    <w:rsid w:val="00765DD3"/>
    <w:rsid w:val="00767696"/>
    <w:rsid w:val="007703EB"/>
    <w:rsid w:val="007720A6"/>
    <w:rsid w:val="00772C11"/>
    <w:rsid w:val="00783561"/>
    <w:rsid w:val="007A1E4F"/>
    <w:rsid w:val="007A376B"/>
    <w:rsid w:val="007A4A70"/>
    <w:rsid w:val="007B40D8"/>
    <w:rsid w:val="007B61CD"/>
    <w:rsid w:val="007C0791"/>
    <w:rsid w:val="007D7C09"/>
    <w:rsid w:val="007E031C"/>
    <w:rsid w:val="007E0746"/>
    <w:rsid w:val="007E1751"/>
    <w:rsid w:val="007E6410"/>
    <w:rsid w:val="007F1040"/>
    <w:rsid w:val="007F6FAB"/>
    <w:rsid w:val="00801702"/>
    <w:rsid w:val="00815999"/>
    <w:rsid w:val="00820FD9"/>
    <w:rsid w:val="0082570A"/>
    <w:rsid w:val="00826FF3"/>
    <w:rsid w:val="008309E4"/>
    <w:rsid w:val="008329A4"/>
    <w:rsid w:val="0083492E"/>
    <w:rsid w:val="0084130A"/>
    <w:rsid w:val="0084161A"/>
    <w:rsid w:val="008469F1"/>
    <w:rsid w:val="00852FB4"/>
    <w:rsid w:val="00861C63"/>
    <w:rsid w:val="008639D1"/>
    <w:rsid w:val="008739A7"/>
    <w:rsid w:val="008742A0"/>
    <w:rsid w:val="00876634"/>
    <w:rsid w:val="008824E7"/>
    <w:rsid w:val="008874F5"/>
    <w:rsid w:val="008A319E"/>
    <w:rsid w:val="008B2817"/>
    <w:rsid w:val="008D2FBC"/>
    <w:rsid w:val="008D4549"/>
    <w:rsid w:val="008E37F5"/>
    <w:rsid w:val="008E4481"/>
    <w:rsid w:val="008E68B7"/>
    <w:rsid w:val="008E7EC2"/>
    <w:rsid w:val="008F65AE"/>
    <w:rsid w:val="0090148A"/>
    <w:rsid w:val="00901AD1"/>
    <w:rsid w:val="009045BE"/>
    <w:rsid w:val="00914A66"/>
    <w:rsid w:val="00921AD4"/>
    <w:rsid w:val="009343F8"/>
    <w:rsid w:val="00942E07"/>
    <w:rsid w:val="009470B2"/>
    <w:rsid w:val="00960831"/>
    <w:rsid w:val="009615DF"/>
    <w:rsid w:val="00966C33"/>
    <w:rsid w:val="00982814"/>
    <w:rsid w:val="00994D15"/>
    <w:rsid w:val="009955E4"/>
    <w:rsid w:val="009C2291"/>
    <w:rsid w:val="009C57CF"/>
    <w:rsid w:val="009D14E3"/>
    <w:rsid w:val="009D77DA"/>
    <w:rsid w:val="009E0CAC"/>
    <w:rsid w:val="009E27FC"/>
    <w:rsid w:val="009F636C"/>
    <w:rsid w:val="00A02F51"/>
    <w:rsid w:val="00A032A2"/>
    <w:rsid w:val="00A06FA4"/>
    <w:rsid w:val="00A10575"/>
    <w:rsid w:val="00A154DF"/>
    <w:rsid w:val="00A211EA"/>
    <w:rsid w:val="00A27A28"/>
    <w:rsid w:val="00A30345"/>
    <w:rsid w:val="00A52233"/>
    <w:rsid w:val="00A528C2"/>
    <w:rsid w:val="00A60004"/>
    <w:rsid w:val="00A62624"/>
    <w:rsid w:val="00A65F41"/>
    <w:rsid w:val="00A67C57"/>
    <w:rsid w:val="00A713D6"/>
    <w:rsid w:val="00A80981"/>
    <w:rsid w:val="00A87322"/>
    <w:rsid w:val="00A94196"/>
    <w:rsid w:val="00A94928"/>
    <w:rsid w:val="00A9562E"/>
    <w:rsid w:val="00A9649D"/>
    <w:rsid w:val="00AA4D8F"/>
    <w:rsid w:val="00AA4FD2"/>
    <w:rsid w:val="00AB63E4"/>
    <w:rsid w:val="00AB662E"/>
    <w:rsid w:val="00AB6E9C"/>
    <w:rsid w:val="00AC44B2"/>
    <w:rsid w:val="00AC7BB5"/>
    <w:rsid w:val="00AD6C08"/>
    <w:rsid w:val="00AF2DC2"/>
    <w:rsid w:val="00AF6FDC"/>
    <w:rsid w:val="00B14F75"/>
    <w:rsid w:val="00B215D1"/>
    <w:rsid w:val="00B31CF9"/>
    <w:rsid w:val="00B358C9"/>
    <w:rsid w:val="00B362F0"/>
    <w:rsid w:val="00B3650D"/>
    <w:rsid w:val="00B5197D"/>
    <w:rsid w:val="00B520FA"/>
    <w:rsid w:val="00B80C43"/>
    <w:rsid w:val="00B873D2"/>
    <w:rsid w:val="00B92BC3"/>
    <w:rsid w:val="00B962A1"/>
    <w:rsid w:val="00BB5FEE"/>
    <w:rsid w:val="00BC2B68"/>
    <w:rsid w:val="00BC39E4"/>
    <w:rsid w:val="00BE1932"/>
    <w:rsid w:val="00BF1101"/>
    <w:rsid w:val="00BF6A85"/>
    <w:rsid w:val="00C2183E"/>
    <w:rsid w:val="00C22755"/>
    <w:rsid w:val="00C23391"/>
    <w:rsid w:val="00C235E5"/>
    <w:rsid w:val="00C2668B"/>
    <w:rsid w:val="00C33421"/>
    <w:rsid w:val="00C455F0"/>
    <w:rsid w:val="00C50775"/>
    <w:rsid w:val="00C50A0F"/>
    <w:rsid w:val="00C53B4E"/>
    <w:rsid w:val="00C544EB"/>
    <w:rsid w:val="00C776B0"/>
    <w:rsid w:val="00C849CB"/>
    <w:rsid w:val="00C95C23"/>
    <w:rsid w:val="00CA0148"/>
    <w:rsid w:val="00CA11B2"/>
    <w:rsid w:val="00CA49E9"/>
    <w:rsid w:val="00CB19FF"/>
    <w:rsid w:val="00CE2C43"/>
    <w:rsid w:val="00D00D0D"/>
    <w:rsid w:val="00D017D0"/>
    <w:rsid w:val="00D10A1D"/>
    <w:rsid w:val="00D153BB"/>
    <w:rsid w:val="00D161BD"/>
    <w:rsid w:val="00D211FF"/>
    <w:rsid w:val="00D311F8"/>
    <w:rsid w:val="00D317A2"/>
    <w:rsid w:val="00D34482"/>
    <w:rsid w:val="00D41922"/>
    <w:rsid w:val="00D424B0"/>
    <w:rsid w:val="00D44B57"/>
    <w:rsid w:val="00D4532A"/>
    <w:rsid w:val="00D47DFE"/>
    <w:rsid w:val="00D517CE"/>
    <w:rsid w:val="00D551A8"/>
    <w:rsid w:val="00D63E9C"/>
    <w:rsid w:val="00D64862"/>
    <w:rsid w:val="00D76A13"/>
    <w:rsid w:val="00D7797D"/>
    <w:rsid w:val="00D838FF"/>
    <w:rsid w:val="00D92C35"/>
    <w:rsid w:val="00DA5047"/>
    <w:rsid w:val="00DB5196"/>
    <w:rsid w:val="00DC4E15"/>
    <w:rsid w:val="00DC514A"/>
    <w:rsid w:val="00DC7598"/>
    <w:rsid w:val="00DD1B84"/>
    <w:rsid w:val="00DD247F"/>
    <w:rsid w:val="00DD26A5"/>
    <w:rsid w:val="00DD6779"/>
    <w:rsid w:val="00E2018C"/>
    <w:rsid w:val="00E211FD"/>
    <w:rsid w:val="00E32C78"/>
    <w:rsid w:val="00E45140"/>
    <w:rsid w:val="00E539A9"/>
    <w:rsid w:val="00E55FAD"/>
    <w:rsid w:val="00E70965"/>
    <w:rsid w:val="00E71BE9"/>
    <w:rsid w:val="00E73B60"/>
    <w:rsid w:val="00E80FA5"/>
    <w:rsid w:val="00E83B51"/>
    <w:rsid w:val="00EB77D5"/>
    <w:rsid w:val="00ED12D1"/>
    <w:rsid w:val="00ED159C"/>
    <w:rsid w:val="00EF35C8"/>
    <w:rsid w:val="00F00DC1"/>
    <w:rsid w:val="00F21A39"/>
    <w:rsid w:val="00F25DFF"/>
    <w:rsid w:val="00F477F2"/>
    <w:rsid w:val="00F573C6"/>
    <w:rsid w:val="00F863E5"/>
    <w:rsid w:val="00FA0A5D"/>
    <w:rsid w:val="00FB1693"/>
    <w:rsid w:val="00FB45F1"/>
    <w:rsid w:val="00FB5155"/>
    <w:rsid w:val="00FC2A7B"/>
    <w:rsid w:val="00FC5520"/>
    <w:rsid w:val="00FC692D"/>
    <w:rsid w:val="00FC7EAA"/>
    <w:rsid w:val="00FE1EF6"/>
    <w:rsid w:val="00FE47DB"/>
    <w:rsid w:val="00FE7A04"/>
    <w:rsid w:val="00FF549C"/>
    <w:rsid w:val="00FF6982"/>
    <w:rsid w:val="07EF3EDE"/>
    <w:rsid w:val="0AEB115E"/>
    <w:rsid w:val="12C4173E"/>
    <w:rsid w:val="1DBF64CC"/>
    <w:rsid w:val="1F1F47C3"/>
    <w:rsid w:val="26C322BE"/>
    <w:rsid w:val="2E226CAC"/>
    <w:rsid w:val="3539296F"/>
    <w:rsid w:val="38D129C0"/>
    <w:rsid w:val="3C2179F2"/>
    <w:rsid w:val="490B22BE"/>
    <w:rsid w:val="4A37517E"/>
    <w:rsid w:val="4D773179"/>
    <w:rsid w:val="4EB110A7"/>
    <w:rsid w:val="4FDF4F6B"/>
    <w:rsid w:val="50510B07"/>
    <w:rsid w:val="51E44C19"/>
    <w:rsid w:val="5CC627BB"/>
    <w:rsid w:val="5CE32EFD"/>
    <w:rsid w:val="659B0E85"/>
    <w:rsid w:val="76012B7F"/>
    <w:rsid w:val="7B5443B8"/>
    <w:rsid w:val="7B5E0E47"/>
    <w:rsid w:val="7F9D6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Arial"/>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4"/>
    <w:semiHidden/>
    <w:unhideWhenUsed/>
    <w:qFormat/>
    <w:uiPriority w:val="99"/>
    <w:rPr>
      <w:rFonts w:ascii="宋体" w:eastAsia="宋体" w:cs="Times New Roman"/>
      <w:sz w:val="18"/>
      <w:szCs w:val="18"/>
      <w:lang w:val="zh-CN"/>
    </w:rPr>
  </w:style>
  <w:style w:type="paragraph" w:styleId="3">
    <w:name w:val="annotation text"/>
    <w:basedOn w:val="1"/>
    <w:link w:val="18"/>
    <w:qFormat/>
    <w:uiPriority w:val="0"/>
    <w:pPr>
      <w:jc w:val="left"/>
    </w:pPr>
    <w:rPr>
      <w:rFonts w:eastAsia="宋体" w:cs="Times New Roman"/>
      <w:lang w:val="zh-CN"/>
    </w:rPr>
  </w:style>
  <w:style w:type="paragraph" w:styleId="4">
    <w:name w:val="Body Text Indent"/>
    <w:basedOn w:val="1"/>
    <w:link w:val="23"/>
    <w:qFormat/>
    <w:uiPriority w:val="0"/>
    <w:pPr>
      <w:autoSpaceDE w:val="0"/>
      <w:autoSpaceDN w:val="0"/>
      <w:adjustRightInd w:val="0"/>
      <w:ind w:firstLine="645"/>
    </w:pPr>
    <w:rPr>
      <w:rFonts w:ascii="方正仿宋简体" w:hAnsi="Times New Roman" w:eastAsia="方正仿宋简体" w:cs="Times New Roman"/>
      <w:color w:val="000000"/>
      <w:kern w:val="0"/>
      <w:sz w:val="30"/>
      <w:szCs w:val="20"/>
      <w:lang w:val="zh-CN"/>
    </w:rPr>
  </w:style>
  <w:style w:type="paragraph" w:styleId="5">
    <w:name w:val="Plain Text"/>
    <w:basedOn w:val="1"/>
    <w:next w:val="6"/>
    <w:link w:val="17"/>
    <w:uiPriority w:val="0"/>
    <w:rPr>
      <w:rFonts w:ascii="宋体" w:hAnsi="Courier New" w:eastAsia="宋体" w:cs="Times New Roman"/>
      <w:kern w:val="0"/>
      <w:sz w:val="20"/>
      <w:szCs w:val="20"/>
      <w:lang w:val="zh-CN"/>
    </w:rPr>
  </w:style>
  <w:style w:type="paragraph" w:styleId="6">
    <w:name w:val="Date"/>
    <w:basedOn w:val="1"/>
    <w:next w:val="1"/>
    <w:link w:val="22"/>
    <w:uiPriority w:val="0"/>
    <w:pPr>
      <w:ind w:left="100" w:leftChars="2500"/>
    </w:pPr>
    <w:rPr>
      <w:rFonts w:eastAsia="宋体" w:cs="Times New Roman"/>
      <w:lang w:val="zh-CN"/>
    </w:rPr>
  </w:style>
  <w:style w:type="paragraph" w:styleId="7">
    <w:name w:val="Balloon Text"/>
    <w:basedOn w:val="1"/>
    <w:link w:val="16"/>
    <w:uiPriority w:val="0"/>
    <w:rPr>
      <w:rFonts w:eastAsia="宋体" w:cs="Times New Roman"/>
      <w:sz w:val="18"/>
      <w:szCs w:val="18"/>
      <w:lang w:val="zh-CN"/>
    </w:rPr>
  </w:style>
  <w:style w:type="paragraph" w:styleId="8">
    <w:name w:val="footer"/>
    <w:basedOn w:val="1"/>
    <w:link w:val="21"/>
    <w:uiPriority w:val="0"/>
    <w:pPr>
      <w:tabs>
        <w:tab w:val="center" w:pos="4153"/>
        <w:tab w:val="right" w:pos="8306"/>
      </w:tabs>
      <w:snapToGrid w:val="0"/>
      <w:jc w:val="left"/>
    </w:pPr>
    <w:rPr>
      <w:rFonts w:eastAsia="宋体" w:cs="Times New Roman"/>
      <w:sz w:val="18"/>
      <w:szCs w:val="18"/>
      <w:lang w:val="zh-CN"/>
    </w:rPr>
  </w:style>
  <w:style w:type="paragraph" w:styleId="9">
    <w:name w:val="header"/>
    <w:basedOn w:val="1"/>
    <w:link w:val="20"/>
    <w:uiPriority w:val="0"/>
    <w:pPr>
      <w:pBdr>
        <w:bottom w:val="single" w:color="auto" w:sz="6" w:space="1"/>
      </w:pBdr>
      <w:tabs>
        <w:tab w:val="center" w:pos="4153"/>
        <w:tab w:val="right" w:pos="8306"/>
      </w:tabs>
      <w:snapToGrid w:val="0"/>
      <w:jc w:val="center"/>
    </w:pPr>
    <w:rPr>
      <w:rFonts w:eastAsia="宋体" w:cs="Times New Roman"/>
      <w:sz w:val="18"/>
      <w:szCs w:val="18"/>
      <w:lang w:val="zh-CN"/>
    </w:rPr>
  </w:style>
  <w:style w:type="paragraph" w:styleId="10">
    <w:name w:val="annotation subject"/>
    <w:basedOn w:val="3"/>
    <w:next w:val="3"/>
    <w:link w:val="15"/>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qFormat/>
    <w:uiPriority w:val="0"/>
    <w:rPr>
      <w:rFonts w:ascii="Calibri" w:hAnsi="Calibri" w:eastAsia="宋体" w:cs="Arial"/>
      <w:sz w:val="21"/>
      <w:szCs w:val="21"/>
    </w:rPr>
  </w:style>
  <w:style w:type="character" w:customStyle="1" w:styleId="15">
    <w:name w:val="批注主题 字符1"/>
    <w:link w:val="10"/>
    <w:qFormat/>
    <w:uiPriority w:val="0"/>
    <w:rPr>
      <w:rFonts w:ascii="Calibri" w:hAnsi="Calibri" w:eastAsia="宋体" w:cs="Arial"/>
      <w:b/>
      <w:bCs/>
      <w:kern w:val="2"/>
      <w:sz w:val="21"/>
      <w:szCs w:val="22"/>
    </w:rPr>
  </w:style>
  <w:style w:type="character" w:customStyle="1" w:styleId="16">
    <w:name w:val="批注框文本 字符1"/>
    <w:link w:val="7"/>
    <w:qFormat/>
    <w:uiPriority w:val="0"/>
    <w:rPr>
      <w:rFonts w:ascii="Calibri" w:hAnsi="Calibri" w:eastAsia="宋体" w:cs="Arial"/>
      <w:kern w:val="2"/>
      <w:sz w:val="18"/>
      <w:szCs w:val="18"/>
    </w:rPr>
  </w:style>
  <w:style w:type="character" w:customStyle="1" w:styleId="17">
    <w:name w:val="纯文本 字符2"/>
    <w:link w:val="5"/>
    <w:qFormat/>
    <w:uiPriority w:val="0"/>
    <w:rPr>
      <w:rFonts w:ascii="宋体" w:hAnsi="Courier New" w:eastAsia="宋体" w:cs="Times New Roman"/>
    </w:rPr>
  </w:style>
  <w:style w:type="character" w:customStyle="1" w:styleId="18">
    <w:name w:val="批注文字 字符1"/>
    <w:link w:val="3"/>
    <w:qFormat/>
    <w:uiPriority w:val="0"/>
    <w:rPr>
      <w:rFonts w:ascii="Calibri" w:hAnsi="Calibri" w:eastAsia="宋体" w:cs="Arial"/>
      <w:kern w:val="2"/>
      <w:sz w:val="21"/>
      <w:szCs w:val="22"/>
    </w:rPr>
  </w:style>
  <w:style w:type="character" w:customStyle="1" w:styleId="19">
    <w:name w:val="纯文本 字符1"/>
    <w:qFormat/>
    <w:uiPriority w:val="0"/>
    <w:rPr>
      <w:rFonts w:ascii="宋体" w:hAnsi="Courier New" w:eastAsia="宋体" w:cs="Courier New"/>
      <w:kern w:val="2"/>
      <w:sz w:val="21"/>
      <w:szCs w:val="21"/>
    </w:rPr>
  </w:style>
  <w:style w:type="character" w:customStyle="1" w:styleId="20">
    <w:name w:val="页眉 字符1"/>
    <w:link w:val="9"/>
    <w:qFormat/>
    <w:uiPriority w:val="0"/>
    <w:rPr>
      <w:rFonts w:ascii="Calibri" w:hAnsi="Calibri" w:eastAsia="宋体" w:cs="Arial"/>
      <w:kern w:val="2"/>
      <w:sz w:val="18"/>
      <w:szCs w:val="18"/>
    </w:rPr>
  </w:style>
  <w:style w:type="character" w:customStyle="1" w:styleId="21">
    <w:name w:val="页脚 字符1"/>
    <w:link w:val="8"/>
    <w:qFormat/>
    <w:uiPriority w:val="0"/>
    <w:rPr>
      <w:rFonts w:ascii="Calibri" w:hAnsi="Calibri" w:eastAsia="宋体" w:cs="Arial"/>
      <w:kern w:val="2"/>
      <w:sz w:val="18"/>
      <w:szCs w:val="18"/>
    </w:rPr>
  </w:style>
  <w:style w:type="character" w:customStyle="1" w:styleId="22">
    <w:name w:val="日期 字符1"/>
    <w:link w:val="6"/>
    <w:qFormat/>
    <w:uiPriority w:val="0"/>
    <w:rPr>
      <w:rFonts w:ascii="Calibri" w:hAnsi="Calibri" w:eastAsia="宋体" w:cs="Arial"/>
      <w:kern w:val="2"/>
      <w:sz w:val="21"/>
      <w:szCs w:val="22"/>
    </w:rPr>
  </w:style>
  <w:style w:type="character" w:customStyle="1" w:styleId="23">
    <w:name w:val="正文文本缩进 字符1"/>
    <w:link w:val="4"/>
    <w:qFormat/>
    <w:uiPriority w:val="0"/>
    <w:rPr>
      <w:rFonts w:ascii="方正仿宋简体" w:hAnsi="Times New Roman" w:eastAsia="方正仿宋简体" w:cs="Arial"/>
      <w:color w:val="000000"/>
      <w:sz w:val="30"/>
    </w:rPr>
  </w:style>
  <w:style w:type="character" w:customStyle="1" w:styleId="24">
    <w:name w:val="文档结构图 字符1"/>
    <w:link w:val="2"/>
    <w:semiHidden/>
    <w:qFormat/>
    <w:uiPriority w:val="99"/>
    <w:rPr>
      <w:rFonts w:ascii="宋体" w:hAnsi="Calibri" w:eastAsia="宋体" w:cs="Arial"/>
      <w:kern w:val="2"/>
      <w:sz w:val="18"/>
      <w:szCs w:val="18"/>
    </w:rPr>
  </w:style>
  <w:style w:type="character" w:customStyle="1" w:styleId="25">
    <w:name w:val="批注主题 字符"/>
    <w:qFormat/>
    <w:uiPriority w:val="0"/>
    <w:rPr>
      <w:rFonts w:ascii="Calibri" w:hAnsi="Calibri" w:eastAsia="宋体" w:cs="Arial"/>
      <w:b/>
      <w:bCs/>
      <w:kern w:val="2"/>
      <w:sz w:val="21"/>
      <w:szCs w:val="22"/>
    </w:rPr>
  </w:style>
  <w:style w:type="character" w:customStyle="1" w:styleId="26">
    <w:name w:val="批注框文本 字符"/>
    <w:qFormat/>
    <w:uiPriority w:val="0"/>
    <w:rPr>
      <w:rFonts w:ascii="Calibri" w:hAnsi="Calibri" w:eastAsia="宋体" w:cs="Arial"/>
      <w:kern w:val="2"/>
      <w:sz w:val="18"/>
      <w:szCs w:val="18"/>
    </w:rPr>
  </w:style>
  <w:style w:type="character" w:customStyle="1" w:styleId="27">
    <w:name w:val="纯文本 字符"/>
    <w:qFormat/>
    <w:uiPriority w:val="0"/>
    <w:rPr>
      <w:rFonts w:ascii="宋体" w:hAnsi="Courier New" w:eastAsia="宋体" w:cs="Times New Roman"/>
    </w:rPr>
  </w:style>
  <w:style w:type="character" w:customStyle="1" w:styleId="28">
    <w:name w:val="批注文字 字符"/>
    <w:qFormat/>
    <w:uiPriority w:val="0"/>
    <w:rPr>
      <w:rFonts w:ascii="Calibri" w:hAnsi="Calibri" w:eastAsia="宋体" w:cs="Arial"/>
      <w:kern w:val="2"/>
      <w:sz w:val="21"/>
      <w:szCs w:val="22"/>
    </w:rPr>
  </w:style>
  <w:style w:type="character" w:customStyle="1" w:styleId="29">
    <w:name w:val="页眉 字符"/>
    <w:qFormat/>
    <w:uiPriority w:val="0"/>
    <w:rPr>
      <w:rFonts w:ascii="Calibri" w:hAnsi="Calibri" w:eastAsia="宋体" w:cs="Arial"/>
      <w:kern w:val="2"/>
      <w:sz w:val="18"/>
      <w:szCs w:val="18"/>
    </w:rPr>
  </w:style>
  <w:style w:type="character" w:customStyle="1" w:styleId="30">
    <w:name w:val="页脚 字符"/>
    <w:qFormat/>
    <w:uiPriority w:val="0"/>
    <w:rPr>
      <w:rFonts w:ascii="Calibri" w:hAnsi="Calibri" w:eastAsia="宋体" w:cs="Arial"/>
      <w:kern w:val="2"/>
      <w:sz w:val="18"/>
      <w:szCs w:val="18"/>
    </w:rPr>
  </w:style>
  <w:style w:type="character" w:customStyle="1" w:styleId="31">
    <w:name w:val="日期 字符"/>
    <w:qFormat/>
    <w:uiPriority w:val="0"/>
    <w:rPr>
      <w:rFonts w:ascii="Calibri" w:hAnsi="Calibri" w:eastAsia="宋体" w:cs="Arial"/>
      <w:kern w:val="2"/>
      <w:sz w:val="21"/>
      <w:szCs w:val="22"/>
    </w:rPr>
  </w:style>
  <w:style w:type="character" w:customStyle="1" w:styleId="32">
    <w:name w:val="正文文本缩进 字符"/>
    <w:qFormat/>
    <w:uiPriority w:val="0"/>
    <w:rPr>
      <w:rFonts w:ascii="方正仿宋简体" w:hAnsi="Times New Roman" w:eastAsia="方正仿宋简体" w:cs="Arial"/>
      <w:color w:val="000000"/>
      <w:sz w:val="30"/>
    </w:rPr>
  </w:style>
  <w:style w:type="character" w:customStyle="1" w:styleId="33">
    <w:name w:val="文档结构图 字符"/>
    <w:semiHidden/>
    <w:qFormat/>
    <w:uiPriority w:val="99"/>
    <w:rPr>
      <w:rFonts w:ascii="宋体" w:hAnsi="Calibri" w:eastAsia="宋体" w:cs="Arial"/>
      <w:kern w:val="2"/>
      <w:sz w:val="18"/>
      <w:szCs w:val="18"/>
    </w:rPr>
  </w:style>
  <w:style w:type="paragraph" w:customStyle="1" w:styleId="34">
    <w:name w:val="修订1"/>
    <w:hidden/>
    <w:unhideWhenUsed/>
    <w:qFormat/>
    <w:uiPriority w:val="99"/>
    <w:rPr>
      <w:rFonts w:ascii="Calibri" w:hAnsi="Calibri" w:eastAsia="微软雅黑" w:cs="Arial"/>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8CE7B2-72CA-4F63-B9FB-E848F623389C}">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5</Pages>
  <Words>708</Words>
  <Characters>4039</Characters>
  <Lines>33</Lines>
  <Paragraphs>9</Paragraphs>
  <TotalTime>20</TotalTime>
  <ScaleCrop>false</ScaleCrop>
  <LinksUpToDate>false</LinksUpToDate>
  <CharactersWithSpaces>4738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2020-01-03T02:45:00Z</dcterms:created>
  <dc:creator>BLA-AL00</dc:creator>
  <cp:lastModifiedBy>Administrator</cp:lastModifiedBy>
  <dcterms:modified xsi:type="dcterms:W3CDTF">2020-03-19T03:25:41Z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