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66CACBB4" w:rsidR="00E12AF3" w:rsidRDefault="00976B59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多媒体教学一体机</w:t>
      </w:r>
      <w:r w:rsidR="00B4616F" w:rsidRPr="00B4616F">
        <w:rPr>
          <w:rFonts w:ascii="宋体" w:hAnsi="宋体" w:hint="eastAsia"/>
          <w:b/>
          <w:sz w:val="32"/>
          <w:szCs w:val="32"/>
        </w:rPr>
        <w:t>询价采购</w:t>
      </w:r>
      <w:r w:rsidR="007B62A2" w:rsidRPr="007B62A2">
        <w:rPr>
          <w:rFonts w:ascii="宋体" w:hAnsi="宋体" w:hint="eastAsia"/>
          <w:b/>
          <w:sz w:val="32"/>
          <w:szCs w:val="32"/>
        </w:rPr>
        <w:t>更正公告</w:t>
      </w:r>
    </w:p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5E477A41" w14:textId="05B023E9" w:rsidR="00E12AF3" w:rsidRPr="00E65BCD" w:rsidRDefault="009B43E3" w:rsidP="00E12AF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r w:rsidR="00976B59" w:rsidRPr="00976B59">
        <w:rPr>
          <w:rFonts w:ascii="宋体" w:hAnsi="宋体" w:hint="eastAsia"/>
          <w:szCs w:val="24"/>
        </w:rPr>
        <w:t>柳州职业技术学院多媒体教学一体机询价采购</w:t>
      </w:r>
    </w:p>
    <w:p w14:paraId="64D6C07D" w14:textId="6CF916C4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r w:rsidR="00976B59" w:rsidRPr="00976B59">
        <w:rPr>
          <w:rFonts w:ascii="宋体" w:hAnsi="宋体" w:hint="eastAsia"/>
          <w:szCs w:val="24"/>
        </w:rPr>
        <w:t>玖万肆仟伍佰元整</w:t>
      </w:r>
      <w:r w:rsidR="00B4616F" w:rsidRPr="00B4616F">
        <w:rPr>
          <w:rFonts w:ascii="宋体" w:hAnsi="宋体"/>
          <w:szCs w:val="24"/>
        </w:rPr>
        <w:t>（</w:t>
      </w:r>
      <w:r w:rsidR="00B4616F" w:rsidRPr="00B4616F">
        <w:rPr>
          <w:rFonts w:ascii="宋体" w:hAnsi="宋体"/>
          <w:szCs w:val="24"/>
        </w:rPr>
        <w:t>¥</w:t>
      </w:r>
      <w:r w:rsidR="00976B59" w:rsidRPr="00976B59">
        <w:rPr>
          <w:rFonts w:ascii="宋体" w:hAnsi="宋体"/>
          <w:szCs w:val="24"/>
        </w:rPr>
        <w:t>94500.00</w:t>
      </w:r>
      <w:r w:rsidR="00B4616F" w:rsidRPr="00B4616F">
        <w:rPr>
          <w:rFonts w:ascii="宋体" w:hAnsi="宋体"/>
          <w:szCs w:val="24"/>
        </w:rPr>
        <w:t>）</w:t>
      </w:r>
      <w:r w:rsidR="00976B59">
        <w:rPr>
          <w:rFonts w:ascii="宋体" w:hAnsi="宋体" w:hint="eastAsia"/>
          <w:szCs w:val="24"/>
        </w:rPr>
        <w:t xml:space="preserve"> </w:t>
      </w:r>
    </w:p>
    <w:p w14:paraId="2020F1DF" w14:textId="1E0FE2B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7B62A2" w:rsidRPr="007B62A2">
        <w:rPr>
          <w:rFonts w:ascii="宋体" w:hAnsi="宋体"/>
          <w:szCs w:val="24"/>
        </w:rPr>
        <w:t>LZY19—0</w:t>
      </w:r>
      <w:r w:rsidR="00B4616F" w:rsidRPr="00B4616F">
        <w:rPr>
          <w:rFonts w:ascii="宋体" w:hAnsi="宋体"/>
          <w:szCs w:val="24"/>
        </w:rPr>
        <w:t>7</w:t>
      </w:r>
      <w:r w:rsidR="00976B59">
        <w:rPr>
          <w:rFonts w:ascii="宋体" w:hAnsi="宋体" w:hint="eastAsia"/>
          <w:szCs w:val="24"/>
        </w:rPr>
        <w:t>6</w:t>
      </w:r>
      <w:r w:rsidR="007B62A2">
        <w:rPr>
          <w:rFonts w:ascii="宋体" w:hAnsi="宋体" w:hint="eastAsia"/>
          <w:szCs w:val="24"/>
        </w:rPr>
        <w:t xml:space="preserve"> </w:t>
      </w:r>
      <w:r w:rsidR="00B4616F">
        <w:rPr>
          <w:rFonts w:ascii="宋体" w:hAnsi="宋体" w:hint="eastAsia"/>
          <w:szCs w:val="24"/>
        </w:rPr>
        <w:t xml:space="preserve"> </w:t>
      </w:r>
    </w:p>
    <w:p w14:paraId="2E2A2B91" w14:textId="09AC5CC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</w:p>
    <w:p w14:paraId="0BF97DDB" w14:textId="181F6708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</w:t>
      </w:r>
      <w:r>
        <w:rPr>
          <w:rFonts w:ascii="仿宋_GB2312" w:hint="eastAsia"/>
        </w:rPr>
        <w:t>柳州市社湾路28号</w:t>
      </w:r>
    </w:p>
    <w:p w14:paraId="19088F5B" w14:textId="08DF567A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 w:rsidR="007B62A2">
        <w:rPr>
          <w:rFonts w:ascii="仿宋_GB2312" w:hint="eastAsia"/>
        </w:rPr>
        <w:t>叶老师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</w:t>
      </w:r>
      <w:r w:rsidR="007B62A2">
        <w:rPr>
          <w:rFonts w:ascii="仿宋_GB2312" w:hint="eastAsia"/>
        </w:rPr>
        <w:t>706</w:t>
      </w:r>
    </w:p>
    <w:p w14:paraId="6781D18F" w14:textId="591429D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="00736506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年1</w:t>
      </w:r>
      <w:r w:rsidR="007B62A2">
        <w:rPr>
          <w:rFonts w:ascii="仿宋_GB2312" w:hint="eastAsia"/>
        </w:rPr>
        <w:t>1</w:t>
      </w:r>
      <w:r w:rsidRPr="005C4B44">
        <w:rPr>
          <w:rFonts w:ascii="仿宋_GB2312"/>
        </w:rPr>
        <w:t>月</w:t>
      </w:r>
      <w:r w:rsidR="00976B59">
        <w:rPr>
          <w:rFonts w:ascii="仿宋_GB2312" w:hint="eastAsia"/>
        </w:rPr>
        <w:t>20</w:t>
      </w:r>
      <w:r w:rsidRPr="005C4B44">
        <w:rPr>
          <w:rFonts w:ascii="仿宋_GB2312"/>
        </w:rPr>
        <w:t>日</w:t>
      </w:r>
    </w:p>
    <w:p w14:paraId="1E031A44" w14:textId="222D3DF5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六、更正公告日期：</w:t>
      </w:r>
      <w:r w:rsidRPr="005C4B44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7B62A2">
        <w:rPr>
          <w:rFonts w:ascii="仿宋_GB2312" w:hint="eastAsia"/>
        </w:rPr>
        <w:t>1</w:t>
      </w:r>
      <w:r w:rsidR="00736506">
        <w:rPr>
          <w:rFonts w:ascii="仿宋_GB2312"/>
        </w:rPr>
        <w:t>1</w:t>
      </w:r>
      <w:r w:rsidRPr="005C4B44">
        <w:rPr>
          <w:rFonts w:ascii="仿宋_GB2312"/>
        </w:rPr>
        <w:t>月</w:t>
      </w:r>
      <w:r w:rsidR="00976B59">
        <w:rPr>
          <w:rFonts w:ascii="仿宋_GB2312" w:hint="eastAsia"/>
        </w:rPr>
        <w:t>20</w:t>
      </w:r>
      <w:r w:rsidRPr="005C4B44">
        <w:rPr>
          <w:rFonts w:ascii="仿宋_GB2312"/>
        </w:rPr>
        <w:t>日</w:t>
      </w:r>
    </w:p>
    <w:p w14:paraId="19DAE901" w14:textId="130F4797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七、现对</w:t>
      </w:r>
      <w:r>
        <w:rPr>
          <w:rFonts w:ascii="仿宋_GB2312" w:hint="eastAsia"/>
        </w:rPr>
        <w:t>采购</w:t>
      </w:r>
      <w:r w:rsidRPr="005C4B44">
        <w:rPr>
          <w:rFonts w:ascii="仿宋_GB2312" w:hint="eastAsia"/>
        </w:rPr>
        <w:t>文件部分内容做出如下更改：</w:t>
      </w:r>
    </w:p>
    <w:p w14:paraId="5EF7855B" w14:textId="128BD03D" w:rsidR="005C4B44" w:rsidRPr="005C4B44" w:rsidRDefault="00976B59" w:rsidP="005C4B44">
      <w:pPr>
        <w:rPr>
          <w:rFonts w:ascii="仿宋_GB2312"/>
        </w:rPr>
      </w:pPr>
      <w:r>
        <w:rPr>
          <w:rFonts w:ascii="仿宋_GB2312" w:hint="eastAsia"/>
        </w:rPr>
        <w:t>六、采购要求（三）交付时间及地点  第5条</w:t>
      </w:r>
      <w:r w:rsidR="005C4B44" w:rsidRPr="005C4B44">
        <w:rPr>
          <w:rFonts w:ascii="仿宋_GB2312"/>
        </w:rPr>
        <w:t>：</w:t>
      </w:r>
      <w:r w:rsidR="005C4B44" w:rsidRPr="005C4B44">
        <w:rPr>
          <w:rFonts w:ascii="仿宋_GB2312"/>
        </w:rPr>
        <w:t>“</w:t>
      </w:r>
      <w:r w:rsidRPr="00976B59">
        <w:rPr>
          <w:rFonts w:ascii="仿宋_GB2312" w:hint="eastAsia"/>
        </w:rPr>
        <w:t>于</w:t>
      </w:r>
      <w:r w:rsidRPr="00976B59">
        <w:rPr>
          <w:rFonts w:ascii="仿宋_GB2312"/>
        </w:rPr>
        <w:t>2019年11月28日（星期四）15：30至16：00送至柳州职业技术学院</w:t>
      </w:r>
      <w:r w:rsidR="00086DD7" w:rsidRPr="00086DD7">
        <w:rPr>
          <w:rFonts w:ascii="仿宋_GB2312" w:hint="eastAsia"/>
        </w:rPr>
        <w:t>（柳州市社湾路</w:t>
      </w:r>
      <w:r w:rsidR="00086DD7" w:rsidRPr="00086DD7">
        <w:rPr>
          <w:rFonts w:ascii="仿宋_GB2312"/>
        </w:rPr>
        <w:t>28号）</w:t>
      </w:r>
      <w:r w:rsidR="00086DD7" w:rsidRPr="005C4B44">
        <w:rPr>
          <w:rFonts w:ascii="仿宋_GB2312"/>
        </w:rPr>
        <w:t>”</w:t>
      </w:r>
      <w:r w:rsidR="005C4B44" w:rsidRPr="005C4B44">
        <w:rPr>
          <w:rFonts w:ascii="仿宋_GB2312"/>
        </w:rPr>
        <w:t>；现更改为：</w:t>
      </w:r>
      <w:r w:rsidR="005C4B44" w:rsidRPr="005C4B44">
        <w:rPr>
          <w:rFonts w:ascii="仿宋_GB2312"/>
        </w:rPr>
        <w:t>“</w:t>
      </w:r>
      <w:r w:rsidRPr="00976B59">
        <w:rPr>
          <w:rFonts w:ascii="仿宋_GB2312" w:hint="eastAsia"/>
        </w:rPr>
        <w:t>于</w:t>
      </w:r>
      <w:r w:rsidRPr="00976B59">
        <w:rPr>
          <w:rFonts w:ascii="仿宋_GB2312"/>
        </w:rPr>
        <w:t>2019年11月2</w:t>
      </w:r>
      <w:r>
        <w:rPr>
          <w:rFonts w:ascii="仿宋_GB2312" w:hint="eastAsia"/>
        </w:rPr>
        <w:t>7</w:t>
      </w:r>
      <w:r w:rsidRPr="00976B59">
        <w:rPr>
          <w:rFonts w:ascii="仿宋_GB2312"/>
        </w:rPr>
        <w:t>日（星期</w:t>
      </w:r>
      <w:r>
        <w:rPr>
          <w:rFonts w:ascii="仿宋_GB2312" w:hint="eastAsia"/>
        </w:rPr>
        <w:t>三</w:t>
      </w:r>
      <w:r w:rsidRPr="00976B59">
        <w:rPr>
          <w:rFonts w:ascii="仿宋_GB2312"/>
        </w:rPr>
        <w:t>）15：30至16：00送至柳州职业技术学院</w:t>
      </w:r>
      <w:r w:rsidR="00086DD7" w:rsidRPr="00086DD7">
        <w:rPr>
          <w:rFonts w:ascii="仿宋_GB2312" w:hint="eastAsia"/>
        </w:rPr>
        <w:t>（柳州市社湾路</w:t>
      </w:r>
      <w:r w:rsidR="00086DD7" w:rsidRPr="00086DD7">
        <w:rPr>
          <w:rFonts w:ascii="仿宋_GB2312"/>
        </w:rPr>
        <w:t>28号）</w:t>
      </w:r>
      <w:r w:rsidR="007B62A2" w:rsidRPr="007B62A2">
        <w:rPr>
          <w:rFonts w:ascii="仿宋_GB2312" w:hint="eastAsia"/>
        </w:rPr>
        <w:t>”</w:t>
      </w:r>
      <w:r w:rsidR="003446B9" w:rsidRPr="003446B9">
        <w:rPr>
          <w:rFonts w:ascii="仿宋_GB2312" w:hint="eastAsia"/>
        </w:rPr>
        <w:t>。</w:t>
      </w:r>
      <w:r w:rsidR="007B62A2">
        <w:rPr>
          <w:rFonts w:ascii="仿宋_GB2312" w:hint="eastAsia"/>
        </w:rPr>
        <w:t xml:space="preserve"> </w:t>
      </w:r>
      <w:r w:rsidR="00086DD7">
        <w:rPr>
          <w:rFonts w:ascii="仿宋_GB2312" w:hint="eastAsia"/>
        </w:rPr>
        <w:t xml:space="preserve"> </w:t>
      </w:r>
    </w:p>
    <w:p w14:paraId="32C3030D" w14:textId="48A77D2C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2</w:t>
      </w:r>
      <w:r w:rsidR="005C4B44" w:rsidRPr="005C4B44">
        <w:rPr>
          <w:rFonts w:ascii="仿宋_GB2312"/>
        </w:rPr>
        <w:t>、更正理由：项目需要。</w:t>
      </w:r>
    </w:p>
    <w:p w14:paraId="2EB52FD0" w14:textId="1AB3B797" w:rsidR="005C4B44" w:rsidRPr="005C4B44" w:rsidRDefault="00B072F6" w:rsidP="005C4B44">
      <w:pPr>
        <w:rPr>
          <w:rFonts w:ascii="仿宋_GB2312"/>
        </w:rPr>
      </w:pPr>
      <w:r w:rsidRPr="00B072F6">
        <w:rPr>
          <w:rFonts w:ascii="仿宋_GB2312" w:hint="eastAsia"/>
        </w:rPr>
        <w:t>交付时间</w:t>
      </w:r>
      <w:r w:rsidR="005C4B44" w:rsidRPr="005C4B44">
        <w:rPr>
          <w:rFonts w:ascii="仿宋_GB2312" w:hint="eastAsia"/>
        </w:rPr>
        <w:t>作相应变更，其他内容不变。</w:t>
      </w:r>
      <w:r w:rsidR="00B4616F">
        <w:rPr>
          <w:rFonts w:ascii="仿宋_GB2312" w:hint="eastAsia"/>
        </w:rPr>
        <w:t xml:space="preserve"> </w:t>
      </w:r>
      <w:r>
        <w:rPr>
          <w:rFonts w:ascii="仿宋_GB2312" w:hint="eastAsia"/>
        </w:rPr>
        <w:t xml:space="preserve"> </w:t>
      </w:r>
      <w:bookmarkStart w:id="0" w:name="_GoBack"/>
      <w:bookmarkEnd w:id="0"/>
    </w:p>
    <w:p w14:paraId="608835EC" w14:textId="4174AD1A" w:rsidR="0083343C" w:rsidRDefault="0083343C" w:rsidP="005C4B44">
      <w:pPr>
        <w:rPr>
          <w:rFonts w:ascii="仿宋_GB2312"/>
        </w:rPr>
      </w:pPr>
      <w:r w:rsidRPr="0083343C">
        <w:rPr>
          <w:rFonts w:ascii="仿宋_GB2312" w:hint="eastAsia"/>
        </w:rPr>
        <w:t>技术参数咨询人：</w:t>
      </w:r>
      <w:r w:rsidR="00E0540E">
        <w:rPr>
          <w:rFonts w:ascii="仿宋_GB2312" w:hint="eastAsia"/>
        </w:rPr>
        <w:t>张</w:t>
      </w:r>
      <w:r w:rsidR="00B4616F" w:rsidRPr="00B4616F">
        <w:rPr>
          <w:rFonts w:ascii="仿宋_GB2312" w:hint="eastAsia"/>
        </w:rPr>
        <w:t>老师</w:t>
      </w:r>
      <w:r w:rsidRPr="0083343C">
        <w:rPr>
          <w:rFonts w:ascii="仿宋_GB2312" w:hint="eastAsia"/>
        </w:rPr>
        <w:t>：</w:t>
      </w:r>
      <w:r w:rsidR="00E0540E" w:rsidRPr="00E0540E">
        <w:rPr>
          <w:rFonts w:ascii="仿宋_GB2312"/>
        </w:rPr>
        <w:t>18229955707</w:t>
      </w:r>
    </w:p>
    <w:p w14:paraId="79107E3C" w14:textId="6972423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073B0170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201</w:t>
      </w:r>
      <w:r w:rsidR="00736506">
        <w:rPr>
          <w:rFonts w:ascii="宋体" w:hAnsi="宋体" w:hint="eastAsia"/>
          <w:szCs w:val="24"/>
        </w:rPr>
        <w:t>9</w:t>
      </w:r>
      <w:r w:rsidRPr="00E940F5">
        <w:rPr>
          <w:rFonts w:ascii="宋体" w:hAnsi="宋体" w:hint="eastAsia"/>
          <w:szCs w:val="24"/>
        </w:rPr>
        <w:t>年</w:t>
      </w:r>
      <w:r w:rsidRPr="00E940F5">
        <w:rPr>
          <w:rFonts w:ascii="宋体" w:hAnsi="宋体" w:hint="eastAsia"/>
          <w:szCs w:val="24"/>
        </w:rPr>
        <w:t>1</w:t>
      </w:r>
      <w:r w:rsidR="007B62A2">
        <w:rPr>
          <w:rFonts w:ascii="宋体" w:hAnsi="宋体" w:hint="eastAsia"/>
          <w:szCs w:val="24"/>
        </w:rPr>
        <w:t>1</w:t>
      </w:r>
      <w:r w:rsidRPr="00E940F5">
        <w:rPr>
          <w:rFonts w:ascii="宋体" w:hAnsi="宋体" w:hint="eastAsia"/>
          <w:szCs w:val="24"/>
        </w:rPr>
        <w:t>月</w:t>
      </w:r>
      <w:r w:rsidR="00E0540E">
        <w:rPr>
          <w:rFonts w:ascii="宋体" w:hAnsi="宋体" w:hint="eastAsia"/>
          <w:szCs w:val="24"/>
        </w:rPr>
        <w:t>20</w:t>
      </w:r>
      <w:r w:rsidRPr="00E940F5">
        <w:rPr>
          <w:rFonts w:ascii="宋体" w:hAnsi="宋体" w:hint="eastAsia"/>
          <w:szCs w:val="24"/>
        </w:rPr>
        <w:t>日</w:t>
      </w:r>
      <w:r w:rsidR="007B62A2">
        <w:rPr>
          <w:rFonts w:ascii="宋体" w:hAnsi="宋体" w:hint="eastAsia"/>
          <w:szCs w:val="24"/>
        </w:rPr>
        <w:t xml:space="preserve"> 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97C0C" w14:textId="77777777" w:rsidR="003868C1" w:rsidRDefault="003868C1" w:rsidP="00AB7CC2">
      <w:r>
        <w:separator/>
      </w:r>
    </w:p>
  </w:endnote>
  <w:endnote w:type="continuationSeparator" w:id="0">
    <w:p w14:paraId="7C2581E2" w14:textId="77777777" w:rsidR="003868C1" w:rsidRDefault="003868C1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7E933" w14:textId="77777777" w:rsidR="003868C1" w:rsidRDefault="003868C1" w:rsidP="00AB7CC2">
      <w:r>
        <w:separator/>
      </w:r>
    </w:p>
  </w:footnote>
  <w:footnote w:type="continuationSeparator" w:id="0">
    <w:p w14:paraId="7F704698" w14:textId="77777777" w:rsidR="003868C1" w:rsidRDefault="003868C1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8B494-146B-4470-8595-DEBD813C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xb21cn</cp:lastModifiedBy>
  <cp:revision>9</cp:revision>
  <cp:lastPrinted>2018-11-14T09:24:00Z</cp:lastPrinted>
  <dcterms:created xsi:type="dcterms:W3CDTF">2019-01-10T01:10:00Z</dcterms:created>
  <dcterms:modified xsi:type="dcterms:W3CDTF">2019-11-20T04:09:00Z</dcterms:modified>
</cp:coreProperties>
</file>