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983" w:rsidRDefault="00476983">
      <w:pPr>
        <w:widowControl/>
        <w:spacing w:after="200" w:line="276" w:lineRule="auto"/>
        <w:jc w:val="center"/>
        <w:rPr>
          <w:rFonts w:ascii="Arial" w:hAnsi="Arial" w:cs="Arial"/>
          <w:b/>
          <w:bCs/>
          <w:sz w:val="32"/>
        </w:rPr>
      </w:pPr>
      <w:r>
        <w:rPr>
          <w:rFonts w:ascii="Arial" w:hAnsi="Arial" w:cs="Arial"/>
          <w:b/>
          <w:bCs/>
          <w:sz w:val="32"/>
        </w:rPr>
        <w:t>柳州职业技术学院</w:t>
      </w:r>
    </w:p>
    <w:p w:rsidR="00476983" w:rsidRDefault="00D10AC5">
      <w:pPr>
        <w:widowControl/>
        <w:spacing w:after="200" w:line="276" w:lineRule="auto"/>
        <w:jc w:val="center"/>
        <w:rPr>
          <w:rFonts w:ascii="Arial" w:hAnsi="Arial" w:cs="Arial"/>
          <w:b/>
          <w:bCs/>
          <w:sz w:val="32"/>
        </w:rPr>
      </w:pPr>
      <w:r w:rsidRPr="00D10AC5">
        <w:rPr>
          <w:rFonts w:ascii="Arial" w:hAnsi="Arial" w:cs="Arial" w:hint="eastAsia"/>
          <w:b/>
          <w:bCs/>
          <w:sz w:val="32"/>
        </w:rPr>
        <w:t>2020</w:t>
      </w:r>
      <w:r w:rsidR="009F056A">
        <w:rPr>
          <w:rFonts w:ascii="Arial" w:hAnsi="Arial" w:cs="Arial" w:hint="eastAsia"/>
          <w:b/>
          <w:bCs/>
          <w:sz w:val="32"/>
        </w:rPr>
        <w:t>年</w:t>
      </w:r>
      <w:r w:rsidR="00D77E1B">
        <w:rPr>
          <w:rFonts w:ascii="Arial" w:hAnsi="Arial" w:cs="Arial" w:hint="eastAsia"/>
          <w:b/>
          <w:bCs/>
          <w:sz w:val="32"/>
        </w:rPr>
        <w:t>电子期刊</w:t>
      </w:r>
      <w:r w:rsidR="00D856C3" w:rsidRPr="00D856C3">
        <w:rPr>
          <w:rFonts w:ascii="Arial" w:hAnsi="Arial" w:cs="Arial" w:hint="eastAsia"/>
          <w:b/>
          <w:bCs/>
          <w:sz w:val="32"/>
        </w:rPr>
        <w:t>服务</w:t>
      </w:r>
      <w:r w:rsidR="00D77E1B">
        <w:rPr>
          <w:rFonts w:ascii="Arial" w:hAnsi="Arial" w:cs="Arial" w:hint="eastAsia"/>
          <w:b/>
          <w:bCs/>
          <w:sz w:val="32"/>
        </w:rPr>
        <w:t>、</w:t>
      </w:r>
      <w:r w:rsidR="00D77E1B" w:rsidRPr="00D77E1B">
        <w:rPr>
          <w:rFonts w:ascii="Arial" w:hAnsi="Arial" w:cs="Arial" w:hint="eastAsia"/>
          <w:b/>
          <w:bCs/>
          <w:sz w:val="32"/>
        </w:rPr>
        <w:t>报刊借阅系统</w:t>
      </w:r>
      <w:r w:rsidR="00476983">
        <w:rPr>
          <w:rFonts w:ascii="Arial" w:hAnsi="Arial" w:cs="Arial"/>
          <w:b/>
          <w:bCs/>
          <w:sz w:val="32"/>
        </w:rPr>
        <w:t>询价采购公</w:t>
      </w:r>
      <w:r w:rsidR="00476983" w:rsidRPr="00D10AC5">
        <w:rPr>
          <w:rFonts w:ascii="Arial" w:hAnsi="Arial" w:cs="Arial"/>
          <w:b/>
          <w:bCs/>
          <w:sz w:val="32"/>
        </w:rPr>
        <w:t>告</w:t>
      </w:r>
    </w:p>
    <w:p w:rsidR="00476983" w:rsidRDefault="00476983">
      <w:pPr>
        <w:widowControl/>
        <w:spacing w:after="200" w:line="276" w:lineRule="auto"/>
        <w:jc w:val="left"/>
        <w:rPr>
          <w:rFonts w:ascii="Arial" w:hAnsi="Arial" w:cs="Arial"/>
          <w:b/>
          <w:kern w:val="0"/>
          <w:sz w:val="24"/>
          <w:szCs w:val="24"/>
          <w:lang w:bidi="en-US"/>
        </w:rPr>
      </w:pPr>
      <w:r>
        <w:rPr>
          <w:rFonts w:ascii="Arial" w:hAnsi="Arial" w:cs="Arial"/>
          <w:b/>
          <w:kern w:val="0"/>
          <w:sz w:val="24"/>
          <w:szCs w:val="24"/>
          <w:lang w:bidi="en-US"/>
        </w:rPr>
        <w:t>采购编号：</w:t>
      </w:r>
      <w:r>
        <w:rPr>
          <w:rFonts w:ascii="Arial" w:hAnsi="Arial" w:cs="Arial"/>
          <w:color w:val="000000"/>
          <w:sz w:val="24"/>
          <w:szCs w:val="24"/>
        </w:rPr>
        <w:t>LZY</w:t>
      </w:r>
      <w:r w:rsidRPr="00EF4BE1">
        <w:rPr>
          <w:rFonts w:ascii="Arial" w:hAnsi="Arial" w:cs="Arial"/>
          <w:color w:val="000000" w:themeColor="text1"/>
          <w:sz w:val="24"/>
          <w:szCs w:val="24"/>
        </w:rPr>
        <w:t>19-</w:t>
      </w:r>
      <w:r w:rsidR="00A71AD7">
        <w:rPr>
          <w:rFonts w:ascii="Arial" w:hAnsi="Arial" w:cs="Arial" w:hint="eastAsia"/>
          <w:color w:val="000000" w:themeColor="text1"/>
          <w:sz w:val="24"/>
          <w:szCs w:val="24"/>
        </w:rPr>
        <w:t>0</w:t>
      </w:r>
      <w:r w:rsidR="00EF4BE1" w:rsidRPr="00EF4BE1">
        <w:rPr>
          <w:rFonts w:ascii="Arial" w:hAnsi="Arial" w:cs="Arial" w:hint="eastAsia"/>
          <w:color w:val="000000" w:themeColor="text1"/>
          <w:sz w:val="24"/>
          <w:szCs w:val="24"/>
        </w:rPr>
        <w:t>7</w:t>
      </w:r>
      <w:r w:rsidR="000B31DB">
        <w:rPr>
          <w:rFonts w:ascii="Arial" w:hAnsi="Arial" w:cs="Arial" w:hint="eastAsia"/>
          <w:color w:val="000000" w:themeColor="text1"/>
          <w:sz w:val="24"/>
          <w:szCs w:val="24"/>
        </w:rPr>
        <w:t>1</w:t>
      </w:r>
      <w:r w:rsidRPr="00EF4BE1">
        <w:rPr>
          <w:rFonts w:ascii="Arial" w:hAnsi="Arial" w:cs="Arial"/>
          <w:b/>
          <w:color w:val="000000" w:themeColor="text1"/>
          <w:kern w:val="0"/>
          <w:sz w:val="24"/>
          <w:szCs w:val="24"/>
          <w:lang w:bidi="en-US"/>
        </w:rPr>
        <w:t xml:space="preserve"> </w:t>
      </w:r>
      <w:r>
        <w:rPr>
          <w:rFonts w:ascii="Arial" w:hAnsi="Arial" w:cs="Arial"/>
          <w:b/>
          <w:kern w:val="0"/>
          <w:sz w:val="24"/>
          <w:szCs w:val="24"/>
          <w:lang w:bidi="en-US"/>
        </w:rPr>
        <w:t xml:space="preserve">                         </w:t>
      </w:r>
      <w:r>
        <w:rPr>
          <w:rFonts w:ascii="Arial" w:hAnsi="Arial" w:cs="Arial"/>
          <w:b/>
          <w:kern w:val="0"/>
          <w:sz w:val="24"/>
          <w:szCs w:val="24"/>
          <w:lang w:bidi="en-US"/>
        </w:rPr>
        <w:t>发布日</w:t>
      </w:r>
      <w:r w:rsidRPr="0044522B">
        <w:rPr>
          <w:rFonts w:ascii="Arial" w:hAnsi="Arial" w:cs="Arial"/>
          <w:b/>
          <w:color w:val="000000" w:themeColor="text1"/>
          <w:kern w:val="0"/>
          <w:sz w:val="24"/>
          <w:szCs w:val="24"/>
          <w:lang w:bidi="en-US"/>
        </w:rPr>
        <w:t>期：</w:t>
      </w:r>
      <w:r w:rsidR="00981BF4">
        <w:rPr>
          <w:rFonts w:ascii="Arial" w:hAnsi="Arial" w:cs="Arial"/>
          <w:b/>
          <w:color w:val="000000" w:themeColor="text1"/>
          <w:kern w:val="0"/>
          <w:sz w:val="24"/>
          <w:szCs w:val="24"/>
          <w:lang w:bidi="en-US"/>
        </w:rPr>
        <w:t>2019-1</w:t>
      </w:r>
      <w:r w:rsidR="00981BF4">
        <w:rPr>
          <w:rFonts w:ascii="Arial" w:hAnsi="Arial" w:cs="Arial" w:hint="eastAsia"/>
          <w:b/>
          <w:color w:val="000000" w:themeColor="text1"/>
          <w:kern w:val="0"/>
          <w:sz w:val="24"/>
          <w:szCs w:val="24"/>
          <w:lang w:bidi="en-US"/>
        </w:rPr>
        <w:t>1</w:t>
      </w:r>
      <w:r w:rsidRPr="0044522B">
        <w:rPr>
          <w:rFonts w:ascii="Arial" w:hAnsi="Arial" w:cs="Arial"/>
          <w:b/>
          <w:color w:val="000000" w:themeColor="text1"/>
          <w:kern w:val="0"/>
          <w:sz w:val="24"/>
          <w:szCs w:val="24"/>
          <w:lang w:bidi="en-US"/>
        </w:rPr>
        <w:t>-</w:t>
      </w:r>
      <w:r w:rsidR="00111EC4">
        <w:rPr>
          <w:rFonts w:ascii="Arial" w:hAnsi="Arial" w:cs="Arial" w:hint="eastAsia"/>
          <w:b/>
          <w:color w:val="000000" w:themeColor="text1"/>
          <w:kern w:val="0"/>
          <w:sz w:val="24"/>
          <w:szCs w:val="24"/>
          <w:lang w:bidi="en-US"/>
        </w:rPr>
        <w:t>1</w:t>
      </w:r>
    </w:p>
    <w:p w:rsidR="00476983" w:rsidRDefault="00476983" w:rsidP="00D856C3">
      <w:pPr>
        <w:widowControl/>
        <w:numPr>
          <w:ilvl w:val="0"/>
          <w:numId w:val="1"/>
        </w:numPr>
        <w:spacing w:after="200" w:line="276" w:lineRule="auto"/>
        <w:jc w:val="left"/>
        <w:rPr>
          <w:rFonts w:ascii="Arial" w:hAnsi="Arial" w:cs="Arial"/>
          <w:b/>
          <w:kern w:val="0"/>
          <w:sz w:val="24"/>
          <w:szCs w:val="24"/>
          <w:lang w:bidi="en-US"/>
        </w:rPr>
      </w:pPr>
      <w:r>
        <w:rPr>
          <w:rFonts w:ascii="Arial" w:hAnsi="Arial" w:cs="Arial"/>
          <w:b/>
          <w:kern w:val="0"/>
          <w:sz w:val="24"/>
          <w:szCs w:val="24"/>
          <w:lang w:bidi="en-US"/>
        </w:rPr>
        <w:t>采购项目名称：</w:t>
      </w:r>
      <w:r w:rsidR="00D10AC5">
        <w:rPr>
          <w:rFonts w:ascii="Arial" w:hAnsi="Arial" w:cs="Arial" w:hint="eastAsia"/>
          <w:b/>
          <w:kern w:val="0"/>
          <w:sz w:val="24"/>
          <w:szCs w:val="24"/>
          <w:lang w:bidi="en-US"/>
        </w:rPr>
        <w:t>2020</w:t>
      </w:r>
      <w:r w:rsidR="00D856C3">
        <w:rPr>
          <w:rFonts w:ascii="Arial" w:hAnsi="Arial" w:cs="Arial" w:hint="eastAsia"/>
          <w:b/>
          <w:kern w:val="0"/>
          <w:sz w:val="24"/>
          <w:szCs w:val="24"/>
          <w:lang w:bidi="en-US"/>
        </w:rPr>
        <w:t>年</w:t>
      </w:r>
      <w:r w:rsidR="00D10AC5">
        <w:rPr>
          <w:rFonts w:ascii="Arial" w:hAnsi="Arial" w:cs="Arial" w:hint="eastAsia"/>
          <w:b/>
          <w:kern w:val="0"/>
          <w:sz w:val="24"/>
          <w:szCs w:val="24"/>
          <w:lang w:bidi="en-US"/>
        </w:rPr>
        <w:t>电子期刊</w:t>
      </w:r>
      <w:r w:rsidR="00D856C3" w:rsidRPr="00D856C3">
        <w:rPr>
          <w:rFonts w:ascii="Arial" w:hAnsi="Arial" w:cs="Arial" w:hint="eastAsia"/>
          <w:b/>
          <w:kern w:val="0"/>
          <w:sz w:val="24"/>
          <w:szCs w:val="24"/>
          <w:lang w:bidi="en-US"/>
        </w:rPr>
        <w:t>服务</w:t>
      </w:r>
      <w:r w:rsidR="00D77E1B">
        <w:rPr>
          <w:rFonts w:ascii="Arial" w:hAnsi="Arial" w:cs="Arial" w:hint="eastAsia"/>
          <w:b/>
          <w:kern w:val="0"/>
          <w:sz w:val="24"/>
          <w:szCs w:val="24"/>
          <w:lang w:bidi="en-US"/>
        </w:rPr>
        <w:t>、</w:t>
      </w:r>
      <w:r w:rsidR="00D77E1B" w:rsidRPr="00D77E1B">
        <w:rPr>
          <w:rFonts w:ascii="Arial" w:hAnsi="Arial" w:cs="Arial" w:hint="eastAsia"/>
          <w:b/>
          <w:kern w:val="0"/>
          <w:sz w:val="24"/>
          <w:szCs w:val="24"/>
          <w:lang w:bidi="en-US"/>
        </w:rPr>
        <w:t>报刊借阅系统</w:t>
      </w:r>
      <w:r w:rsidR="00D10AC5">
        <w:rPr>
          <w:rFonts w:ascii="Arial" w:hAnsi="Arial" w:cs="Arial" w:hint="eastAsia"/>
          <w:b/>
          <w:kern w:val="0"/>
          <w:sz w:val="24"/>
          <w:szCs w:val="24"/>
          <w:lang w:bidi="en-US"/>
        </w:rPr>
        <w:t>询价</w:t>
      </w:r>
      <w:r w:rsidR="008B67A3" w:rsidRPr="008B67A3">
        <w:rPr>
          <w:rFonts w:ascii="Arial" w:hAnsi="Arial" w:cs="Arial" w:hint="eastAsia"/>
          <w:b/>
          <w:kern w:val="0"/>
          <w:sz w:val="24"/>
          <w:szCs w:val="24"/>
          <w:lang w:bidi="en-US"/>
        </w:rPr>
        <w:t>采购</w:t>
      </w:r>
      <w:r w:rsidR="008B67A3">
        <w:rPr>
          <w:rFonts w:ascii="Arial" w:hAnsi="Arial" w:cs="Arial" w:hint="eastAsia"/>
          <w:b/>
          <w:kern w:val="0"/>
          <w:sz w:val="24"/>
          <w:szCs w:val="24"/>
          <w:lang w:bidi="en-US"/>
        </w:rPr>
        <w:t xml:space="preserve"> </w:t>
      </w:r>
      <w:r w:rsidR="00D856C3">
        <w:rPr>
          <w:rFonts w:ascii="Arial" w:hAnsi="Arial" w:cs="Arial" w:hint="eastAsia"/>
          <w:b/>
          <w:kern w:val="0"/>
          <w:sz w:val="24"/>
          <w:szCs w:val="24"/>
          <w:lang w:bidi="en-US"/>
        </w:rPr>
        <w:t xml:space="preserve"> </w:t>
      </w:r>
    </w:p>
    <w:p w:rsidR="00476983" w:rsidRDefault="00A771A4" w:rsidP="00A771A4">
      <w:pPr>
        <w:widowControl/>
        <w:numPr>
          <w:ilvl w:val="0"/>
          <w:numId w:val="1"/>
        </w:numPr>
        <w:spacing w:after="200" w:line="276" w:lineRule="auto"/>
        <w:jc w:val="left"/>
        <w:rPr>
          <w:rFonts w:ascii="Arial" w:hAnsi="Arial" w:cs="Arial"/>
          <w:b/>
          <w:kern w:val="0"/>
          <w:sz w:val="24"/>
          <w:szCs w:val="24"/>
          <w:lang w:bidi="en-US"/>
        </w:rPr>
      </w:pPr>
      <w:r>
        <w:rPr>
          <w:rFonts w:ascii="Arial" w:hAnsi="Arial" w:cs="Arial"/>
          <w:b/>
          <w:kern w:val="0"/>
          <w:sz w:val="24"/>
          <w:szCs w:val="24"/>
          <w:lang w:bidi="en-US"/>
        </w:rPr>
        <w:t>服务有效期：</w:t>
      </w:r>
      <w:r w:rsidR="00D10AC5">
        <w:rPr>
          <w:rFonts w:ascii="Arial" w:hAnsi="Arial" w:cs="Arial" w:hint="eastAsia"/>
          <w:b/>
          <w:kern w:val="0"/>
          <w:sz w:val="24"/>
          <w:szCs w:val="24"/>
          <w:lang w:bidi="en-US"/>
        </w:rPr>
        <w:t>壹</w:t>
      </w:r>
      <w:r w:rsidR="00476983">
        <w:rPr>
          <w:rFonts w:ascii="Arial" w:hAnsi="Arial" w:cs="Arial"/>
          <w:b/>
          <w:kern w:val="0"/>
          <w:sz w:val="24"/>
          <w:szCs w:val="24"/>
          <w:lang w:bidi="en-US"/>
        </w:rPr>
        <w:t>年</w:t>
      </w:r>
      <w:r>
        <w:rPr>
          <w:rFonts w:ascii="Arial" w:hAnsi="Arial" w:cs="Arial" w:hint="eastAsia"/>
          <w:b/>
          <w:kern w:val="0"/>
          <w:sz w:val="24"/>
          <w:szCs w:val="24"/>
          <w:lang w:bidi="en-US"/>
        </w:rPr>
        <w:t xml:space="preserve"> </w:t>
      </w:r>
      <w:r w:rsidR="00805216">
        <w:rPr>
          <w:rFonts w:ascii="Arial" w:hAnsi="Arial" w:cs="Arial" w:hint="eastAsia"/>
          <w:b/>
          <w:kern w:val="0"/>
          <w:sz w:val="24"/>
          <w:szCs w:val="24"/>
          <w:lang w:bidi="en-US"/>
        </w:rPr>
        <w:t>（</w:t>
      </w:r>
      <w:r w:rsidR="00805216">
        <w:rPr>
          <w:rFonts w:ascii="Arial" w:hAnsi="Arial" w:cs="Arial" w:hint="eastAsia"/>
          <w:b/>
          <w:kern w:val="0"/>
          <w:sz w:val="24"/>
          <w:szCs w:val="24"/>
          <w:lang w:bidi="en-US"/>
        </w:rPr>
        <w:t>2020</w:t>
      </w:r>
      <w:r w:rsidR="00805216">
        <w:rPr>
          <w:rFonts w:ascii="Arial" w:hAnsi="Arial" w:cs="Arial" w:hint="eastAsia"/>
          <w:b/>
          <w:kern w:val="0"/>
          <w:sz w:val="24"/>
          <w:szCs w:val="24"/>
          <w:lang w:bidi="en-US"/>
        </w:rPr>
        <w:t>年</w:t>
      </w:r>
      <w:r w:rsidR="00805216">
        <w:rPr>
          <w:rFonts w:ascii="Arial" w:hAnsi="Arial" w:cs="Arial" w:hint="eastAsia"/>
          <w:b/>
          <w:kern w:val="0"/>
          <w:sz w:val="24"/>
          <w:szCs w:val="24"/>
          <w:lang w:bidi="en-US"/>
        </w:rPr>
        <w:t>1</w:t>
      </w:r>
      <w:r w:rsidR="00805216">
        <w:rPr>
          <w:rFonts w:ascii="Arial" w:hAnsi="Arial" w:cs="Arial" w:hint="eastAsia"/>
          <w:b/>
          <w:kern w:val="0"/>
          <w:sz w:val="24"/>
          <w:szCs w:val="24"/>
          <w:lang w:bidi="en-US"/>
        </w:rPr>
        <w:t>月</w:t>
      </w:r>
      <w:r w:rsidR="00805216">
        <w:rPr>
          <w:rFonts w:ascii="Arial" w:hAnsi="Arial" w:cs="Arial" w:hint="eastAsia"/>
          <w:b/>
          <w:kern w:val="0"/>
          <w:sz w:val="24"/>
          <w:szCs w:val="24"/>
          <w:lang w:bidi="en-US"/>
        </w:rPr>
        <w:t>1</w:t>
      </w:r>
      <w:r w:rsidR="00805216">
        <w:rPr>
          <w:rFonts w:ascii="Arial" w:hAnsi="Arial" w:cs="Arial" w:hint="eastAsia"/>
          <w:b/>
          <w:kern w:val="0"/>
          <w:sz w:val="24"/>
          <w:szCs w:val="24"/>
          <w:lang w:bidi="en-US"/>
        </w:rPr>
        <w:t>日——</w:t>
      </w:r>
      <w:r w:rsidR="00805216">
        <w:rPr>
          <w:rFonts w:ascii="Arial" w:hAnsi="Arial" w:cs="Arial" w:hint="eastAsia"/>
          <w:b/>
          <w:kern w:val="0"/>
          <w:sz w:val="24"/>
          <w:szCs w:val="24"/>
          <w:lang w:bidi="en-US"/>
        </w:rPr>
        <w:t>2020</w:t>
      </w:r>
      <w:r w:rsidR="00805216">
        <w:rPr>
          <w:rFonts w:ascii="Arial" w:hAnsi="Arial" w:cs="Arial" w:hint="eastAsia"/>
          <w:b/>
          <w:kern w:val="0"/>
          <w:sz w:val="24"/>
          <w:szCs w:val="24"/>
          <w:lang w:bidi="en-US"/>
        </w:rPr>
        <w:t>年</w:t>
      </w:r>
      <w:r w:rsidR="00805216">
        <w:rPr>
          <w:rFonts w:ascii="Arial" w:hAnsi="Arial" w:cs="Arial" w:hint="eastAsia"/>
          <w:b/>
          <w:kern w:val="0"/>
          <w:sz w:val="24"/>
          <w:szCs w:val="24"/>
          <w:lang w:bidi="en-US"/>
        </w:rPr>
        <w:t>12</w:t>
      </w:r>
      <w:r w:rsidR="00805216">
        <w:rPr>
          <w:rFonts w:ascii="Arial" w:hAnsi="Arial" w:cs="Arial" w:hint="eastAsia"/>
          <w:b/>
          <w:kern w:val="0"/>
          <w:sz w:val="24"/>
          <w:szCs w:val="24"/>
          <w:lang w:bidi="en-US"/>
        </w:rPr>
        <w:t>月</w:t>
      </w:r>
      <w:r w:rsidR="00805216">
        <w:rPr>
          <w:rFonts w:ascii="Arial" w:hAnsi="Arial" w:cs="Arial" w:hint="eastAsia"/>
          <w:b/>
          <w:kern w:val="0"/>
          <w:sz w:val="24"/>
          <w:szCs w:val="24"/>
          <w:lang w:bidi="en-US"/>
        </w:rPr>
        <w:t>31</w:t>
      </w:r>
      <w:r w:rsidR="00805216">
        <w:rPr>
          <w:rFonts w:ascii="Arial" w:hAnsi="Arial" w:cs="Arial" w:hint="eastAsia"/>
          <w:b/>
          <w:kern w:val="0"/>
          <w:sz w:val="24"/>
          <w:szCs w:val="24"/>
          <w:lang w:bidi="en-US"/>
        </w:rPr>
        <w:t>日）</w:t>
      </w:r>
    </w:p>
    <w:p w:rsidR="008B67A3" w:rsidRDefault="008B67A3" w:rsidP="00B35A35">
      <w:pPr>
        <w:widowControl/>
        <w:numPr>
          <w:ilvl w:val="0"/>
          <w:numId w:val="1"/>
        </w:numPr>
        <w:spacing w:after="200" w:line="276" w:lineRule="auto"/>
        <w:jc w:val="left"/>
        <w:rPr>
          <w:rFonts w:ascii="Arial" w:hAnsi="Arial" w:cs="Arial"/>
          <w:b/>
          <w:kern w:val="0"/>
          <w:sz w:val="24"/>
          <w:szCs w:val="24"/>
          <w:lang w:bidi="en-US"/>
        </w:rPr>
      </w:pPr>
      <w:r w:rsidRPr="008B67A3">
        <w:rPr>
          <w:rFonts w:ascii="Arial" w:hAnsi="Arial" w:cs="Arial" w:hint="eastAsia"/>
          <w:b/>
          <w:kern w:val="0"/>
          <w:sz w:val="24"/>
          <w:szCs w:val="24"/>
          <w:lang w:bidi="en-US"/>
        </w:rPr>
        <w:t>采购项目预算金额（人民币）：</w:t>
      </w:r>
      <w:r w:rsidR="00D10AC5">
        <w:rPr>
          <w:rFonts w:ascii="Arial" w:hAnsi="Arial" w:cs="Arial" w:hint="eastAsia"/>
          <w:b/>
          <w:kern w:val="0"/>
          <w:sz w:val="24"/>
          <w:szCs w:val="24"/>
          <w:lang w:bidi="en-US"/>
        </w:rPr>
        <w:t>捌</w:t>
      </w:r>
      <w:r w:rsidRPr="008B67A3">
        <w:rPr>
          <w:rFonts w:ascii="Arial" w:hAnsi="Arial" w:cs="Arial" w:hint="eastAsia"/>
          <w:b/>
          <w:kern w:val="0"/>
          <w:sz w:val="24"/>
          <w:szCs w:val="24"/>
          <w:lang w:bidi="en-US"/>
        </w:rPr>
        <w:t>万玖仟元</w:t>
      </w:r>
      <w:r w:rsidR="007321C5">
        <w:rPr>
          <w:rFonts w:ascii="Arial" w:hAnsi="Arial" w:cs="Arial" w:hint="eastAsia"/>
          <w:b/>
          <w:kern w:val="0"/>
          <w:sz w:val="24"/>
          <w:szCs w:val="24"/>
          <w:lang w:bidi="en-US"/>
        </w:rPr>
        <w:t>整</w:t>
      </w:r>
      <w:r w:rsidRPr="008B67A3">
        <w:rPr>
          <w:rFonts w:ascii="Arial" w:hAnsi="Arial" w:cs="Arial" w:hint="eastAsia"/>
          <w:b/>
          <w:kern w:val="0"/>
          <w:sz w:val="24"/>
          <w:szCs w:val="24"/>
          <w:lang w:bidi="en-US"/>
        </w:rPr>
        <w:t>（</w:t>
      </w:r>
      <w:r w:rsidRPr="008B67A3">
        <w:rPr>
          <w:rFonts w:ascii="Arial" w:hAnsi="Arial" w:cs="Arial" w:hint="eastAsia"/>
          <w:b/>
          <w:kern w:val="0"/>
          <w:sz w:val="24"/>
          <w:szCs w:val="24"/>
          <w:lang w:bidi="en-US"/>
        </w:rPr>
        <w:t>¥</w:t>
      </w:r>
      <w:r w:rsidR="00D10AC5">
        <w:rPr>
          <w:rFonts w:ascii="Arial" w:hAnsi="Arial" w:cs="Arial" w:hint="eastAsia"/>
          <w:b/>
          <w:kern w:val="0"/>
          <w:sz w:val="24"/>
          <w:szCs w:val="24"/>
          <w:lang w:bidi="en-US"/>
        </w:rPr>
        <w:t>8</w:t>
      </w:r>
      <w:r w:rsidR="00B35A35" w:rsidRPr="00B35A35">
        <w:rPr>
          <w:rFonts w:ascii="Arial" w:hAnsi="Arial" w:cs="Arial"/>
          <w:b/>
          <w:kern w:val="0"/>
          <w:sz w:val="24"/>
          <w:szCs w:val="24"/>
          <w:lang w:bidi="en-US"/>
        </w:rPr>
        <w:t>9</w:t>
      </w:r>
      <w:r w:rsidR="00D10AC5">
        <w:rPr>
          <w:rFonts w:ascii="Arial" w:hAnsi="Arial" w:cs="Arial" w:hint="eastAsia"/>
          <w:b/>
          <w:kern w:val="0"/>
          <w:sz w:val="24"/>
          <w:szCs w:val="24"/>
          <w:lang w:bidi="en-US"/>
        </w:rPr>
        <w:t>000</w:t>
      </w:r>
      <w:r w:rsidR="00B35A35" w:rsidRPr="00B35A35">
        <w:rPr>
          <w:rFonts w:ascii="Arial" w:hAnsi="Arial" w:cs="Arial"/>
          <w:b/>
          <w:kern w:val="0"/>
          <w:sz w:val="24"/>
          <w:szCs w:val="24"/>
          <w:lang w:bidi="en-US"/>
        </w:rPr>
        <w:t>.</w:t>
      </w:r>
      <w:r w:rsidR="00D10AC5">
        <w:rPr>
          <w:rFonts w:ascii="Arial" w:hAnsi="Arial" w:cs="Arial" w:hint="eastAsia"/>
          <w:b/>
          <w:kern w:val="0"/>
          <w:sz w:val="24"/>
          <w:szCs w:val="24"/>
          <w:lang w:bidi="en-US"/>
        </w:rPr>
        <w:t>0</w:t>
      </w:r>
      <w:r w:rsidR="00B35A35" w:rsidRPr="00B35A35">
        <w:rPr>
          <w:rFonts w:ascii="Arial" w:hAnsi="Arial" w:cs="Arial"/>
          <w:b/>
          <w:kern w:val="0"/>
          <w:sz w:val="24"/>
          <w:szCs w:val="24"/>
          <w:lang w:bidi="en-US"/>
        </w:rPr>
        <w:t>0</w:t>
      </w:r>
      <w:r w:rsidRPr="008B67A3">
        <w:rPr>
          <w:rFonts w:ascii="Arial" w:hAnsi="Arial" w:cs="Arial" w:hint="eastAsia"/>
          <w:b/>
          <w:kern w:val="0"/>
          <w:sz w:val="24"/>
          <w:szCs w:val="24"/>
          <w:lang w:bidi="en-US"/>
        </w:rPr>
        <w:t>）</w:t>
      </w:r>
    </w:p>
    <w:p w:rsidR="00077AD0" w:rsidRDefault="00077AD0" w:rsidP="00B35A35">
      <w:pPr>
        <w:widowControl/>
        <w:numPr>
          <w:ilvl w:val="0"/>
          <w:numId w:val="1"/>
        </w:numPr>
        <w:spacing w:after="200" w:line="276" w:lineRule="auto"/>
        <w:jc w:val="left"/>
        <w:rPr>
          <w:rFonts w:ascii="Arial" w:hAnsi="Arial" w:cs="Arial"/>
          <w:b/>
          <w:kern w:val="0"/>
          <w:sz w:val="24"/>
          <w:szCs w:val="24"/>
          <w:lang w:bidi="en-US"/>
        </w:rPr>
      </w:pPr>
      <w:r>
        <w:rPr>
          <w:rFonts w:ascii="Arial" w:hAnsi="Arial" w:cs="Arial"/>
          <w:b/>
          <w:kern w:val="0"/>
          <w:sz w:val="24"/>
          <w:szCs w:val="24"/>
          <w:lang w:bidi="en-US"/>
        </w:rPr>
        <w:t>采购需求：</w:t>
      </w:r>
      <w:r>
        <w:rPr>
          <w:rFonts w:ascii="Arial" w:hAnsi="Arial" w:cs="Arial"/>
          <w:b/>
          <w:kern w:val="0"/>
          <w:sz w:val="22"/>
          <w:szCs w:val="22"/>
          <w:lang w:bidi="en-US"/>
        </w:rPr>
        <w:t xml:space="preserve">  </w:t>
      </w:r>
    </w:p>
    <w:tbl>
      <w:tblPr>
        <w:tblpPr w:leftFromText="180" w:rightFromText="180" w:vertAnchor="text" w:horzAnchor="margin" w:tblpXSpec="center" w:tblpY="12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
        <w:gridCol w:w="1248"/>
        <w:gridCol w:w="1198"/>
        <w:gridCol w:w="1757"/>
        <w:gridCol w:w="937"/>
        <w:gridCol w:w="481"/>
        <w:gridCol w:w="425"/>
        <w:gridCol w:w="1134"/>
        <w:gridCol w:w="1220"/>
        <w:gridCol w:w="906"/>
      </w:tblGrid>
      <w:tr w:rsidR="00A051B0" w:rsidTr="00452D73">
        <w:trPr>
          <w:trHeight w:val="338"/>
        </w:trPr>
        <w:tc>
          <w:tcPr>
            <w:tcW w:w="583" w:type="dxa"/>
            <w:vAlign w:val="center"/>
          </w:tcPr>
          <w:p w:rsidR="00A051B0" w:rsidRPr="00A051B0" w:rsidRDefault="00A051B0" w:rsidP="00452D73">
            <w:pPr>
              <w:autoSpaceDE w:val="0"/>
              <w:autoSpaceDN w:val="0"/>
              <w:jc w:val="center"/>
              <w:rPr>
                <w:rFonts w:ascii="Arial" w:hAnsi="Arial" w:cs="Arial"/>
                <w:b/>
                <w:szCs w:val="21"/>
              </w:rPr>
            </w:pPr>
            <w:r w:rsidRPr="00A051B0">
              <w:rPr>
                <w:rFonts w:ascii="Arial" w:hAnsi="Arial" w:cs="Arial"/>
                <w:b/>
                <w:szCs w:val="21"/>
              </w:rPr>
              <w:t>序号</w:t>
            </w:r>
          </w:p>
        </w:tc>
        <w:tc>
          <w:tcPr>
            <w:tcW w:w="1248" w:type="dxa"/>
            <w:vAlign w:val="center"/>
          </w:tcPr>
          <w:p w:rsidR="00A051B0" w:rsidRPr="00A051B0" w:rsidRDefault="00A051B0" w:rsidP="00452D73">
            <w:pPr>
              <w:autoSpaceDE w:val="0"/>
              <w:autoSpaceDN w:val="0"/>
              <w:jc w:val="center"/>
              <w:rPr>
                <w:rFonts w:ascii="Arial" w:hAnsi="Arial" w:cs="Arial"/>
                <w:b/>
                <w:szCs w:val="21"/>
              </w:rPr>
            </w:pPr>
            <w:r w:rsidRPr="00A051B0">
              <w:rPr>
                <w:rFonts w:ascii="Arial" w:hAnsi="Arial" w:cs="Arial"/>
                <w:b/>
                <w:szCs w:val="21"/>
              </w:rPr>
              <w:t>货物名称</w:t>
            </w:r>
          </w:p>
        </w:tc>
        <w:tc>
          <w:tcPr>
            <w:tcW w:w="1198" w:type="dxa"/>
            <w:vAlign w:val="center"/>
          </w:tcPr>
          <w:p w:rsidR="00A051B0" w:rsidRPr="00A051B0" w:rsidRDefault="00A051B0" w:rsidP="00452D73">
            <w:pPr>
              <w:autoSpaceDE w:val="0"/>
              <w:autoSpaceDN w:val="0"/>
              <w:jc w:val="center"/>
              <w:rPr>
                <w:rFonts w:ascii="Arial" w:hAnsi="Arial" w:cs="Arial"/>
                <w:b/>
                <w:szCs w:val="21"/>
              </w:rPr>
            </w:pPr>
            <w:r w:rsidRPr="00A051B0">
              <w:rPr>
                <w:rFonts w:ascii="Arial" w:hAnsi="Arial" w:cs="Arial" w:hint="eastAsia"/>
                <w:b/>
                <w:szCs w:val="21"/>
              </w:rPr>
              <w:t>参考</w:t>
            </w:r>
            <w:r w:rsidRPr="00A051B0">
              <w:rPr>
                <w:rFonts w:ascii="Arial" w:hAnsi="Arial" w:cs="Arial"/>
                <w:b/>
                <w:szCs w:val="21"/>
              </w:rPr>
              <w:t>品牌</w:t>
            </w:r>
          </w:p>
        </w:tc>
        <w:tc>
          <w:tcPr>
            <w:tcW w:w="1757" w:type="dxa"/>
            <w:vAlign w:val="center"/>
          </w:tcPr>
          <w:p w:rsidR="00A051B0" w:rsidRPr="00A051B0" w:rsidRDefault="00A051B0" w:rsidP="00452D73">
            <w:pPr>
              <w:jc w:val="center"/>
              <w:rPr>
                <w:rFonts w:ascii="Calibri" w:hAnsi="Calibri"/>
                <w:b/>
                <w:szCs w:val="21"/>
              </w:rPr>
            </w:pPr>
            <w:r w:rsidRPr="00A051B0">
              <w:rPr>
                <w:rFonts w:ascii="Calibri" w:hAnsi="Calibri" w:hint="eastAsia"/>
                <w:b/>
                <w:szCs w:val="21"/>
              </w:rPr>
              <w:t>报价商</w:t>
            </w:r>
          </w:p>
          <w:p w:rsidR="00A051B0" w:rsidRPr="00A051B0" w:rsidRDefault="00A051B0" w:rsidP="00452D73">
            <w:pPr>
              <w:autoSpaceDE w:val="0"/>
              <w:autoSpaceDN w:val="0"/>
              <w:jc w:val="center"/>
              <w:rPr>
                <w:b/>
                <w:szCs w:val="21"/>
              </w:rPr>
            </w:pPr>
            <w:r w:rsidRPr="00A051B0">
              <w:rPr>
                <w:rFonts w:ascii="Calibri" w:hAnsi="Calibri" w:hint="eastAsia"/>
                <w:b/>
                <w:szCs w:val="21"/>
              </w:rPr>
              <w:t>所供品牌</w:t>
            </w:r>
            <w:r w:rsidR="00010DBC" w:rsidRPr="00010DBC">
              <w:rPr>
                <w:rFonts w:ascii="Calibri" w:hAnsi="Calibri" w:hint="eastAsia"/>
                <w:b/>
                <w:color w:val="FF0000"/>
                <w:szCs w:val="21"/>
              </w:rPr>
              <w:t>、</w:t>
            </w:r>
            <w:r w:rsidRPr="00A051B0">
              <w:rPr>
                <w:rFonts w:ascii="Calibri" w:hAnsi="Calibri" w:hint="eastAsia"/>
                <w:b/>
                <w:szCs w:val="21"/>
              </w:rPr>
              <w:t>型号</w:t>
            </w:r>
          </w:p>
        </w:tc>
        <w:tc>
          <w:tcPr>
            <w:tcW w:w="937" w:type="dxa"/>
            <w:vAlign w:val="center"/>
          </w:tcPr>
          <w:p w:rsidR="00A051B0" w:rsidRPr="00A051B0" w:rsidRDefault="00A051B0" w:rsidP="00452D73">
            <w:pPr>
              <w:autoSpaceDE w:val="0"/>
              <w:autoSpaceDN w:val="0"/>
              <w:jc w:val="center"/>
              <w:rPr>
                <w:rFonts w:ascii="Arial" w:hAnsi="Arial" w:cs="Arial"/>
                <w:b/>
                <w:szCs w:val="21"/>
              </w:rPr>
            </w:pPr>
            <w:r w:rsidRPr="00A051B0">
              <w:rPr>
                <w:rFonts w:hint="eastAsia"/>
                <w:b/>
                <w:szCs w:val="21"/>
              </w:rPr>
              <w:t>功能及技术参数</w:t>
            </w:r>
          </w:p>
        </w:tc>
        <w:tc>
          <w:tcPr>
            <w:tcW w:w="481" w:type="dxa"/>
            <w:vAlign w:val="center"/>
          </w:tcPr>
          <w:p w:rsidR="00A051B0" w:rsidRPr="00A051B0" w:rsidRDefault="00A051B0" w:rsidP="00452D73">
            <w:pPr>
              <w:autoSpaceDE w:val="0"/>
              <w:autoSpaceDN w:val="0"/>
              <w:jc w:val="center"/>
              <w:rPr>
                <w:rFonts w:ascii="Arial" w:hAnsi="Arial" w:cs="Arial"/>
                <w:b/>
                <w:szCs w:val="21"/>
              </w:rPr>
            </w:pPr>
            <w:r w:rsidRPr="00A051B0">
              <w:rPr>
                <w:rFonts w:ascii="Arial" w:hAnsi="Arial" w:cs="Arial"/>
                <w:b/>
                <w:szCs w:val="21"/>
              </w:rPr>
              <w:t>数量</w:t>
            </w:r>
          </w:p>
        </w:tc>
        <w:tc>
          <w:tcPr>
            <w:tcW w:w="425" w:type="dxa"/>
            <w:vAlign w:val="center"/>
          </w:tcPr>
          <w:p w:rsidR="00A051B0" w:rsidRPr="00A051B0" w:rsidRDefault="00A051B0" w:rsidP="00452D73">
            <w:pPr>
              <w:autoSpaceDE w:val="0"/>
              <w:autoSpaceDN w:val="0"/>
              <w:jc w:val="center"/>
              <w:rPr>
                <w:rFonts w:ascii="Arial" w:hAnsi="Arial" w:cs="Arial"/>
                <w:b/>
                <w:szCs w:val="21"/>
              </w:rPr>
            </w:pPr>
            <w:r w:rsidRPr="00A051B0">
              <w:rPr>
                <w:rFonts w:ascii="Arial" w:hAnsi="Arial" w:cs="Arial"/>
                <w:b/>
                <w:szCs w:val="21"/>
              </w:rPr>
              <w:t>单位</w:t>
            </w:r>
          </w:p>
        </w:tc>
        <w:tc>
          <w:tcPr>
            <w:tcW w:w="1134" w:type="dxa"/>
            <w:vAlign w:val="center"/>
          </w:tcPr>
          <w:p w:rsidR="00A051B0" w:rsidRPr="00A051B0" w:rsidRDefault="00A051B0" w:rsidP="00452D73">
            <w:pPr>
              <w:autoSpaceDE w:val="0"/>
              <w:autoSpaceDN w:val="0"/>
              <w:jc w:val="center"/>
              <w:rPr>
                <w:rFonts w:ascii="Arial" w:hAnsi="Arial" w:cs="Arial"/>
                <w:b/>
                <w:szCs w:val="21"/>
              </w:rPr>
            </w:pPr>
            <w:r w:rsidRPr="00A051B0">
              <w:rPr>
                <w:rFonts w:ascii="Arial" w:hAnsi="Arial" w:cs="Arial"/>
                <w:b/>
                <w:szCs w:val="21"/>
              </w:rPr>
              <w:t>单价</w:t>
            </w:r>
          </w:p>
        </w:tc>
        <w:tc>
          <w:tcPr>
            <w:tcW w:w="1220" w:type="dxa"/>
            <w:vAlign w:val="center"/>
          </w:tcPr>
          <w:p w:rsidR="00A051B0" w:rsidRPr="00A051B0" w:rsidRDefault="00A051B0" w:rsidP="00452D73">
            <w:pPr>
              <w:autoSpaceDE w:val="0"/>
              <w:autoSpaceDN w:val="0"/>
              <w:jc w:val="center"/>
              <w:rPr>
                <w:rFonts w:ascii="Arial" w:hAnsi="Arial" w:cs="Arial"/>
                <w:b/>
                <w:szCs w:val="21"/>
              </w:rPr>
            </w:pPr>
            <w:r w:rsidRPr="00A051B0">
              <w:rPr>
                <w:rFonts w:ascii="Arial" w:hAnsi="Arial" w:cs="Arial"/>
                <w:b/>
                <w:szCs w:val="21"/>
              </w:rPr>
              <w:t>总价</w:t>
            </w:r>
          </w:p>
        </w:tc>
        <w:tc>
          <w:tcPr>
            <w:tcW w:w="906" w:type="dxa"/>
            <w:vAlign w:val="center"/>
          </w:tcPr>
          <w:p w:rsidR="00A051B0" w:rsidRPr="00A051B0" w:rsidRDefault="00F02FE2" w:rsidP="00452D73">
            <w:pPr>
              <w:autoSpaceDE w:val="0"/>
              <w:autoSpaceDN w:val="0"/>
              <w:jc w:val="center"/>
              <w:rPr>
                <w:rFonts w:ascii="Arial" w:hAnsi="Arial" w:cs="Arial"/>
                <w:b/>
                <w:szCs w:val="21"/>
              </w:rPr>
            </w:pPr>
            <w:r w:rsidRPr="00F02FE2">
              <w:rPr>
                <w:rFonts w:ascii="Arial" w:hAnsi="Arial" w:cs="Arial" w:hint="eastAsia"/>
                <w:b/>
                <w:szCs w:val="21"/>
              </w:rPr>
              <w:t>品牌</w:t>
            </w:r>
            <w:r w:rsidR="00CE5B41">
              <w:rPr>
                <w:rFonts w:ascii="Arial" w:hAnsi="Arial" w:cs="Arial" w:hint="eastAsia"/>
                <w:b/>
                <w:szCs w:val="21"/>
              </w:rPr>
              <w:t>/</w:t>
            </w:r>
            <w:r w:rsidR="00CE5B41" w:rsidRPr="00CE5B41">
              <w:rPr>
                <w:rFonts w:ascii="Arial" w:hAnsi="Arial" w:cs="Arial" w:hint="eastAsia"/>
                <w:b/>
                <w:szCs w:val="21"/>
              </w:rPr>
              <w:t>功能及技术参数</w:t>
            </w:r>
            <w:r w:rsidR="00A051B0" w:rsidRPr="00A051B0">
              <w:rPr>
                <w:rFonts w:ascii="Arial" w:hAnsi="Arial" w:cs="Arial" w:hint="eastAsia"/>
                <w:b/>
                <w:szCs w:val="21"/>
              </w:rPr>
              <w:t>响应</w:t>
            </w:r>
            <w:r w:rsidR="00CE5B41">
              <w:rPr>
                <w:rFonts w:ascii="Arial" w:hAnsi="Arial" w:cs="Arial" w:hint="eastAsia"/>
                <w:b/>
                <w:szCs w:val="21"/>
              </w:rPr>
              <w:t>情况</w:t>
            </w:r>
          </w:p>
        </w:tc>
      </w:tr>
      <w:tr w:rsidR="00A051B0" w:rsidTr="00452D73">
        <w:trPr>
          <w:trHeight w:val="443"/>
        </w:trPr>
        <w:tc>
          <w:tcPr>
            <w:tcW w:w="583" w:type="dxa"/>
            <w:vAlign w:val="center"/>
          </w:tcPr>
          <w:p w:rsidR="00A051B0" w:rsidRDefault="00A051B0" w:rsidP="00452D73">
            <w:pPr>
              <w:jc w:val="center"/>
              <w:rPr>
                <w:rFonts w:ascii="宋体" w:hAnsi="宋体" w:cs="宋体"/>
                <w:color w:val="000000"/>
                <w:sz w:val="20"/>
              </w:rPr>
            </w:pPr>
            <w:r>
              <w:rPr>
                <w:rFonts w:hint="eastAsia"/>
                <w:color w:val="000000"/>
                <w:sz w:val="20"/>
              </w:rPr>
              <w:t>1</w:t>
            </w:r>
          </w:p>
        </w:tc>
        <w:tc>
          <w:tcPr>
            <w:tcW w:w="1248" w:type="dxa"/>
            <w:vAlign w:val="center"/>
          </w:tcPr>
          <w:p w:rsidR="00A051B0" w:rsidRDefault="00D77E1B" w:rsidP="00452D73">
            <w:pPr>
              <w:jc w:val="center"/>
              <w:rPr>
                <w:rFonts w:hint="eastAsia"/>
                <w:sz w:val="22"/>
              </w:rPr>
            </w:pPr>
            <w:r w:rsidRPr="00D77E1B">
              <w:rPr>
                <w:rFonts w:hint="eastAsia"/>
                <w:sz w:val="22"/>
              </w:rPr>
              <w:t>电子期刊</w:t>
            </w:r>
          </w:p>
          <w:p w:rsidR="00421270" w:rsidRDefault="00421270" w:rsidP="00452D73">
            <w:pPr>
              <w:jc w:val="center"/>
              <w:rPr>
                <w:rFonts w:ascii="宋体" w:cs="宋体"/>
                <w:sz w:val="22"/>
              </w:rPr>
            </w:pPr>
            <w:r>
              <w:rPr>
                <w:rFonts w:hint="eastAsia"/>
                <w:sz w:val="22"/>
              </w:rPr>
              <w:t>服务</w:t>
            </w:r>
          </w:p>
        </w:tc>
        <w:tc>
          <w:tcPr>
            <w:tcW w:w="1198" w:type="dxa"/>
            <w:vAlign w:val="center"/>
          </w:tcPr>
          <w:p w:rsidR="00A051B0" w:rsidRDefault="00A051B0" w:rsidP="00452D73">
            <w:pPr>
              <w:widowControl/>
              <w:jc w:val="center"/>
              <w:rPr>
                <w:rFonts w:ascii="宋体" w:cs="宋体"/>
                <w:color w:val="000000"/>
                <w:kern w:val="0"/>
                <w:szCs w:val="21"/>
              </w:rPr>
            </w:pPr>
            <w:r>
              <w:rPr>
                <w:rFonts w:ascii="宋体" w:hAnsi="宋体" w:cs="宋体" w:hint="eastAsia"/>
                <w:color w:val="000000"/>
                <w:kern w:val="0"/>
                <w:szCs w:val="21"/>
              </w:rPr>
              <w:t>超星、龙源、博看等</w:t>
            </w:r>
          </w:p>
        </w:tc>
        <w:tc>
          <w:tcPr>
            <w:tcW w:w="1757" w:type="dxa"/>
            <w:vAlign w:val="center"/>
          </w:tcPr>
          <w:p w:rsidR="00A051B0" w:rsidRDefault="00A051B0" w:rsidP="00452D73">
            <w:pPr>
              <w:jc w:val="center"/>
            </w:pPr>
          </w:p>
        </w:tc>
        <w:tc>
          <w:tcPr>
            <w:tcW w:w="937" w:type="dxa"/>
            <w:vAlign w:val="center"/>
          </w:tcPr>
          <w:p w:rsidR="00A051B0" w:rsidRDefault="00A051B0" w:rsidP="00452D73">
            <w:pPr>
              <w:jc w:val="center"/>
            </w:pPr>
            <w:r>
              <w:rPr>
                <w:rFonts w:hint="eastAsia"/>
              </w:rPr>
              <w:t>见附件</w:t>
            </w:r>
          </w:p>
        </w:tc>
        <w:tc>
          <w:tcPr>
            <w:tcW w:w="481" w:type="dxa"/>
            <w:vAlign w:val="center"/>
          </w:tcPr>
          <w:p w:rsidR="00A051B0" w:rsidRPr="00F57CF0" w:rsidRDefault="00A051B0" w:rsidP="00452D73">
            <w:pPr>
              <w:jc w:val="center"/>
            </w:pPr>
            <w:r>
              <w:rPr>
                <w:rFonts w:hint="eastAsia"/>
              </w:rPr>
              <w:t>1</w:t>
            </w:r>
          </w:p>
        </w:tc>
        <w:tc>
          <w:tcPr>
            <w:tcW w:w="425" w:type="dxa"/>
            <w:vAlign w:val="center"/>
          </w:tcPr>
          <w:p w:rsidR="00A051B0" w:rsidRDefault="00A051B0" w:rsidP="00452D73">
            <w:pPr>
              <w:widowControl/>
              <w:jc w:val="center"/>
              <w:textAlignment w:val="center"/>
              <w:rPr>
                <w:rFonts w:ascii="Arial" w:hAnsi="Arial" w:cs="Arial"/>
                <w:sz w:val="18"/>
                <w:szCs w:val="18"/>
              </w:rPr>
            </w:pPr>
            <w:r>
              <w:rPr>
                <w:rFonts w:ascii="Arial" w:hAnsi="Arial" w:cs="Arial" w:hint="eastAsia"/>
                <w:kern w:val="0"/>
                <w:sz w:val="18"/>
                <w:szCs w:val="18"/>
                <w:lang w:bidi="ar"/>
              </w:rPr>
              <w:t>套</w:t>
            </w:r>
          </w:p>
        </w:tc>
        <w:tc>
          <w:tcPr>
            <w:tcW w:w="1134" w:type="dxa"/>
            <w:vAlign w:val="center"/>
          </w:tcPr>
          <w:p w:rsidR="00A051B0" w:rsidRDefault="00A051B0" w:rsidP="00452D73">
            <w:pPr>
              <w:spacing w:line="290" w:lineRule="exact"/>
              <w:jc w:val="center"/>
              <w:rPr>
                <w:rFonts w:ascii="Arial" w:hAnsi="Arial" w:cs="Arial"/>
                <w:szCs w:val="21"/>
              </w:rPr>
            </w:pPr>
          </w:p>
        </w:tc>
        <w:tc>
          <w:tcPr>
            <w:tcW w:w="1220" w:type="dxa"/>
            <w:vAlign w:val="center"/>
          </w:tcPr>
          <w:p w:rsidR="00A051B0" w:rsidRDefault="00F02FE2" w:rsidP="00452D73">
            <w:pPr>
              <w:spacing w:line="290" w:lineRule="exact"/>
              <w:jc w:val="center"/>
              <w:rPr>
                <w:rFonts w:ascii="Arial" w:hAnsi="Arial" w:cs="Arial"/>
                <w:szCs w:val="21"/>
              </w:rPr>
            </w:pPr>
            <w:r>
              <w:rPr>
                <w:rFonts w:ascii="Arial" w:hAnsi="Arial" w:cs="Arial" w:hint="eastAsia"/>
                <w:szCs w:val="21"/>
              </w:rPr>
              <w:t xml:space="preserve"> </w:t>
            </w:r>
          </w:p>
        </w:tc>
        <w:tc>
          <w:tcPr>
            <w:tcW w:w="906" w:type="dxa"/>
            <w:vAlign w:val="center"/>
          </w:tcPr>
          <w:p w:rsidR="00A051B0" w:rsidRDefault="00A051B0" w:rsidP="00452D73">
            <w:pPr>
              <w:widowControl/>
              <w:jc w:val="center"/>
              <w:textAlignment w:val="center"/>
              <w:rPr>
                <w:rFonts w:ascii="Arial" w:hAnsi="Arial" w:cs="Arial"/>
                <w:szCs w:val="21"/>
              </w:rPr>
            </w:pPr>
          </w:p>
        </w:tc>
      </w:tr>
      <w:tr w:rsidR="00A051B0" w:rsidTr="00452D73">
        <w:trPr>
          <w:trHeight w:val="443"/>
        </w:trPr>
        <w:tc>
          <w:tcPr>
            <w:tcW w:w="583" w:type="dxa"/>
            <w:vAlign w:val="center"/>
          </w:tcPr>
          <w:p w:rsidR="00A051B0" w:rsidRDefault="00A051B0" w:rsidP="00452D73">
            <w:pPr>
              <w:jc w:val="center"/>
              <w:rPr>
                <w:rFonts w:ascii="宋体" w:hAnsi="宋体" w:cs="宋体"/>
                <w:color w:val="000000"/>
                <w:sz w:val="20"/>
              </w:rPr>
            </w:pPr>
            <w:r>
              <w:rPr>
                <w:rFonts w:hint="eastAsia"/>
                <w:color w:val="000000"/>
                <w:sz w:val="20"/>
              </w:rPr>
              <w:t>2</w:t>
            </w:r>
          </w:p>
        </w:tc>
        <w:tc>
          <w:tcPr>
            <w:tcW w:w="1248" w:type="dxa"/>
            <w:vAlign w:val="center"/>
          </w:tcPr>
          <w:p w:rsidR="00A051B0" w:rsidRDefault="00A051B0" w:rsidP="00452D73">
            <w:pPr>
              <w:jc w:val="center"/>
              <w:rPr>
                <w:rFonts w:ascii="宋体" w:cs="宋体"/>
                <w:sz w:val="22"/>
              </w:rPr>
            </w:pPr>
            <w:r w:rsidRPr="00F245CB">
              <w:rPr>
                <w:rFonts w:hint="eastAsia"/>
                <w:sz w:val="22"/>
              </w:rPr>
              <w:t>报刊借阅系统</w:t>
            </w:r>
          </w:p>
        </w:tc>
        <w:tc>
          <w:tcPr>
            <w:tcW w:w="1198" w:type="dxa"/>
            <w:vAlign w:val="center"/>
          </w:tcPr>
          <w:p w:rsidR="00A051B0" w:rsidRDefault="00A051B0" w:rsidP="00452D73">
            <w:pPr>
              <w:widowControl/>
              <w:jc w:val="center"/>
              <w:rPr>
                <w:rFonts w:ascii="宋体" w:cs="宋体"/>
                <w:color w:val="000000"/>
                <w:kern w:val="0"/>
                <w:szCs w:val="21"/>
              </w:rPr>
            </w:pPr>
            <w:r>
              <w:rPr>
                <w:rFonts w:ascii="宋体" w:hAnsi="宋体" w:cs="宋体" w:hint="eastAsia"/>
                <w:color w:val="000000"/>
                <w:kern w:val="0"/>
                <w:szCs w:val="21"/>
              </w:rPr>
              <w:t>超星、歌德、龙源、博看等</w:t>
            </w:r>
          </w:p>
        </w:tc>
        <w:tc>
          <w:tcPr>
            <w:tcW w:w="1757" w:type="dxa"/>
            <w:vAlign w:val="center"/>
          </w:tcPr>
          <w:p w:rsidR="00A051B0" w:rsidRDefault="00A051B0" w:rsidP="00452D73">
            <w:pPr>
              <w:jc w:val="center"/>
            </w:pPr>
          </w:p>
        </w:tc>
        <w:tc>
          <w:tcPr>
            <w:tcW w:w="937" w:type="dxa"/>
            <w:vAlign w:val="center"/>
          </w:tcPr>
          <w:p w:rsidR="00A051B0" w:rsidRDefault="00A051B0" w:rsidP="00452D73">
            <w:pPr>
              <w:jc w:val="center"/>
            </w:pPr>
            <w:r>
              <w:rPr>
                <w:rFonts w:hint="eastAsia"/>
              </w:rPr>
              <w:t>见附件</w:t>
            </w:r>
          </w:p>
        </w:tc>
        <w:tc>
          <w:tcPr>
            <w:tcW w:w="481" w:type="dxa"/>
            <w:vAlign w:val="center"/>
          </w:tcPr>
          <w:p w:rsidR="00A051B0" w:rsidRPr="00F57CF0" w:rsidRDefault="00A051B0" w:rsidP="00452D73">
            <w:pPr>
              <w:jc w:val="center"/>
            </w:pPr>
            <w:r>
              <w:rPr>
                <w:rFonts w:hint="eastAsia"/>
              </w:rPr>
              <w:t>1</w:t>
            </w:r>
          </w:p>
        </w:tc>
        <w:tc>
          <w:tcPr>
            <w:tcW w:w="425" w:type="dxa"/>
            <w:vAlign w:val="center"/>
          </w:tcPr>
          <w:p w:rsidR="00A051B0" w:rsidRDefault="00A051B0" w:rsidP="00452D73">
            <w:pPr>
              <w:widowControl/>
              <w:jc w:val="center"/>
              <w:textAlignment w:val="center"/>
              <w:rPr>
                <w:rFonts w:ascii="Arial" w:hAnsi="Arial" w:cs="Arial"/>
                <w:sz w:val="18"/>
                <w:szCs w:val="18"/>
              </w:rPr>
            </w:pPr>
            <w:r>
              <w:rPr>
                <w:rFonts w:ascii="Arial" w:hAnsi="Arial" w:cs="Arial" w:hint="eastAsia"/>
                <w:kern w:val="0"/>
                <w:sz w:val="18"/>
                <w:szCs w:val="18"/>
                <w:lang w:bidi="ar"/>
              </w:rPr>
              <w:t>套</w:t>
            </w:r>
          </w:p>
        </w:tc>
        <w:tc>
          <w:tcPr>
            <w:tcW w:w="1134" w:type="dxa"/>
            <w:vAlign w:val="center"/>
          </w:tcPr>
          <w:p w:rsidR="00A051B0" w:rsidRDefault="00A051B0" w:rsidP="00452D73">
            <w:pPr>
              <w:spacing w:line="290" w:lineRule="exact"/>
              <w:jc w:val="center"/>
              <w:rPr>
                <w:rFonts w:ascii="Arial" w:hAnsi="Arial" w:cs="Arial"/>
                <w:szCs w:val="21"/>
              </w:rPr>
            </w:pPr>
          </w:p>
        </w:tc>
        <w:tc>
          <w:tcPr>
            <w:tcW w:w="1220" w:type="dxa"/>
            <w:vAlign w:val="center"/>
          </w:tcPr>
          <w:p w:rsidR="00A051B0" w:rsidRDefault="00A051B0" w:rsidP="00452D73">
            <w:pPr>
              <w:spacing w:line="290" w:lineRule="exact"/>
              <w:jc w:val="center"/>
              <w:rPr>
                <w:rFonts w:ascii="Arial" w:hAnsi="Arial" w:cs="Arial"/>
                <w:szCs w:val="21"/>
              </w:rPr>
            </w:pPr>
          </w:p>
        </w:tc>
        <w:tc>
          <w:tcPr>
            <w:tcW w:w="906" w:type="dxa"/>
            <w:vAlign w:val="center"/>
          </w:tcPr>
          <w:p w:rsidR="00A051B0" w:rsidRDefault="00A051B0" w:rsidP="00452D73">
            <w:pPr>
              <w:widowControl/>
              <w:jc w:val="center"/>
              <w:textAlignment w:val="center"/>
              <w:rPr>
                <w:rFonts w:ascii="Arial" w:hAnsi="Arial" w:cs="Arial"/>
                <w:szCs w:val="21"/>
              </w:rPr>
            </w:pPr>
          </w:p>
        </w:tc>
      </w:tr>
      <w:tr w:rsidR="009F056A" w:rsidTr="009F056A">
        <w:trPr>
          <w:trHeight w:val="443"/>
        </w:trPr>
        <w:tc>
          <w:tcPr>
            <w:tcW w:w="9889" w:type="dxa"/>
            <w:gridSpan w:val="10"/>
            <w:vAlign w:val="center"/>
          </w:tcPr>
          <w:p w:rsidR="009F056A" w:rsidRDefault="009F056A" w:rsidP="00CE5B41">
            <w:pPr>
              <w:widowControl/>
              <w:jc w:val="left"/>
              <w:textAlignment w:val="center"/>
              <w:rPr>
                <w:rFonts w:ascii="Arial" w:hAnsi="Arial" w:cs="Arial"/>
                <w:szCs w:val="21"/>
              </w:rPr>
            </w:pPr>
            <w:r>
              <w:rPr>
                <w:rFonts w:ascii="Arial" w:hAnsi="Arial" w:cs="Arial"/>
                <w:b/>
                <w:bCs/>
                <w:spacing w:val="-8"/>
                <w:sz w:val="22"/>
              </w:rPr>
              <w:t>总报价合计金额：</w:t>
            </w:r>
            <w:r w:rsidR="00CE5B41">
              <w:rPr>
                <w:rFonts w:ascii="Arial" w:hAnsi="Arial" w:cs="Arial"/>
                <w:b/>
                <w:bCs/>
                <w:spacing w:val="-8"/>
                <w:sz w:val="22"/>
              </w:rPr>
              <w:t>人民币（</w:t>
            </w:r>
            <w:r w:rsidR="00CE5B41">
              <w:rPr>
                <w:rFonts w:ascii="Arial" w:hAnsi="Arial" w:cs="Arial" w:hint="eastAsia"/>
                <w:b/>
                <w:bCs/>
                <w:spacing w:val="-8"/>
                <w:sz w:val="22"/>
              </w:rPr>
              <w:t>大写</w:t>
            </w:r>
            <w:r w:rsidR="00CE5B41">
              <w:rPr>
                <w:rFonts w:ascii="Arial" w:hAnsi="Arial" w:cs="Arial"/>
                <w:b/>
                <w:bCs/>
                <w:spacing w:val="-8"/>
                <w:sz w:val="22"/>
              </w:rPr>
              <w:t>）</w:t>
            </w:r>
            <w:r>
              <w:rPr>
                <w:rFonts w:ascii="Arial" w:hAnsi="Arial" w:cs="Arial"/>
                <w:b/>
                <w:bCs/>
                <w:spacing w:val="-8"/>
                <w:sz w:val="22"/>
              </w:rPr>
              <w:t xml:space="preserve">                    </w:t>
            </w:r>
            <w:r w:rsidR="000939D2">
              <w:rPr>
                <w:rFonts w:ascii="Arial" w:hAnsi="Arial" w:cs="Arial" w:hint="eastAsia"/>
                <w:b/>
                <w:bCs/>
                <w:spacing w:val="-8"/>
                <w:sz w:val="22"/>
              </w:rPr>
              <w:t xml:space="preserve">               </w:t>
            </w:r>
            <w:r>
              <w:rPr>
                <w:rFonts w:ascii="Arial" w:hAnsi="Arial" w:cs="Arial"/>
                <w:b/>
                <w:bCs/>
                <w:spacing w:val="-8"/>
                <w:sz w:val="22"/>
              </w:rPr>
              <w:t xml:space="preserve"> </w:t>
            </w:r>
            <w:r>
              <w:rPr>
                <w:rFonts w:ascii="Arial" w:hAnsi="Arial" w:cs="Arial"/>
                <w:b/>
                <w:spacing w:val="-8"/>
                <w:kern w:val="0"/>
                <w:sz w:val="22"/>
                <w:szCs w:val="22"/>
                <w:lang w:bidi="en-US"/>
              </w:rPr>
              <w:t>（</w:t>
            </w:r>
            <w:r>
              <w:rPr>
                <w:rFonts w:ascii="Arial" w:hAnsi="Arial" w:cs="Arial"/>
                <w:b/>
                <w:spacing w:val="-8"/>
                <w:kern w:val="0"/>
                <w:sz w:val="22"/>
                <w:szCs w:val="22"/>
                <w:lang w:bidi="en-US"/>
              </w:rPr>
              <w:t xml:space="preserve">¥           </w:t>
            </w:r>
            <w:r w:rsidR="00CE5B41" w:rsidRPr="00CE5B41">
              <w:rPr>
                <w:rFonts w:ascii="Arial" w:hAnsi="Arial" w:cs="Arial" w:hint="eastAsia"/>
                <w:b/>
                <w:spacing w:val="-8"/>
                <w:kern w:val="0"/>
                <w:sz w:val="22"/>
                <w:szCs w:val="22"/>
                <w:lang w:bidi="en-US"/>
              </w:rPr>
              <w:t>元</w:t>
            </w:r>
            <w:r>
              <w:rPr>
                <w:rFonts w:ascii="Arial" w:hAnsi="Arial" w:cs="Arial"/>
                <w:b/>
                <w:spacing w:val="-8"/>
                <w:kern w:val="0"/>
                <w:sz w:val="22"/>
                <w:szCs w:val="22"/>
                <w:lang w:bidi="en-US"/>
              </w:rPr>
              <w:t>）</w:t>
            </w:r>
          </w:p>
        </w:tc>
      </w:tr>
    </w:tbl>
    <w:p w:rsidR="00476983" w:rsidRDefault="00476983" w:rsidP="00077AD0">
      <w:pPr>
        <w:widowControl/>
        <w:spacing w:after="200" w:line="276" w:lineRule="auto"/>
        <w:jc w:val="left"/>
        <w:rPr>
          <w:rFonts w:ascii="Arial" w:hAnsi="Arial" w:cs="Arial"/>
          <w:b/>
          <w:kern w:val="0"/>
          <w:sz w:val="22"/>
          <w:szCs w:val="22"/>
          <w:lang w:bidi="en-US"/>
        </w:rPr>
      </w:pPr>
      <w:r>
        <w:rPr>
          <w:rFonts w:ascii="Arial" w:hAnsi="Arial" w:cs="Arial"/>
          <w:b/>
          <w:kern w:val="0"/>
          <w:sz w:val="22"/>
          <w:szCs w:val="22"/>
          <w:lang w:bidi="en-US"/>
        </w:rPr>
        <w:t xml:space="preserve">                                                                             </w:t>
      </w:r>
    </w:p>
    <w:p w:rsidR="0031144B" w:rsidRPr="0031144B" w:rsidRDefault="0031144B" w:rsidP="0031144B">
      <w:pPr>
        <w:widowControl/>
        <w:ind w:leftChars="-257" w:left="-540"/>
        <w:rPr>
          <w:rFonts w:ascii="Arial" w:hAnsi="Arial" w:cs="Arial"/>
          <w:kern w:val="0"/>
          <w:sz w:val="24"/>
        </w:rPr>
      </w:pPr>
    </w:p>
    <w:p w:rsidR="002140CA" w:rsidRPr="0031144B" w:rsidRDefault="002140CA" w:rsidP="0031144B">
      <w:pPr>
        <w:spacing w:line="276" w:lineRule="auto"/>
        <w:rPr>
          <w:rFonts w:ascii="Arial" w:eastAsia="微软雅黑" w:hAnsi="Arial" w:cs="Arial"/>
          <w:b/>
          <w:color w:val="000000"/>
          <w:sz w:val="28"/>
          <w:szCs w:val="32"/>
        </w:rPr>
      </w:pPr>
    </w:p>
    <w:p w:rsidR="0031144B" w:rsidRPr="0031144B" w:rsidRDefault="0031144B" w:rsidP="0031144B">
      <w:pPr>
        <w:spacing w:line="276" w:lineRule="auto"/>
        <w:rPr>
          <w:rFonts w:ascii="Arial" w:eastAsia="微软雅黑" w:hAnsi="Arial" w:cs="Arial"/>
          <w:b/>
          <w:color w:val="000000"/>
          <w:sz w:val="22"/>
          <w:szCs w:val="22"/>
        </w:rPr>
      </w:pPr>
      <w:r w:rsidRPr="0031144B">
        <w:rPr>
          <w:rFonts w:ascii="Arial" w:eastAsia="微软雅黑" w:hAnsi="Arial" w:cs="Arial"/>
          <w:b/>
          <w:color w:val="000000"/>
          <w:sz w:val="22"/>
          <w:szCs w:val="22"/>
        </w:rPr>
        <w:t>报价人单位（公章）：</w:t>
      </w:r>
      <w:r w:rsidR="000969A0">
        <w:rPr>
          <w:rFonts w:ascii="Arial" w:eastAsia="微软雅黑" w:hAnsi="Arial" w:cs="Arial"/>
          <w:b/>
          <w:color w:val="000000"/>
          <w:sz w:val="22"/>
          <w:szCs w:val="22"/>
        </w:rPr>
        <w:t xml:space="preserve">                </w:t>
      </w:r>
      <w:r w:rsidRPr="0031144B">
        <w:rPr>
          <w:rFonts w:ascii="Arial" w:eastAsia="微软雅黑" w:hAnsi="Arial" w:cs="Arial"/>
          <w:b/>
          <w:color w:val="000000"/>
          <w:sz w:val="22"/>
          <w:szCs w:val="22"/>
        </w:rPr>
        <w:t xml:space="preserve"> </w:t>
      </w:r>
      <w:r w:rsidRPr="0031144B">
        <w:rPr>
          <w:rFonts w:ascii="Arial" w:eastAsia="微软雅黑" w:hAnsi="Arial" w:cs="Arial"/>
          <w:b/>
          <w:color w:val="000000"/>
          <w:sz w:val="22"/>
          <w:szCs w:val="22"/>
        </w:rPr>
        <w:t>法定代表人（或负责人）（签名）：</w:t>
      </w:r>
      <w:r w:rsidRPr="0031144B">
        <w:rPr>
          <w:rFonts w:ascii="Arial" w:eastAsia="微软雅黑" w:hAnsi="Arial" w:cs="Arial"/>
          <w:b/>
          <w:color w:val="000000"/>
          <w:sz w:val="22"/>
          <w:szCs w:val="22"/>
          <w:u w:val="single"/>
        </w:rPr>
        <w:t xml:space="preserve">               </w:t>
      </w:r>
    </w:p>
    <w:p w:rsidR="0031144B" w:rsidRPr="0031144B" w:rsidRDefault="0031144B" w:rsidP="0031144B">
      <w:pPr>
        <w:spacing w:line="276" w:lineRule="auto"/>
        <w:rPr>
          <w:rFonts w:ascii="Arial" w:eastAsia="微软雅黑" w:hAnsi="Arial" w:cs="Arial"/>
          <w:b/>
          <w:color w:val="000000"/>
          <w:sz w:val="22"/>
          <w:szCs w:val="22"/>
          <w:u w:val="single"/>
        </w:rPr>
      </w:pPr>
      <w:r w:rsidRPr="0031144B">
        <w:rPr>
          <w:rFonts w:ascii="Arial" w:eastAsia="微软雅黑" w:hAnsi="Arial" w:cs="Arial"/>
          <w:b/>
          <w:color w:val="000000"/>
          <w:sz w:val="22"/>
          <w:szCs w:val="22"/>
        </w:rPr>
        <w:t>地址：</w:t>
      </w:r>
      <w:r w:rsidR="000969A0">
        <w:rPr>
          <w:rFonts w:ascii="Arial" w:eastAsia="微软雅黑" w:hAnsi="Arial" w:cs="Arial"/>
          <w:b/>
          <w:color w:val="000000"/>
          <w:sz w:val="22"/>
          <w:szCs w:val="22"/>
          <w:u w:val="single"/>
        </w:rPr>
        <w:t xml:space="preserve">                              </w:t>
      </w:r>
      <w:r w:rsidRPr="0031144B">
        <w:rPr>
          <w:rFonts w:ascii="Arial" w:eastAsia="微软雅黑" w:hAnsi="Arial" w:cs="Arial"/>
          <w:b/>
          <w:color w:val="000000"/>
          <w:sz w:val="22"/>
          <w:szCs w:val="22"/>
          <w:u w:val="single"/>
        </w:rPr>
        <w:t xml:space="preserve"> </w:t>
      </w:r>
      <w:r w:rsidRPr="0031144B">
        <w:rPr>
          <w:rFonts w:ascii="Arial" w:eastAsia="微软雅黑" w:hAnsi="Arial" w:cs="Arial"/>
          <w:b/>
          <w:color w:val="000000"/>
          <w:sz w:val="22"/>
          <w:szCs w:val="22"/>
        </w:rPr>
        <w:t>邮政编码：</w:t>
      </w:r>
      <w:r w:rsidRPr="0031144B">
        <w:rPr>
          <w:rFonts w:ascii="Arial" w:eastAsia="微软雅黑" w:hAnsi="Arial" w:cs="Arial"/>
          <w:b/>
          <w:color w:val="000000"/>
          <w:sz w:val="22"/>
          <w:szCs w:val="22"/>
          <w:u w:val="single"/>
        </w:rPr>
        <w:t xml:space="preserve">            </w:t>
      </w:r>
      <w:r w:rsidRPr="0031144B">
        <w:rPr>
          <w:rFonts w:ascii="Arial" w:eastAsia="微软雅黑" w:hAnsi="Arial" w:cs="Arial"/>
          <w:b/>
          <w:color w:val="000000"/>
          <w:sz w:val="22"/>
          <w:szCs w:val="22"/>
        </w:rPr>
        <w:t>电话</w:t>
      </w:r>
      <w:r w:rsidRPr="0031144B">
        <w:rPr>
          <w:rFonts w:ascii="Arial" w:eastAsia="微软雅黑" w:hAnsi="Arial" w:cs="Arial" w:hint="eastAsia"/>
          <w:b/>
          <w:color w:val="000000"/>
          <w:sz w:val="22"/>
          <w:szCs w:val="22"/>
        </w:rPr>
        <w:t xml:space="preserve">: </w:t>
      </w:r>
      <w:r w:rsidRPr="0031144B">
        <w:rPr>
          <w:rFonts w:ascii="Arial" w:eastAsia="微软雅黑" w:hAnsi="Arial" w:cs="Arial"/>
          <w:b/>
          <w:color w:val="000000"/>
          <w:sz w:val="22"/>
          <w:szCs w:val="22"/>
          <w:u w:val="single"/>
        </w:rPr>
        <w:t xml:space="preserve">                </w:t>
      </w:r>
    </w:p>
    <w:p w:rsidR="0031144B" w:rsidRPr="0031144B" w:rsidRDefault="0031144B" w:rsidP="0031144B">
      <w:pPr>
        <w:spacing w:line="276" w:lineRule="auto"/>
        <w:rPr>
          <w:rFonts w:ascii="Arial" w:eastAsia="微软雅黑" w:hAnsi="Arial" w:cs="Arial"/>
          <w:b/>
          <w:color w:val="000000"/>
          <w:sz w:val="22"/>
          <w:szCs w:val="22"/>
        </w:rPr>
      </w:pPr>
      <w:r w:rsidRPr="0031144B">
        <w:rPr>
          <w:rFonts w:ascii="Arial" w:eastAsia="微软雅黑" w:hAnsi="Arial" w:cs="Arial"/>
          <w:b/>
          <w:color w:val="000000"/>
          <w:sz w:val="22"/>
          <w:szCs w:val="22"/>
        </w:rPr>
        <w:t>转账全称：</w:t>
      </w:r>
      <w:r w:rsidRPr="0031144B">
        <w:rPr>
          <w:rFonts w:ascii="Arial" w:eastAsia="微软雅黑" w:hAnsi="Arial" w:cs="Arial"/>
          <w:b/>
          <w:color w:val="000000"/>
          <w:sz w:val="22"/>
          <w:szCs w:val="22"/>
          <w:u w:val="single"/>
        </w:rPr>
        <w:t xml:space="preserve">                           </w:t>
      </w:r>
      <w:r w:rsidRPr="0031144B">
        <w:rPr>
          <w:rFonts w:ascii="Arial" w:eastAsia="微软雅黑" w:hAnsi="Arial" w:cs="Arial" w:hint="eastAsia"/>
          <w:b/>
          <w:color w:val="000000"/>
          <w:sz w:val="22"/>
          <w:szCs w:val="22"/>
        </w:rPr>
        <w:t>对公</w:t>
      </w:r>
      <w:r w:rsidRPr="0031144B">
        <w:rPr>
          <w:rFonts w:ascii="Arial" w:eastAsia="微软雅黑" w:hAnsi="Arial" w:cs="Arial"/>
          <w:b/>
          <w:color w:val="000000"/>
          <w:sz w:val="22"/>
          <w:szCs w:val="22"/>
        </w:rPr>
        <w:t>帐号：</w:t>
      </w:r>
      <w:r w:rsidRPr="0031144B">
        <w:rPr>
          <w:rFonts w:ascii="Arial" w:eastAsia="微软雅黑" w:hAnsi="Arial" w:cs="Arial"/>
          <w:b/>
          <w:color w:val="000000"/>
          <w:sz w:val="22"/>
          <w:szCs w:val="22"/>
          <w:u w:val="single"/>
        </w:rPr>
        <w:t xml:space="preserve">                                       </w:t>
      </w:r>
    </w:p>
    <w:p w:rsidR="0031144B" w:rsidRPr="0031144B" w:rsidRDefault="0031144B" w:rsidP="0031144B">
      <w:pPr>
        <w:spacing w:line="276" w:lineRule="auto"/>
        <w:rPr>
          <w:rFonts w:ascii="Arial" w:eastAsia="微软雅黑" w:hAnsi="Arial" w:cs="Arial"/>
          <w:b/>
          <w:color w:val="000000"/>
          <w:sz w:val="22"/>
          <w:szCs w:val="22"/>
          <w:u w:val="single"/>
        </w:rPr>
      </w:pPr>
      <w:r w:rsidRPr="0031144B">
        <w:rPr>
          <w:rFonts w:ascii="Arial" w:eastAsia="微软雅黑" w:hAnsi="Arial" w:cs="Arial"/>
          <w:b/>
          <w:color w:val="000000"/>
          <w:sz w:val="22"/>
          <w:szCs w:val="22"/>
        </w:rPr>
        <w:t>开户行：</w:t>
      </w:r>
      <w:r w:rsidR="000969A0">
        <w:rPr>
          <w:rFonts w:ascii="Arial" w:eastAsia="微软雅黑" w:hAnsi="Arial" w:cs="Arial"/>
          <w:b/>
          <w:color w:val="000000"/>
          <w:sz w:val="22"/>
          <w:szCs w:val="22"/>
          <w:u w:val="single"/>
        </w:rPr>
        <w:t xml:space="preserve">                             </w:t>
      </w:r>
    </w:p>
    <w:p w:rsidR="0031144B" w:rsidRPr="0031144B" w:rsidRDefault="0031144B" w:rsidP="0031144B">
      <w:pPr>
        <w:spacing w:line="276" w:lineRule="auto"/>
        <w:rPr>
          <w:rFonts w:ascii="Arial" w:eastAsia="微软雅黑" w:hAnsi="Arial" w:cs="Arial"/>
          <w:b/>
          <w:color w:val="000000"/>
          <w:sz w:val="22"/>
          <w:szCs w:val="22"/>
          <w:u w:val="single"/>
        </w:rPr>
      </w:pPr>
    </w:p>
    <w:p w:rsidR="0031144B" w:rsidRDefault="0031144B" w:rsidP="0031144B">
      <w:pPr>
        <w:widowControl/>
        <w:rPr>
          <w:rFonts w:ascii="Arial" w:hAnsi="Arial" w:cs="Arial"/>
          <w:kern w:val="0"/>
          <w:sz w:val="24"/>
        </w:rPr>
      </w:pPr>
    </w:p>
    <w:p w:rsidR="00A771A4" w:rsidRPr="0069237C" w:rsidRDefault="00D36AF8" w:rsidP="00A771A4">
      <w:pPr>
        <w:widowControl/>
        <w:ind w:leftChars="-257" w:left="-538" w:hanging="2"/>
        <w:rPr>
          <w:rFonts w:ascii="Arial" w:hAnsi="Arial" w:cs="Arial"/>
          <w:kern w:val="0"/>
          <w:szCs w:val="21"/>
        </w:rPr>
      </w:pPr>
      <w:r w:rsidRPr="0069237C">
        <w:rPr>
          <w:rFonts w:ascii="Arial" w:hAnsi="Arial" w:cs="Arial" w:hint="eastAsia"/>
          <w:b/>
          <w:bCs/>
          <w:kern w:val="0"/>
          <w:szCs w:val="21"/>
        </w:rPr>
        <w:t>五、</w:t>
      </w:r>
      <w:r w:rsidR="00476983" w:rsidRPr="0069237C">
        <w:rPr>
          <w:rFonts w:ascii="Arial" w:hAnsi="Arial" w:cs="Arial"/>
          <w:b/>
          <w:bCs/>
          <w:kern w:val="0"/>
          <w:szCs w:val="21"/>
        </w:rPr>
        <w:t>要求：（以下要求报价供应商必须满足否则视为无效）</w:t>
      </w:r>
      <w:r w:rsidR="00476983" w:rsidRPr="0069237C">
        <w:rPr>
          <w:rFonts w:ascii="Arial" w:hAnsi="Arial" w:cs="Arial"/>
          <w:b/>
          <w:bCs/>
          <w:kern w:val="0"/>
          <w:szCs w:val="21"/>
        </w:rPr>
        <w:t xml:space="preserve"> </w:t>
      </w:r>
    </w:p>
    <w:p w:rsidR="00A771A4" w:rsidRPr="0069237C" w:rsidRDefault="00A771A4" w:rsidP="00A771A4">
      <w:pPr>
        <w:widowControl/>
        <w:ind w:leftChars="-257" w:left="-538" w:hanging="2"/>
        <w:rPr>
          <w:rFonts w:ascii="Arial" w:hAnsi="Arial" w:cs="Arial"/>
          <w:kern w:val="0"/>
          <w:szCs w:val="21"/>
        </w:rPr>
      </w:pPr>
      <w:r w:rsidRPr="0069237C">
        <w:rPr>
          <w:rFonts w:ascii="Arial" w:hAnsi="Arial" w:cs="Arial" w:hint="eastAsia"/>
          <w:bCs/>
          <w:kern w:val="1"/>
          <w:szCs w:val="21"/>
        </w:rPr>
        <w:t>1</w:t>
      </w:r>
      <w:r w:rsidRPr="0069237C">
        <w:rPr>
          <w:rFonts w:ascii="Arial" w:hAnsi="Arial" w:cs="Arial" w:hint="eastAsia"/>
          <w:bCs/>
          <w:kern w:val="1"/>
          <w:szCs w:val="21"/>
        </w:rPr>
        <w:t>、</w:t>
      </w:r>
      <w:r w:rsidR="00476983" w:rsidRPr="0069237C">
        <w:rPr>
          <w:rFonts w:ascii="Arial" w:hAnsi="Arial" w:cs="Arial"/>
          <w:b/>
          <w:bCs/>
          <w:kern w:val="1"/>
          <w:szCs w:val="21"/>
        </w:rPr>
        <w:t>资质要求</w:t>
      </w:r>
      <w:r w:rsidR="00476983" w:rsidRPr="0069237C">
        <w:rPr>
          <w:rFonts w:ascii="Arial" w:hAnsi="Arial" w:cs="Arial"/>
          <w:bCs/>
          <w:kern w:val="1"/>
          <w:szCs w:val="21"/>
        </w:rPr>
        <w:t>：</w:t>
      </w:r>
      <w:r w:rsidRPr="0069237C">
        <w:rPr>
          <w:rFonts w:hint="eastAsia"/>
          <w:szCs w:val="21"/>
        </w:rPr>
        <w:t>国内注册（指按国家工商管理有关规定要求注册的）经营范围达到本次采购项目要求，具有独立法人资格的供应商。</w:t>
      </w:r>
      <w:r w:rsidRPr="0069237C">
        <w:rPr>
          <w:rFonts w:hint="eastAsia"/>
          <w:szCs w:val="21"/>
        </w:rPr>
        <w:t xml:space="preserve"> </w:t>
      </w:r>
    </w:p>
    <w:p w:rsidR="00476983" w:rsidRPr="0069237C" w:rsidRDefault="00A771A4" w:rsidP="00A771A4">
      <w:pPr>
        <w:widowControl/>
        <w:ind w:leftChars="-257" w:left="-540"/>
        <w:rPr>
          <w:szCs w:val="21"/>
        </w:rPr>
      </w:pPr>
      <w:r w:rsidRPr="0069237C">
        <w:rPr>
          <w:rFonts w:ascii="Arial" w:hAnsi="Arial" w:cs="Arial" w:hint="eastAsia"/>
          <w:kern w:val="1"/>
          <w:szCs w:val="21"/>
        </w:rPr>
        <w:t>2</w:t>
      </w:r>
      <w:r w:rsidRPr="0069237C">
        <w:rPr>
          <w:rFonts w:ascii="Arial" w:hAnsi="Arial" w:cs="Arial" w:hint="eastAsia"/>
          <w:kern w:val="1"/>
          <w:szCs w:val="21"/>
        </w:rPr>
        <w:t>、</w:t>
      </w:r>
      <w:r w:rsidR="00476983" w:rsidRPr="0069237C">
        <w:rPr>
          <w:szCs w:val="21"/>
        </w:rPr>
        <w:t>单位负责人为同一人或者存在直接控股、管理关系的不同供应商，或者为夫妻、直系血亲的不同供应商，不得参加同一合同项下的采购活动。</w:t>
      </w:r>
      <w:r w:rsidR="00476983" w:rsidRPr="0069237C">
        <w:rPr>
          <w:szCs w:val="21"/>
        </w:rPr>
        <w:t xml:space="preserve"> </w:t>
      </w:r>
    </w:p>
    <w:p w:rsidR="00A771A4" w:rsidRPr="0069237C" w:rsidRDefault="00A771A4" w:rsidP="00A771A4">
      <w:pPr>
        <w:widowControl/>
        <w:ind w:leftChars="-257" w:left="-538" w:hanging="2"/>
        <w:rPr>
          <w:rFonts w:ascii="Arial" w:hAnsi="Arial" w:cs="Arial"/>
          <w:bCs/>
          <w:kern w:val="0"/>
          <w:szCs w:val="21"/>
        </w:rPr>
      </w:pPr>
      <w:r w:rsidRPr="0069237C">
        <w:rPr>
          <w:rFonts w:ascii="Arial" w:hAnsi="Arial" w:cs="Arial" w:hint="eastAsia"/>
          <w:bCs/>
          <w:kern w:val="0"/>
          <w:szCs w:val="21"/>
        </w:rPr>
        <w:lastRenderedPageBreak/>
        <w:t>3</w:t>
      </w:r>
      <w:r w:rsidRPr="0069237C">
        <w:rPr>
          <w:rFonts w:ascii="Arial" w:hAnsi="Arial" w:cs="Arial" w:hint="eastAsia"/>
          <w:bCs/>
          <w:kern w:val="0"/>
          <w:szCs w:val="21"/>
        </w:rPr>
        <w:t>、</w:t>
      </w:r>
      <w:r w:rsidR="00476983" w:rsidRPr="0069237C">
        <w:rPr>
          <w:szCs w:val="21"/>
        </w:rPr>
        <w:t>报价供应商须按上述要求提供符合有关国家标准产品的全新原装正品，供应商需于报价前仔细核实校方所需货指定的物品名、规格型号、品牌和品质要求，不得弄虚作假，以次充好。一旦发现假冒伪劣产品，影响到校方的正常</w:t>
      </w:r>
      <w:r w:rsidR="00BF19B1" w:rsidRPr="0069237C">
        <w:rPr>
          <w:rFonts w:hint="eastAsia"/>
          <w:szCs w:val="21"/>
        </w:rPr>
        <w:t>使用</w:t>
      </w:r>
      <w:r w:rsidR="00476983" w:rsidRPr="0069237C">
        <w:rPr>
          <w:szCs w:val="21"/>
        </w:rPr>
        <w:t>，供应商应承担经济赔偿和法律责任。</w:t>
      </w:r>
    </w:p>
    <w:p w:rsidR="00476983" w:rsidRPr="0069237C" w:rsidRDefault="00A771A4" w:rsidP="00A771A4">
      <w:pPr>
        <w:widowControl/>
        <w:ind w:leftChars="-257" w:left="-538" w:hanging="2"/>
        <w:rPr>
          <w:szCs w:val="21"/>
        </w:rPr>
      </w:pPr>
      <w:r w:rsidRPr="0069237C">
        <w:rPr>
          <w:rFonts w:ascii="Arial" w:hAnsi="Arial" w:cs="Arial" w:hint="eastAsia"/>
          <w:bCs/>
          <w:kern w:val="0"/>
          <w:szCs w:val="21"/>
        </w:rPr>
        <w:t>4</w:t>
      </w:r>
      <w:r w:rsidRPr="0069237C">
        <w:rPr>
          <w:rFonts w:ascii="Arial" w:hAnsi="Arial" w:cs="Arial" w:hint="eastAsia"/>
          <w:bCs/>
          <w:kern w:val="0"/>
          <w:szCs w:val="21"/>
        </w:rPr>
        <w:t>、</w:t>
      </w:r>
      <w:r w:rsidR="00476983" w:rsidRPr="0069237C">
        <w:rPr>
          <w:rFonts w:ascii="Arial" w:hAnsi="Arial" w:cs="Arial"/>
          <w:b/>
          <w:bCs/>
          <w:kern w:val="1"/>
          <w:szCs w:val="21"/>
        </w:rPr>
        <w:t>交货地点</w:t>
      </w:r>
      <w:r w:rsidR="00476983" w:rsidRPr="0069237C">
        <w:rPr>
          <w:rFonts w:ascii="Arial" w:hAnsi="Arial" w:cs="Arial"/>
          <w:bCs/>
          <w:kern w:val="0"/>
          <w:szCs w:val="21"/>
        </w:rPr>
        <w:t>：</w:t>
      </w:r>
      <w:r w:rsidR="00476983" w:rsidRPr="0069237C">
        <w:rPr>
          <w:szCs w:val="21"/>
        </w:rPr>
        <w:t>柳州职业技术学院</w:t>
      </w:r>
      <w:r w:rsidR="00805216" w:rsidRPr="0069237C">
        <w:rPr>
          <w:rFonts w:hint="eastAsia"/>
          <w:szCs w:val="21"/>
        </w:rPr>
        <w:t>社湾校区</w:t>
      </w:r>
      <w:r w:rsidR="00476983" w:rsidRPr="0069237C">
        <w:rPr>
          <w:szCs w:val="21"/>
        </w:rPr>
        <w:t>。</w:t>
      </w:r>
    </w:p>
    <w:p w:rsidR="00476983" w:rsidRPr="0069237C" w:rsidRDefault="00A771A4">
      <w:pPr>
        <w:widowControl/>
        <w:ind w:left="-538" w:hanging="2"/>
        <w:rPr>
          <w:rFonts w:ascii="Arial" w:hAnsi="Arial" w:cs="Arial"/>
          <w:color w:val="000000"/>
          <w:kern w:val="0"/>
          <w:szCs w:val="21"/>
        </w:rPr>
      </w:pPr>
      <w:r w:rsidRPr="0069237C">
        <w:rPr>
          <w:rFonts w:ascii="Arial" w:hAnsi="Arial" w:cs="Arial" w:hint="eastAsia"/>
          <w:szCs w:val="21"/>
        </w:rPr>
        <w:t>5</w:t>
      </w:r>
      <w:r w:rsidRPr="0069237C">
        <w:rPr>
          <w:rFonts w:ascii="Arial" w:hAnsi="Arial" w:cs="Arial" w:hint="eastAsia"/>
          <w:szCs w:val="21"/>
        </w:rPr>
        <w:t>、</w:t>
      </w:r>
      <w:r w:rsidR="00476983" w:rsidRPr="0069237C">
        <w:rPr>
          <w:rFonts w:ascii="Arial" w:hAnsi="Arial" w:cs="Arial"/>
          <w:b/>
          <w:bCs/>
          <w:kern w:val="1"/>
          <w:szCs w:val="21"/>
        </w:rPr>
        <w:t>交货期：</w:t>
      </w:r>
      <w:r w:rsidR="00BF19B1" w:rsidRPr="0069237C">
        <w:rPr>
          <w:rFonts w:hint="eastAsia"/>
          <w:szCs w:val="21"/>
        </w:rPr>
        <w:t>签订合同后</w:t>
      </w:r>
      <w:r w:rsidR="00BF19B1" w:rsidRPr="0069237C">
        <w:rPr>
          <w:rFonts w:hint="eastAsia"/>
          <w:szCs w:val="21"/>
        </w:rPr>
        <w:t>15</w:t>
      </w:r>
      <w:r w:rsidR="00BF19B1" w:rsidRPr="0069237C">
        <w:rPr>
          <w:rFonts w:hint="eastAsia"/>
          <w:szCs w:val="21"/>
        </w:rPr>
        <w:t>天内完成安装调试交付使用。</w:t>
      </w:r>
      <w:r w:rsidR="00BF19B1" w:rsidRPr="0069237C">
        <w:rPr>
          <w:rFonts w:ascii="Arial" w:hAnsi="Arial" w:cs="Arial"/>
          <w:color w:val="000000"/>
          <w:kern w:val="0"/>
          <w:szCs w:val="21"/>
        </w:rPr>
        <w:t xml:space="preserve"> </w:t>
      </w:r>
    </w:p>
    <w:p w:rsidR="00BF19B1" w:rsidRPr="0069237C" w:rsidRDefault="00476983" w:rsidP="00BF19B1">
      <w:pPr>
        <w:widowControl/>
        <w:ind w:leftChars="-257" w:left="-538" w:hanging="2"/>
        <w:rPr>
          <w:szCs w:val="21"/>
        </w:rPr>
      </w:pPr>
      <w:r w:rsidRPr="00452D73">
        <w:rPr>
          <w:b/>
          <w:color w:val="FF0000"/>
          <w:szCs w:val="21"/>
        </w:rPr>
        <w:t>6</w:t>
      </w:r>
      <w:r w:rsidRPr="00452D73">
        <w:rPr>
          <w:b/>
          <w:color w:val="FF0000"/>
          <w:szCs w:val="21"/>
        </w:rPr>
        <w:t>、</w:t>
      </w:r>
      <w:r w:rsidR="00B35A35" w:rsidRPr="00452D73">
        <w:rPr>
          <w:rFonts w:ascii="Arial" w:hAnsi="Arial" w:cs="Arial" w:hint="eastAsia"/>
          <w:b/>
          <w:bCs/>
          <w:color w:val="FF0000"/>
          <w:kern w:val="0"/>
          <w:szCs w:val="21"/>
        </w:rPr>
        <w:t>报价文件包括本报价函（</w:t>
      </w:r>
      <w:r w:rsidR="002B70DE" w:rsidRPr="00452D73">
        <w:rPr>
          <w:rFonts w:ascii="Arial" w:hAnsi="Arial" w:cs="Arial" w:hint="eastAsia"/>
          <w:b/>
          <w:bCs/>
          <w:color w:val="FF0000"/>
          <w:kern w:val="0"/>
          <w:szCs w:val="21"/>
        </w:rPr>
        <w:t>含附件，每页</w:t>
      </w:r>
      <w:r w:rsidR="00B35A35" w:rsidRPr="00452D73">
        <w:rPr>
          <w:rFonts w:ascii="Arial" w:hAnsi="Arial" w:cs="Arial" w:hint="eastAsia"/>
          <w:b/>
          <w:bCs/>
          <w:color w:val="FF0000"/>
          <w:kern w:val="0"/>
          <w:szCs w:val="21"/>
        </w:rPr>
        <w:t>加盖报价商公章）</w:t>
      </w:r>
      <w:r w:rsidR="00B35A35" w:rsidRPr="0069237C">
        <w:rPr>
          <w:rFonts w:ascii="Arial" w:hAnsi="Arial" w:cs="Arial" w:hint="eastAsia"/>
          <w:bCs/>
          <w:kern w:val="0"/>
          <w:szCs w:val="21"/>
        </w:rPr>
        <w:t>，报价商工商营业执照复印件（加盖报价商公章）、税务登记证复印件、法定代表人身份证复印件和委托代理人身份证复印件（委托代理时提供）</w:t>
      </w:r>
      <w:r w:rsidRPr="0069237C">
        <w:rPr>
          <w:rFonts w:ascii="Arial" w:hAnsi="Arial" w:cs="Arial"/>
          <w:bCs/>
          <w:kern w:val="0"/>
          <w:szCs w:val="21"/>
        </w:rPr>
        <w:t>。</w:t>
      </w:r>
      <w:r w:rsidR="00B35A35" w:rsidRPr="0069237C">
        <w:rPr>
          <w:rFonts w:ascii="Arial" w:hAnsi="Arial" w:cs="Arial" w:hint="eastAsia"/>
          <w:b/>
          <w:bCs/>
          <w:kern w:val="0"/>
          <w:szCs w:val="21"/>
        </w:rPr>
        <w:t>报价文件一式三份。</w:t>
      </w:r>
    </w:p>
    <w:p w:rsidR="00BF19B1" w:rsidRPr="0069237C" w:rsidRDefault="009F056A" w:rsidP="00BF19B1">
      <w:pPr>
        <w:widowControl/>
        <w:ind w:leftChars="-257" w:left="-538" w:hanging="2"/>
        <w:rPr>
          <w:szCs w:val="21"/>
        </w:rPr>
      </w:pPr>
      <w:r w:rsidRPr="0069237C">
        <w:rPr>
          <w:rFonts w:ascii="Arial" w:hAnsi="Arial" w:cs="Arial" w:hint="eastAsia"/>
          <w:b/>
          <w:bCs/>
          <w:kern w:val="1"/>
          <w:szCs w:val="21"/>
        </w:rPr>
        <w:t>六、</w:t>
      </w:r>
      <w:r w:rsidR="00805216" w:rsidRPr="0069237C">
        <w:rPr>
          <w:rFonts w:ascii="Arial" w:hAnsi="Arial" w:cs="Arial" w:hint="eastAsia"/>
          <w:b/>
          <w:bCs/>
          <w:kern w:val="1"/>
          <w:szCs w:val="21"/>
        </w:rPr>
        <w:t>验收条件</w:t>
      </w:r>
      <w:r w:rsidR="00805216" w:rsidRPr="0069237C">
        <w:rPr>
          <w:rFonts w:ascii="Arial" w:hAnsi="Arial" w:cs="Arial"/>
          <w:b/>
          <w:bCs/>
          <w:kern w:val="1"/>
          <w:szCs w:val="21"/>
        </w:rPr>
        <w:t>：</w:t>
      </w:r>
      <w:r w:rsidR="00805216" w:rsidRPr="0069237C">
        <w:rPr>
          <w:rFonts w:hint="eastAsia"/>
          <w:szCs w:val="21"/>
        </w:rPr>
        <w:t>本项目合同签署后，中标供应商即可对软硬件系统进行安装（开通软件使用权限、安装调试硬件），直至本项目标的全部能按要求正常使用。本项目正常投入使用后</w:t>
      </w:r>
      <w:r w:rsidR="00805216" w:rsidRPr="0069237C">
        <w:rPr>
          <w:rFonts w:hint="eastAsia"/>
          <w:szCs w:val="21"/>
        </w:rPr>
        <w:t>10</w:t>
      </w:r>
      <w:r w:rsidR="00805216" w:rsidRPr="0069237C">
        <w:rPr>
          <w:rFonts w:hint="eastAsia"/>
          <w:szCs w:val="21"/>
        </w:rPr>
        <w:t>个工作日内，由采购方组织验收。</w:t>
      </w:r>
    </w:p>
    <w:p w:rsidR="00BF19B1" w:rsidRPr="0069237C" w:rsidRDefault="009F056A" w:rsidP="00BF19B1">
      <w:pPr>
        <w:widowControl/>
        <w:ind w:leftChars="-257" w:left="-538" w:hanging="2"/>
        <w:rPr>
          <w:szCs w:val="21"/>
        </w:rPr>
      </w:pPr>
      <w:r w:rsidRPr="0069237C">
        <w:rPr>
          <w:rFonts w:ascii="Arial" w:hAnsi="Arial" w:cs="Arial" w:hint="eastAsia"/>
          <w:b/>
          <w:bCs/>
          <w:kern w:val="1"/>
          <w:szCs w:val="21"/>
        </w:rPr>
        <w:t>七、</w:t>
      </w:r>
      <w:r w:rsidR="00805216" w:rsidRPr="0069237C">
        <w:rPr>
          <w:rFonts w:ascii="Arial" w:hAnsi="Arial" w:cs="Arial" w:hint="eastAsia"/>
          <w:b/>
          <w:bCs/>
          <w:kern w:val="1"/>
          <w:szCs w:val="21"/>
        </w:rPr>
        <w:t>付款</w:t>
      </w:r>
      <w:r w:rsidR="00805216" w:rsidRPr="0069237C">
        <w:rPr>
          <w:rFonts w:hint="eastAsia"/>
          <w:b/>
          <w:szCs w:val="21"/>
        </w:rPr>
        <w:t>。</w:t>
      </w:r>
      <w:r w:rsidR="00805216" w:rsidRPr="0069237C">
        <w:rPr>
          <w:szCs w:val="21"/>
        </w:rPr>
        <w:t>本采购项目无预付款，校方验收合格后，</w:t>
      </w:r>
      <w:r w:rsidR="00805216" w:rsidRPr="0069237C">
        <w:rPr>
          <w:rFonts w:hint="eastAsia"/>
          <w:szCs w:val="21"/>
        </w:rPr>
        <w:t>供应商开具与投标人同名的正式发票，采购方收到发票后在</w:t>
      </w:r>
      <w:r w:rsidR="00805216" w:rsidRPr="0069237C">
        <w:rPr>
          <w:rFonts w:hint="eastAsia"/>
          <w:szCs w:val="21"/>
        </w:rPr>
        <w:t>10</w:t>
      </w:r>
      <w:r w:rsidR="00805216" w:rsidRPr="0069237C">
        <w:rPr>
          <w:rFonts w:hint="eastAsia"/>
          <w:szCs w:val="21"/>
        </w:rPr>
        <w:t>个工作日内给付合同金额的</w:t>
      </w:r>
      <w:r w:rsidR="00805216" w:rsidRPr="0069237C">
        <w:rPr>
          <w:rFonts w:hint="eastAsia"/>
          <w:szCs w:val="21"/>
        </w:rPr>
        <w:t>90%</w:t>
      </w:r>
      <w:r w:rsidR="00805216" w:rsidRPr="0069237C">
        <w:rPr>
          <w:rFonts w:hint="eastAsia"/>
          <w:szCs w:val="21"/>
        </w:rPr>
        <w:t>款项，余下</w:t>
      </w:r>
      <w:r w:rsidR="00805216" w:rsidRPr="0069237C">
        <w:rPr>
          <w:rFonts w:hint="eastAsia"/>
          <w:szCs w:val="21"/>
        </w:rPr>
        <w:t>10%</w:t>
      </w:r>
      <w:r w:rsidR="00805216" w:rsidRPr="0069237C">
        <w:rPr>
          <w:rFonts w:hint="eastAsia"/>
          <w:szCs w:val="21"/>
        </w:rPr>
        <w:t>款项将于验收后三个月内付清。以上工作日如遇采购方假期或</w:t>
      </w:r>
      <w:r w:rsidR="00805216" w:rsidRPr="0069237C">
        <w:rPr>
          <w:rFonts w:hint="eastAsia"/>
          <w:color w:val="000000" w:themeColor="text1"/>
          <w:szCs w:val="21"/>
        </w:rPr>
        <w:t>扎帐</w:t>
      </w:r>
      <w:r w:rsidR="00805216" w:rsidRPr="0069237C">
        <w:rPr>
          <w:rFonts w:hint="eastAsia"/>
          <w:szCs w:val="21"/>
        </w:rPr>
        <w:t>则顺延。</w:t>
      </w:r>
    </w:p>
    <w:p w:rsidR="00BF19B1" w:rsidRPr="0069237C" w:rsidRDefault="009F056A" w:rsidP="00BF19B1">
      <w:pPr>
        <w:widowControl/>
        <w:ind w:leftChars="-257" w:left="-538" w:hanging="2"/>
        <w:rPr>
          <w:szCs w:val="21"/>
        </w:rPr>
      </w:pPr>
      <w:r w:rsidRPr="0069237C">
        <w:rPr>
          <w:rFonts w:hint="eastAsia"/>
          <w:b/>
          <w:szCs w:val="21"/>
        </w:rPr>
        <w:t>八、</w:t>
      </w:r>
      <w:r w:rsidR="00805216" w:rsidRPr="0069237C">
        <w:rPr>
          <w:rFonts w:ascii="Arial" w:hAnsi="Arial" w:cs="Arial" w:hint="eastAsia"/>
          <w:b/>
          <w:bCs/>
          <w:kern w:val="1"/>
          <w:szCs w:val="21"/>
        </w:rPr>
        <w:t>售后服务：</w:t>
      </w:r>
      <w:r w:rsidR="00805216" w:rsidRPr="0069237C">
        <w:rPr>
          <w:rFonts w:hint="eastAsia"/>
          <w:szCs w:val="21"/>
        </w:rPr>
        <w:t>售后服务期限：</w:t>
      </w:r>
      <w:r w:rsidR="00805216" w:rsidRPr="0069237C">
        <w:rPr>
          <w:rFonts w:hint="eastAsia"/>
          <w:szCs w:val="21"/>
        </w:rPr>
        <w:t>2020</w:t>
      </w:r>
      <w:r w:rsidR="00805216" w:rsidRPr="0069237C">
        <w:rPr>
          <w:rFonts w:hint="eastAsia"/>
          <w:szCs w:val="21"/>
        </w:rPr>
        <w:t>年</w:t>
      </w:r>
      <w:r w:rsidR="00805216" w:rsidRPr="0069237C">
        <w:rPr>
          <w:rFonts w:hint="eastAsia"/>
          <w:szCs w:val="21"/>
        </w:rPr>
        <w:t>1</w:t>
      </w:r>
      <w:r w:rsidR="00805216" w:rsidRPr="0069237C">
        <w:rPr>
          <w:rFonts w:hint="eastAsia"/>
          <w:szCs w:val="21"/>
        </w:rPr>
        <w:t>月</w:t>
      </w:r>
      <w:r w:rsidR="00805216" w:rsidRPr="0069237C">
        <w:rPr>
          <w:rFonts w:hint="eastAsia"/>
          <w:szCs w:val="21"/>
        </w:rPr>
        <w:t>1</w:t>
      </w:r>
      <w:r w:rsidR="00805216" w:rsidRPr="0069237C">
        <w:rPr>
          <w:rFonts w:hint="eastAsia"/>
          <w:szCs w:val="21"/>
        </w:rPr>
        <w:t>日至</w:t>
      </w:r>
      <w:r w:rsidR="00805216" w:rsidRPr="0069237C">
        <w:rPr>
          <w:rFonts w:hint="eastAsia"/>
          <w:szCs w:val="21"/>
        </w:rPr>
        <w:t>2020</w:t>
      </w:r>
      <w:r w:rsidR="00805216" w:rsidRPr="0069237C">
        <w:rPr>
          <w:rFonts w:hint="eastAsia"/>
          <w:szCs w:val="21"/>
        </w:rPr>
        <w:t>年</w:t>
      </w:r>
      <w:r w:rsidR="00805216" w:rsidRPr="0069237C">
        <w:rPr>
          <w:rFonts w:hint="eastAsia"/>
          <w:szCs w:val="21"/>
        </w:rPr>
        <w:t>12</w:t>
      </w:r>
      <w:r w:rsidR="00805216" w:rsidRPr="0069237C">
        <w:rPr>
          <w:rFonts w:hint="eastAsia"/>
          <w:szCs w:val="21"/>
        </w:rPr>
        <w:t>月</w:t>
      </w:r>
      <w:r w:rsidR="00805216" w:rsidRPr="0069237C">
        <w:rPr>
          <w:rFonts w:hint="eastAsia"/>
          <w:szCs w:val="21"/>
        </w:rPr>
        <w:t>31</w:t>
      </w:r>
      <w:r w:rsidR="00805216" w:rsidRPr="0069237C">
        <w:rPr>
          <w:rFonts w:hint="eastAsia"/>
          <w:szCs w:val="21"/>
        </w:rPr>
        <w:t>日。在售后服务期限内，供货方提供全免费上门维护，软件系统故障两个工作日内修复，硬件故障三个工作日内修复。如遇硬件故障不可修复，五个工作日内更换参数性能不低于同款硬件，费用全免，保修期仍按本次报价。如因供应商原因导致本次采购的电子期刊暂时不可用，每</w:t>
      </w:r>
      <w:r w:rsidR="00805216" w:rsidRPr="0069237C">
        <w:rPr>
          <w:rFonts w:hint="eastAsia"/>
          <w:szCs w:val="21"/>
        </w:rPr>
        <w:t>24</w:t>
      </w:r>
      <w:r w:rsidR="00805216" w:rsidRPr="0069237C">
        <w:rPr>
          <w:rFonts w:hint="eastAsia"/>
          <w:szCs w:val="21"/>
        </w:rPr>
        <w:t>小时（满</w:t>
      </w:r>
      <w:r w:rsidR="00805216" w:rsidRPr="0069237C">
        <w:rPr>
          <w:rFonts w:hint="eastAsia"/>
          <w:szCs w:val="21"/>
        </w:rPr>
        <w:t>8</w:t>
      </w:r>
      <w:r w:rsidR="00805216" w:rsidRPr="0069237C">
        <w:rPr>
          <w:rFonts w:hint="eastAsia"/>
          <w:szCs w:val="21"/>
        </w:rPr>
        <w:t>小时计为</w:t>
      </w:r>
      <w:r w:rsidR="00805216" w:rsidRPr="0069237C">
        <w:rPr>
          <w:rFonts w:hint="eastAsia"/>
          <w:szCs w:val="21"/>
        </w:rPr>
        <w:t>24</w:t>
      </w:r>
      <w:r w:rsidR="00805216" w:rsidRPr="0069237C">
        <w:rPr>
          <w:rFonts w:hint="eastAsia"/>
          <w:szCs w:val="21"/>
        </w:rPr>
        <w:t>小时）则增加免费服务期限五日，以此类推。</w:t>
      </w:r>
    </w:p>
    <w:p w:rsidR="00476983" w:rsidRPr="0069237C" w:rsidRDefault="009F056A">
      <w:pPr>
        <w:widowControl/>
        <w:ind w:leftChars="-257" w:left="-538" w:hanging="2"/>
        <w:rPr>
          <w:szCs w:val="21"/>
        </w:rPr>
      </w:pPr>
      <w:r w:rsidRPr="0069237C">
        <w:rPr>
          <w:rFonts w:ascii="Arial" w:hAnsi="Arial" w:cs="Arial" w:hint="eastAsia"/>
          <w:b/>
          <w:bCs/>
          <w:kern w:val="1"/>
          <w:szCs w:val="21"/>
        </w:rPr>
        <w:t>九、投标。</w:t>
      </w:r>
      <w:r w:rsidR="00476983" w:rsidRPr="0069237C">
        <w:rPr>
          <w:szCs w:val="21"/>
        </w:rPr>
        <w:t>报价商自行打印本报价函进行报价，报价为最终报价，本报价函填写好后的报价文件用文件袋密封并在封口处贴封条并加盖公章，于</w:t>
      </w:r>
      <w:r w:rsidR="00476983" w:rsidRPr="0069237C">
        <w:rPr>
          <w:szCs w:val="21"/>
        </w:rPr>
        <w:t>2019</w:t>
      </w:r>
      <w:r w:rsidR="00476983" w:rsidRPr="0069237C">
        <w:rPr>
          <w:szCs w:val="21"/>
        </w:rPr>
        <w:t>年</w:t>
      </w:r>
      <w:r w:rsidR="00942790">
        <w:rPr>
          <w:rFonts w:hint="eastAsia"/>
          <w:szCs w:val="21"/>
        </w:rPr>
        <w:t>11</w:t>
      </w:r>
      <w:r w:rsidR="00476983" w:rsidRPr="00942790">
        <w:rPr>
          <w:color w:val="000000" w:themeColor="text1"/>
          <w:szCs w:val="21"/>
        </w:rPr>
        <w:t>月</w:t>
      </w:r>
      <w:r w:rsidR="00F02FE2">
        <w:rPr>
          <w:rFonts w:hint="eastAsia"/>
          <w:color w:val="000000" w:themeColor="text1"/>
          <w:szCs w:val="21"/>
        </w:rPr>
        <w:t>13</w:t>
      </w:r>
      <w:r w:rsidR="00476983" w:rsidRPr="00942790">
        <w:rPr>
          <w:color w:val="000000" w:themeColor="text1"/>
          <w:szCs w:val="21"/>
        </w:rPr>
        <w:t>日</w:t>
      </w:r>
      <w:r w:rsidR="000031A9" w:rsidRPr="00942790">
        <w:rPr>
          <w:rFonts w:hint="eastAsia"/>
          <w:color w:val="000000" w:themeColor="text1"/>
          <w:szCs w:val="21"/>
        </w:rPr>
        <w:t>（星期</w:t>
      </w:r>
      <w:r w:rsidR="00942790" w:rsidRPr="00942790">
        <w:rPr>
          <w:rFonts w:hint="eastAsia"/>
          <w:color w:val="000000" w:themeColor="text1"/>
          <w:szCs w:val="21"/>
        </w:rPr>
        <w:t>三</w:t>
      </w:r>
      <w:r w:rsidR="000031A9" w:rsidRPr="00942790">
        <w:rPr>
          <w:rFonts w:hint="eastAsia"/>
          <w:color w:val="000000" w:themeColor="text1"/>
          <w:szCs w:val="21"/>
        </w:rPr>
        <w:t>）</w:t>
      </w:r>
      <w:r w:rsidR="00476983" w:rsidRPr="00942790">
        <w:rPr>
          <w:color w:val="000000" w:themeColor="text1"/>
          <w:szCs w:val="21"/>
        </w:rPr>
        <w:t>下</w:t>
      </w:r>
      <w:r w:rsidR="00476983" w:rsidRPr="0069237C">
        <w:rPr>
          <w:szCs w:val="21"/>
        </w:rPr>
        <w:t>午</w:t>
      </w:r>
      <w:r w:rsidR="00942790">
        <w:rPr>
          <w:rFonts w:hint="eastAsia"/>
          <w:szCs w:val="21"/>
        </w:rPr>
        <w:t>3</w:t>
      </w:r>
      <w:r w:rsidR="00476983" w:rsidRPr="0069237C">
        <w:rPr>
          <w:szCs w:val="21"/>
        </w:rPr>
        <w:t>：</w:t>
      </w:r>
      <w:r w:rsidR="00476983" w:rsidRPr="0069237C">
        <w:rPr>
          <w:szCs w:val="21"/>
        </w:rPr>
        <w:t>30</w:t>
      </w:r>
      <w:r w:rsidR="00476983" w:rsidRPr="0069237C">
        <w:rPr>
          <w:szCs w:val="21"/>
        </w:rPr>
        <w:t>至</w:t>
      </w:r>
      <w:r w:rsidR="00942790">
        <w:rPr>
          <w:rFonts w:hint="eastAsia"/>
          <w:szCs w:val="21"/>
        </w:rPr>
        <w:t>4</w:t>
      </w:r>
      <w:r w:rsidR="00476983" w:rsidRPr="0069237C">
        <w:rPr>
          <w:szCs w:val="21"/>
        </w:rPr>
        <w:t>：</w:t>
      </w:r>
      <w:r w:rsidR="00476983" w:rsidRPr="0069237C">
        <w:rPr>
          <w:szCs w:val="21"/>
        </w:rPr>
        <w:t>00</w:t>
      </w:r>
      <w:r w:rsidR="00476983" w:rsidRPr="0069237C">
        <w:rPr>
          <w:szCs w:val="21"/>
        </w:rPr>
        <w:t>送至柳州职业技术学院（柳州市社湾路</w:t>
      </w:r>
      <w:r w:rsidR="00476983" w:rsidRPr="0069237C">
        <w:rPr>
          <w:szCs w:val="21"/>
        </w:rPr>
        <w:t>28</w:t>
      </w:r>
      <w:r w:rsidR="00476983" w:rsidRPr="0069237C">
        <w:rPr>
          <w:szCs w:val="21"/>
        </w:rPr>
        <w:t>号）行政办公楼二楼后勤与资产管理处资产科，逾期无效。</w:t>
      </w:r>
    </w:p>
    <w:p w:rsidR="00476983" w:rsidRPr="0069237C" w:rsidRDefault="00476983">
      <w:pPr>
        <w:widowControl/>
        <w:ind w:leftChars="-257" w:left="-540"/>
        <w:rPr>
          <w:szCs w:val="21"/>
        </w:rPr>
      </w:pPr>
      <w:r w:rsidRPr="0069237C">
        <w:rPr>
          <w:rFonts w:ascii="Arial" w:hAnsi="Arial" w:cs="Arial"/>
          <w:b/>
          <w:bCs/>
          <w:kern w:val="1"/>
          <w:szCs w:val="21"/>
        </w:rPr>
        <w:t>报价书接收人：</w:t>
      </w:r>
      <w:r w:rsidRPr="0069237C">
        <w:rPr>
          <w:szCs w:val="21"/>
        </w:rPr>
        <w:t>后勤与资产管理处资产科办公室工作人员</w:t>
      </w:r>
      <w:r w:rsidRPr="0069237C">
        <w:rPr>
          <w:szCs w:val="21"/>
        </w:rPr>
        <w:t xml:space="preserve"> </w:t>
      </w:r>
      <w:r w:rsidRPr="0069237C">
        <w:rPr>
          <w:szCs w:val="21"/>
        </w:rPr>
        <w:t>联系电话：</w:t>
      </w:r>
      <w:r w:rsidRPr="0069237C">
        <w:rPr>
          <w:szCs w:val="21"/>
        </w:rPr>
        <w:t>0772-3156</w:t>
      </w:r>
      <w:r w:rsidR="001F57C4" w:rsidRPr="0069237C">
        <w:rPr>
          <w:rFonts w:hint="eastAsia"/>
          <w:szCs w:val="21"/>
        </w:rPr>
        <w:t>706</w:t>
      </w:r>
    </w:p>
    <w:p w:rsidR="00476983" w:rsidRPr="0069237C" w:rsidRDefault="00476983">
      <w:pPr>
        <w:widowControl/>
        <w:ind w:leftChars="-257" w:left="-540"/>
        <w:rPr>
          <w:szCs w:val="21"/>
        </w:rPr>
      </w:pPr>
      <w:r w:rsidRPr="0069237C">
        <w:rPr>
          <w:szCs w:val="21"/>
        </w:rPr>
        <w:t>技术参数咨询人：邓老师</w:t>
      </w:r>
      <w:r w:rsidRPr="0069237C">
        <w:rPr>
          <w:szCs w:val="21"/>
        </w:rPr>
        <w:t xml:space="preserve"> </w:t>
      </w:r>
      <w:r w:rsidR="00BF19B1" w:rsidRPr="0069237C">
        <w:rPr>
          <w:rFonts w:hint="eastAsia"/>
          <w:szCs w:val="21"/>
        </w:rPr>
        <w:t>13768899200</w:t>
      </w:r>
      <w:r w:rsidRPr="0069237C">
        <w:rPr>
          <w:szCs w:val="21"/>
        </w:rPr>
        <w:t xml:space="preserve">   </w:t>
      </w:r>
    </w:p>
    <w:p w:rsidR="00476983" w:rsidRDefault="00476983">
      <w:pPr>
        <w:widowControl/>
        <w:ind w:leftChars="-257" w:left="-540"/>
        <w:jc w:val="left"/>
        <w:rPr>
          <w:rFonts w:ascii="Arial" w:hAnsi="Arial" w:cs="Arial"/>
          <w:kern w:val="0"/>
          <w:sz w:val="24"/>
        </w:rPr>
      </w:pPr>
    </w:p>
    <w:p w:rsidR="00476983" w:rsidRDefault="00476983">
      <w:pPr>
        <w:widowControl/>
        <w:jc w:val="left"/>
        <w:rPr>
          <w:rFonts w:ascii="Arial" w:hAnsi="Arial" w:cs="Arial"/>
          <w:kern w:val="0"/>
          <w:sz w:val="24"/>
        </w:rPr>
      </w:pPr>
    </w:p>
    <w:p w:rsidR="00476983" w:rsidRDefault="00476983">
      <w:pPr>
        <w:widowControl/>
        <w:ind w:leftChars="-257" w:left="-540"/>
        <w:jc w:val="right"/>
        <w:rPr>
          <w:rFonts w:ascii="Arial" w:hAnsi="Arial" w:cs="Arial"/>
          <w:kern w:val="0"/>
          <w:sz w:val="24"/>
        </w:rPr>
      </w:pPr>
      <w:r>
        <w:rPr>
          <w:rFonts w:ascii="Arial" w:hAnsi="Arial" w:cs="Arial"/>
          <w:kern w:val="0"/>
          <w:sz w:val="24"/>
        </w:rPr>
        <w:t>柳州职业技术学院</w:t>
      </w:r>
    </w:p>
    <w:p w:rsidR="00476983" w:rsidRDefault="00476983">
      <w:pPr>
        <w:widowControl/>
        <w:wordWrap w:val="0"/>
        <w:ind w:leftChars="-257" w:left="-540"/>
        <w:jc w:val="right"/>
        <w:rPr>
          <w:rFonts w:ascii="Arial" w:hAnsi="Arial" w:cs="Arial"/>
          <w:kern w:val="0"/>
          <w:sz w:val="24"/>
        </w:rPr>
      </w:pPr>
      <w:r>
        <w:rPr>
          <w:rFonts w:ascii="Arial" w:hAnsi="Arial" w:cs="Arial"/>
          <w:kern w:val="0"/>
          <w:sz w:val="24"/>
        </w:rPr>
        <w:t xml:space="preserve">   2019</w:t>
      </w:r>
      <w:r>
        <w:rPr>
          <w:rFonts w:ascii="Arial" w:hAnsi="Arial" w:cs="Arial"/>
          <w:kern w:val="0"/>
          <w:sz w:val="24"/>
        </w:rPr>
        <w:t>年</w:t>
      </w:r>
      <w:r>
        <w:rPr>
          <w:rFonts w:ascii="Arial" w:hAnsi="Arial" w:cs="Arial"/>
          <w:kern w:val="0"/>
          <w:sz w:val="24"/>
        </w:rPr>
        <w:t>1</w:t>
      </w:r>
      <w:r w:rsidR="00E13EA0">
        <w:rPr>
          <w:rFonts w:ascii="Arial" w:hAnsi="Arial" w:cs="Arial" w:hint="eastAsia"/>
          <w:color w:val="000000" w:themeColor="text1"/>
          <w:kern w:val="0"/>
          <w:sz w:val="24"/>
        </w:rPr>
        <w:t>1</w:t>
      </w:r>
      <w:r w:rsidRPr="00942790">
        <w:rPr>
          <w:rFonts w:ascii="Arial" w:hAnsi="Arial" w:cs="Arial"/>
          <w:color w:val="000000" w:themeColor="text1"/>
          <w:kern w:val="0"/>
          <w:sz w:val="24"/>
        </w:rPr>
        <w:t>月</w:t>
      </w:r>
      <w:r w:rsidR="00E13EA0">
        <w:rPr>
          <w:rFonts w:ascii="Arial" w:hAnsi="Arial" w:cs="Arial" w:hint="eastAsia"/>
          <w:color w:val="000000" w:themeColor="text1"/>
          <w:kern w:val="0"/>
          <w:sz w:val="24"/>
        </w:rPr>
        <w:t>1</w:t>
      </w:r>
      <w:r w:rsidRPr="00942790">
        <w:rPr>
          <w:rFonts w:ascii="Arial" w:hAnsi="Arial" w:cs="Arial"/>
          <w:color w:val="000000" w:themeColor="text1"/>
          <w:kern w:val="0"/>
          <w:sz w:val="24"/>
        </w:rPr>
        <w:t>日</w:t>
      </w:r>
    </w:p>
    <w:p w:rsidR="00BF19B1" w:rsidRDefault="00BF19B1" w:rsidP="00BF19B1">
      <w:pPr>
        <w:widowControl/>
        <w:ind w:leftChars="-257" w:left="-540"/>
        <w:jc w:val="right"/>
        <w:rPr>
          <w:rFonts w:ascii="Arial" w:hAnsi="Arial" w:cs="Arial"/>
          <w:kern w:val="0"/>
          <w:sz w:val="24"/>
        </w:rPr>
      </w:pPr>
    </w:p>
    <w:p w:rsidR="00BF19B1" w:rsidRPr="00DA4DDF" w:rsidRDefault="00BF19B1" w:rsidP="00BF19B1">
      <w:pPr>
        <w:jc w:val="left"/>
        <w:rPr>
          <w:rFonts w:ascii="宋体" w:hAnsi="宋体"/>
          <w:b/>
          <w:sz w:val="32"/>
          <w:szCs w:val="28"/>
        </w:rPr>
      </w:pPr>
      <w:r w:rsidRPr="00DA4DDF">
        <w:rPr>
          <w:rFonts w:ascii="宋体" w:hAnsi="宋体" w:hint="eastAsia"/>
          <w:b/>
          <w:sz w:val="32"/>
          <w:szCs w:val="28"/>
        </w:rPr>
        <w:t>附件：</w:t>
      </w:r>
    </w:p>
    <w:p w:rsidR="00BF19B1" w:rsidRDefault="00BF19B1" w:rsidP="00BF19B1">
      <w:pPr>
        <w:jc w:val="center"/>
        <w:rPr>
          <w:rFonts w:ascii="宋体" w:hAnsi="宋体"/>
          <w:b/>
          <w:sz w:val="28"/>
          <w:szCs w:val="28"/>
        </w:rPr>
      </w:pPr>
      <w:r>
        <w:rPr>
          <w:rFonts w:ascii="宋体" w:hAnsi="宋体" w:hint="eastAsia"/>
          <w:b/>
          <w:sz w:val="28"/>
          <w:szCs w:val="28"/>
        </w:rPr>
        <w:t>电子期刊</w:t>
      </w:r>
      <w:r w:rsidR="00E13EA0">
        <w:rPr>
          <w:rFonts w:ascii="宋体" w:hAnsi="宋体" w:hint="eastAsia"/>
          <w:b/>
          <w:sz w:val="28"/>
          <w:szCs w:val="28"/>
        </w:rPr>
        <w:t>服务</w:t>
      </w:r>
      <w:r w:rsidR="00C076CC">
        <w:rPr>
          <w:rFonts w:ascii="宋体" w:hAnsi="宋体" w:hint="eastAsia"/>
          <w:b/>
          <w:sz w:val="28"/>
          <w:szCs w:val="28"/>
        </w:rPr>
        <w:t>、</w:t>
      </w:r>
      <w:r w:rsidR="00C076CC" w:rsidRPr="00E13EA0">
        <w:rPr>
          <w:rFonts w:ascii="宋体" w:hAnsi="宋体" w:hint="eastAsia"/>
          <w:b/>
          <w:color w:val="000000" w:themeColor="text1"/>
          <w:sz w:val="28"/>
          <w:szCs w:val="28"/>
        </w:rPr>
        <w:t>报刊借阅系统</w:t>
      </w:r>
      <w:r>
        <w:rPr>
          <w:rFonts w:ascii="宋体" w:hAnsi="宋体" w:hint="eastAsia"/>
          <w:b/>
          <w:sz w:val="28"/>
          <w:szCs w:val="28"/>
        </w:rPr>
        <w:t>技术</w:t>
      </w:r>
      <w:r w:rsidRPr="00B87592">
        <w:rPr>
          <w:rFonts w:ascii="宋体" w:hAnsi="宋体" w:hint="eastAsia"/>
          <w:b/>
          <w:sz w:val="28"/>
          <w:szCs w:val="28"/>
        </w:rPr>
        <w:t>参数</w:t>
      </w:r>
    </w:p>
    <w:p w:rsidR="00BF19B1" w:rsidRPr="00F245CB" w:rsidRDefault="00BF19B1" w:rsidP="00BF19B1">
      <w:pPr>
        <w:jc w:val="center"/>
        <w:rPr>
          <w:rFonts w:ascii="宋体" w:hAnsi="宋体"/>
          <w:sz w:val="22"/>
          <w:szCs w:val="28"/>
        </w:rPr>
      </w:pPr>
      <w:r w:rsidRPr="00F245CB">
        <w:rPr>
          <w:rFonts w:ascii="宋体" w:hAnsi="宋体" w:hint="eastAsia"/>
          <w:sz w:val="22"/>
          <w:szCs w:val="28"/>
        </w:rPr>
        <w:t>（带“</w:t>
      </w:r>
      <w:r w:rsidRPr="00F245CB">
        <w:rPr>
          <w:rFonts w:ascii="宋体" w:hAnsi="宋体" w:hint="eastAsia"/>
          <w:szCs w:val="24"/>
        </w:rPr>
        <w:t>★</w:t>
      </w:r>
      <w:r w:rsidRPr="00F245CB">
        <w:rPr>
          <w:rFonts w:ascii="宋体" w:hAnsi="宋体" w:hint="eastAsia"/>
          <w:sz w:val="22"/>
          <w:szCs w:val="28"/>
        </w:rPr>
        <w:t>”项目为必须满足）</w:t>
      </w:r>
    </w:p>
    <w:p w:rsidR="00B0072D" w:rsidRPr="00B0072D" w:rsidRDefault="00BF19B1" w:rsidP="00B0072D">
      <w:pPr>
        <w:pStyle w:val="a9"/>
        <w:numPr>
          <w:ilvl w:val="0"/>
          <w:numId w:val="8"/>
        </w:numPr>
        <w:adjustRightInd w:val="0"/>
        <w:snapToGrid w:val="0"/>
        <w:spacing w:line="240" w:lineRule="atLeast"/>
        <w:ind w:firstLineChars="0"/>
        <w:jc w:val="left"/>
        <w:rPr>
          <w:rFonts w:ascii="宋体" w:hAnsi="宋体"/>
          <w:b/>
          <w:sz w:val="24"/>
          <w:szCs w:val="28"/>
        </w:rPr>
      </w:pPr>
      <w:r w:rsidRPr="00B0072D">
        <w:rPr>
          <w:rFonts w:ascii="宋体" w:hAnsi="宋体" w:hint="eastAsia"/>
          <w:b/>
          <w:sz w:val="24"/>
          <w:szCs w:val="28"/>
        </w:rPr>
        <w:t>电子期刊</w:t>
      </w:r>
      <w:r w:rsidR="00E13EA0">
        <w:rPr>
          <w:rFonts w:ascii="宋体" w:hAnsi="宋体" w:hint="eastAsia"/>
          <w:b/>
          <w:sz w:val="24"/>
          <w:szCs w:val="28"/>
        </w:rPr>
        <w:t>服务</w:t>
      </w:r>
      <w:r w:rsidRPr="00B0072D">
        <w:rPr>
          <w:rFonts w:ascii="宋体" w:hAnsi="宋体" w:hint="eastAsia"/>
          <w:b/>
          <w:sz w:val="24"/>
          <w:szCs w:val="28"/>
        </w:rPr>
        <w:t>参数</w:t>
      </w:r>
    </w:p>
    <w:p w:rsidR="00BF19B1" w:rsidRPr="00C076CC" w:rsidRDefault="00452D73" w:rsidP="00B0072D">
      <w:pPr>
        <w:pStyle w:val="a9"/>
        <w:adjustRightInd w:val="0"/>
        <w:snapToGrid w:val="0"/>
        <w:spacing w:line="240" w:lineRule="atLeast"/>
        <w:ind w:left="720" w:firstLineChars="0" w:firstLine="0"/>
        <w:jc w:val="left"/>
        <w:rPr>
          <w:rFonts w:ascii="宋体" w:hAnsi="宋体"/>
          <w:b/>
          <w:sz w:val="24"/>
          <w:szCs w:val="28"/>
        </w:rPr>
      </w:pPr>
      <w:r w:rsidRPr="00C076CC">
        <w:rPr>
          <w:rFonts w:ascii="宋体" w:hAnsi="宋体"/>
          <w:b/>
          <w:sz w:val="22"/>
          <w:szCs w:val="28"/>
        </w:rPr>
        <w:t>(</w:t>
      </w:r>
      <w:r w:rsidR="00B0072D" w:rsidRPr="00C076CC">
        <w:rPr>
          <w:rFonts w:ascii="宋体" w:hAnsi="宋体" w:hint="eastAsia"/>
          <w:b/>
          <w:sz w:val="22"/>
          <w:szCs w:val="28"/>
        </w:rPr>
        <w:t>注：一、电子期刊参数</w:t>
      </w:r>
      <w:r w:rsidRPr="00C076CC">
        <w:rPr>
          <w:rFonts w:ascii="宋体" w:hAnsi="宋体" w:hint="eastAsia"/>
          <w:b/>
          <w:sz w:val="22"/>
          <w:szCs w:val="28"/>
        </w:rPr>
        <w:t>不带“★”项目</w:t>
      </w:r>
      <w:r w:rsidR="00C076CC" w:rsidRPr="00C076CC">
        <w:rPr>
          <w:rFonts w:ascii="宋体" w:hAnsi="宋体" w:hint="eastAsia"/>
          <w:b/>
          <w:sz w:val="22"/>
          <w:szCs w:val="28"/>
        </w:rPr>
        <w:t>达</w:t>
      </w:r>
      <w:r w:rsidR="00C076CC" w:rsidRPr="00C076CC">
        <w:rPr>
          <w:rFonts w:ascii="宋体" w:hAnsi="宋体" w:hint="eastAsia"/>
          <w:b/>
          <w:color w:val="FF0000"/>
          <w:sz w:val="22"/>
          <w:szCs w:val="28"/>
        </w:rPr>
        <w:t>3</w:t>
      </w:r>
      <w:r w:rsidR="00884B50" w:rsidRPr="00C076CC">
        <w:rPr>
          <w:rFonts w:ascii="宋体" w:hAnsi="宋体" w:hint="eastAsia"/>
          <w:b/>
          <w:sz w:val="22"/>
          <w:szCs w:val="28"/>
        </w:rPr>
        <w:t>项不</w:t>
      </w:r>
      <w:r w:rsidRPr="00C076CC">
        <w:rPr>
          <w:rFonts w:ascii="宋体" w:hAnsi="宋体" w:hint="eastAsia"/>
          <w:b/>
          <w:sz w:val="22"/>
          <w:szCs w:val="28"/>
        </w:rPr>
        <w:t>满足</w:t>
      </w:r>
      <w:r w:rsidR="00C076CC" w:rsidRPr="00C076CC">
        <w:rPr>
          <w:rFonts w:ascii="宋体" w:hAnsi="宋体" w:hint="eastAsia"/>
          <w:b/>
          <w:sz w:val="22"/>
          <w:szCs w:val="28"/>
        </w:rPr>
        <w:t>（含）以上的</w:t>
      </w:r>
      <w:r w:rsidR="00884B50" w:rsidRPr="00C076CC">
        <w:rPr>
          <w:rFonts w:ascii="宋体" w:hAnsi="宋体" w:hint="eastAsia"/>
          <w:b/>
          <w:sz w:val="22"/>
          <w:szCs w:val="28"/>
        </w:rPr>
        <w:t>报价无效</w:t>
      </w:r>
      <w:r w:rsidRPr="00C076CC">
        <w:rPr>
          <w:rFonts w:ascii="宋体" w:hAnsi="宋体"/>
          <w:b/>
          <w:sz w:val="22"/>
          <w:szCs w:val="28"/>
        </w:rPr>
        <w:t>)</w:t>
      </w:r>
    </w:p>
    <w:p w:rsidR="00BF19B1" w:rsidRPr="00805216" w:rsidRDefault="00BF19B1" w:rsidP="00B0072D">
      <w:pPr>
        <w:pStyle w:val="a9"/>
        <w:numPr>
          <w:ilvl w:val="0"/>
          <w:numId w:val="3"/>
        </w:numPr>
        <w:adjustRightInd w:val="0"/>
        <w:snapToGrid w:val="0"/>
        <w:spacing w:line="240" w:lineRule="atLeast"/>
        <w:ind w:firstLineChars="0"/>
        <w:jc w:val="left"/>
        <w:rPr>
          <w:rFonts w:ascii="宋体" w:hAnsi="宋体"/>
          <w:sz w:val="22"/>
          <w:szCs w:val="24"/>
        </w:rPr>
      </w:pPr>
      <w:r w:rsidRPr="00805216">
        <w:rPr>
          <w:rFonts w:ascii="宋体" w:hAnsi="宋体" w:hint="eastAsia"/>
          <w:b/>
          <w:sz w:val="22"/>
          <w:szCs w:val="24"/>
        </w:rPr>
        <w:t>★</w:t>
      </w:r>
      <w:r w:rsidRPr="00805216">
        <w:rPr>
          <w:rFonts w:ascii="宋体" w:hAnsi="宋体" w:hint="eastAsia"/>
          <w:sz w:val="22"/>
          <w:szCs w:val="24"/>
        </w:rPr>
        <w:t>提供不低于</w:t>
      </w:r>
      <w:r w:rsidRPr="00805216">
        <w:rPr>
          <w:rFonts w:ascii="宋体" w:hAnsi="宋体"/>
          <w:sz w:val="22"/>
          <w:szCs w:val="24"/>
        </w:rPr>
        <w:t>7000种期刊的</w:t>
      </w:r>
      <w:r w:rsidRPr="00805216">
        <w:rPr>
          <w:rFonts w:ascii="宋体" w:hAnsi="宋体" w:hint="eastAsia"/>
          <w:sz w:val="22"/>
          <w:szCs w:val="24"/>
        </w:rPr>
        <w:t>2020年</w:t>
      </w:r>
      <w:r w:rsidRPr="00805216">
        <w:rPr>
          <w:rFonts w:ascii="宋体" w:hAnsi="宋体"/>
          <w:sz w:val="22"/>
          <w:szCs w:val="24"/>
        </w:rPr>
        <w:t>全文数据；</w:t>
      </w:r>
    </w:p>
    <w:p w:rsidR="00BF19B1" w:rsidRPr="00805216" w:rsidRDefault="00BF19B1" w:rsidP="00B0072D">
      <w:pPr>
        <w:pStyle w:val="a9"/>
        <w:numPr>
          <w:ilvl w:val="0"/>
          <w:numId w:val="3"/>
        </w:numPr>
        <w:adjustRightInd w:val="0"/>
        <w:snapToGrid w:val="0"/>
        <w:spacing w:line="240" w:lineRule="atLeast"/>
        <w:ind w:firstLineChars="0"/>
        <w:jc w:val="left"/>
        <w:rPr>
          <w:rFonts w:ascii="宋体" w:hAnsi="宋体"/>
          <w:sz w:val="22"/>
          <w:szCs w:val="24"/>
        </w:rPr>
      </w:pPr>
      <w:r w:rsidRPr="00805216">
        <w:rPr>
          <w:rFonts w:ascii="宋体" w:hAnsi="宋体" w:hint="eastAsia"/>
          <w:sz w:val="22"/>
          <w:szCs w:val="24"/>
        </w:rPr>
        <w:t>★</w:t>
      </w:r>
      <w:r w:rsidRPr="00805216">
        <w:rPr>
          <w:rFonts w:ascii="宋体" w:hAnsi="宋体"/>
          <w:sz w:val="22"/>
          <w:szCs w:val="24"/>
        </w:rPr>
        <w:t>移动端需具备期刊全文下载，且支持PDF格式、流媒体格式；</w:t>
      </w:r>
      <w:r w:rsidRPr="00805216">
        <w:rPr>
          <w:rFonts w:ascii="宋体" w:hAnsi="宋体" w:hint="eastAsia"/>
          <w:sz w:val="22"/>
          <w:szCs w:val="24"/>
        </w:rPr>
        <w:t>手机客户端需同时支持ios、android系统。</w:t>
      </w:r>
    </w:p>
    <w:p w:rsidR="00BF19B1" w:rsidRPr="00805216" w:rsidRDefault="00BF19B1" w:rsidP="00BF19B1">
      <w:pPr>
        <w:pStyle w:val="a9"/>
        <w:numPr>
          <w:ilvl w:val="0"/>
          <w:numId w:val="3"/>
        </w:numPr>
        <w:adjustRightInd w:val="0"/>
        <w:snapToGrid w:val="0"/>
        <w:spacing w:before="100" w:beforeAutospacing="1" w:after="100" w:afterAutospacing="1" w:line="240" w:lineRule="atLeast"/>
        <w:ind w:firstLineChars="0"/>
        <w:jc w:val="left"/>
        <w:rPr>
          <w:rFonts w:ascii="宋体" w:hAnsi="宋体"/>
          <w:sz w:val="22"/>
          <w:szCs w:val="24"/>
        </w:rPr>
      </w:pPr>
      <w:r w:rsidRPr="00805216">
        <w:rPr>
          <w:rFonts w:ascii="宋体" w:hAnsi="宋体" w:hint="eastAsia"/>
          <w:b/>
          <w:sz w:val="22"/>
          <w:szCs w:val="24"/>
        </w:rPr>
        <w:t>★</w:t>
      </w:r>
      <w:r w:rsidRPr="00805216">
        <w:rPr>
          <w:rFonts w:ascii="宋体" w:hAnsi="宋体"/>
          <w:sz w:val="22"/>
          <w:szCs w:val="24"/>
        </w:rPr>
        <w:t>可提供高清晰、多种渠道阅读方式的PDF格式电子全文，文本PDF格式的期刊全文，可支持文字复制；</w:t>
      </w:r>
    </w:p>
    <w:p w:rsidR="00BF19B1" w:rsidRPr="00805216" w:rsidRDefault="00BF19B1" w:rsidP="00BF19B1">
      <w:pPr>
        <w:pStyle w:val="a9"/>
        <w:numPr>
          <w:ilvl w:val="0"/>
          <w:numId w:val="3"/>
        </w:numPr>
        <w:adjustRightInd w:val="0"/>
        <w:snapToGrid w:val="0"/>
        <w:spacing w:before="100" w:beforeAutospacing="1" w:after="100" w:afterAutospacing="1" w:line="240" w:lineRule="atLeast"/>
        <w:ind w:firstLineChars="0"/>
        <w:jc w:val="left"/>
        <w:rPr>
          <w:rFonts w:ascii="宋体" w:hAnsi="宋体"/>
          <w:sz w:val="22"/>
          <w:szCs w:val="24"/>
        </w:rPr>
      </w:pPr>
      <w:r w:rsidRPr="00805216">
        <w:rPr>
          <w:rFonts w:ascii="宋体" w:hAnsi="宋体"/>
          <w:sz w:val="22"/>
          <w:szCs w:val="24"/>
        </w:rPr>
        <w:t>移动端支持在线讨论交流，形成讨论共同体；</w:t>
      </w:r>
    </w:p>
    <w:p w:rsidR="00BF19B1" w:rsidRPr="001B7E07" w:rsidRDefault="00BF19B1" w:rsidP="00BF19B1">
      <w:pPr>
        <w:pStyle w:val="a9"/>
        <w:numPr>
          <w:ilvl w:val="0"/>
          <w:numId w:val="3"/>
        </w:numPr>
        <w:adjustRightInd w:val="0"/>
        <w:snapToGrid w:val="0"/>
        <w:spacing w:before="100" w:beforeAutospacing="1" w:after="100" w:afterAutospacing="1" w:line="240" w:lineRule="atLeast"/>
        <w:ind w:firstLineChars="0"/>
        <w:jc w:val="left"/>
        <w:rPr>
          <w:rFonts w:ascii="宋体" w:hAnsi="宋体"/>
          <w:color w:val="000000"/>
          <w:sz w:val="22"/>
          <w:szCs w:val="24"/>
        </w:rPr>
      </w:pPr>
      <w:r w:rsidRPr="001B7E07">
        <w:rPr>
          <w:rFonts w:ascii="宋体" w:hAnsi="宋体" w:hint="eastAsia"/>
          <w:b/>
          <w:color w:val="000000"/>
          <w:sz w:val="22"/>
          <w:szCs w:val="24"/>
        </w:rPr>
        <w:t>★</w:t>
      </w:r>
      <w:r w:rsidRPr="001B7E07">
        <w:rPr>
          <w:rFonts w:ascii="宋体" w:hAnsi="宋体"/>
          <w:color w:val="000000"/>
          <w:sz w:val="22"/>
          <w:szCs w:val="24"/>
        </w:rPr>
        <w:t>移动端需支持查看实名制期刊收藏人，并能在实现在线交流；</w:t>
      </w:r>
    </w:p>
    <w:p w:rsidR="00BF19B1" w:rsidRPr="001B7E07" w:rsidRDefault="00BF19B1" w:rsidP="00BF19B1">
      <w:pPr>
        <w:pStyle w:val="a9"/>
        <w:numPr>
          <w:ilvl w:val="0"/>
          <w:numId w:val="3"/>
        </w:numPr>
        <w:adjustRightInd w:val="0"/>
        <w:snapToGrid w:val="0"/>
        <w:spacing w:before="100" w:beforeAutospacing="1" w:after="100" w:afterAutospacing="1" w:line="240" w:lineRule="atLeast"/>
        <w:ind w:firstLineChars="0"/>
        <w:jc w:val="left"/>
        <w:rPr>
          <w:rFonts w:ascii="宋体" w:hAnsi="宋体"/>
          <w:color w:val="000000"/>
          <w:sz w:val="22"/>
          <w:szCs w:val="24"/>
        </w:rPr>
      </w:pPr>
      <w:r w:rsidRPr="001B7E07">
        <w:rPr>
          <w:rFonts w:ascii="宋体" w:hAnsi="宋体"/>
          <w:color w:val="000000"/>
          <w:sz w:val="22"/>
          <w:szCs w:val="24"/>
        </w:rPr>
        <w:t>移动端支持在线投稿，并可与期刊编辑部直接沟通。</w:t>
      </w:r>
    </w:p>
    <w:p w:rsidR="00BF19B1" w:rsidRPr="001B7E07" w:rsidRDefault="00BF19B1" w:rsidP="00BF19B1">
      <w:pPr>
        <w:pStyle w:val="a9"/>
        <w:numPr>
          <w:ilvl w:val="0"/>
          <w:numId w:val="3"/>
        </w:numPr>
        <w:adjustRightInd w:val="0"/>
        <w:snapToGrid w:val="0"/>
        <w:spacing w:before="100" w:beforeAutospacing="1" w:after="100" w:afterAutospacing="1" w:line="240" w:lineRule="atLeast"/>
        <w:ind w:firstLineChars="0"/>
        <w:jc w:val="left"/>
        <w:rPr>
          <w:rFonts w:ascii="宋体" w:hAnsi="宋体"/>
          <w:color w:val="000000"/>
          <w:sz w:val="22"/>
          <w:szCs w:val="24"/>
        </w:rPr>
      </w:pPr>
      <w:r w:rsidRPr="001B7E07">
        <w:rPr>
          <w:rFonts w:ascii="宋体" w:hAnsi="宋体" w:hint="eastAsia"/>
          <w:color w:val="000000"/>
          <w:sz w:val="22"/>
          <w:szCs w:val="24"/>
        </w:rPr>
        <w:t>移动端支持刊种、文章需具备点赞、评论、赞赏功能，且点赞、评论、赞赏、阅读数据实时更新，支持对收藏期刊进行分类。</w:t>
      </w:r>
    </w:p>
    <w:p w:rsidR="00BF19B1" w:rsidRPr="001B7E07" w:rsidRDefault="00BF19B1" w:rsidP="00BF19B1">
      <w:pPr>
        <w:pStyle w:val="a9"/>
        <w:numPr>
          <w:ilvl w:val="0"/>
          <w:numId w:val="3"/>
        </w:numPr>
        <w:adjustRightInd w:val="0"/>
        <w:snapToGrid w:val="0"/>
        <w:spacing w:before="100" w:beforeAutospacing="1" w:after="100" w:afterAutospacing="1" w:line="240" w:lineRule="atLeast"/>
        <w:ind w:firstLineChars="0"/>
        <w:jc w:val="left"/>
        <w:rPr>
          <w:rFonts w:ascii="宋体" w:hAnsi="宋体"/>
          <w:color w:val="000000"/>
          <w:sz w:val="22"/>
          <w:szCs w:val="24"/>
        </w:rPr>
      </w:pPr>
      <w:r w:rsidRPr="001B7E07">
        <w:rPr>
          <w:rFonts w:ascii="宋体" w:hAnsi="宋体"/>
          <w:color w:val="000000"/>
          <w:sz w:val="22"/>
          <w:szCs w:val="24"/>
        </w:rPr>
        <w:t>移动端支持期刊全文转发至交流群中；</w:t>
      </w:r>
    </w:p>
    <w:p w:rsidR="00BF19B1" w:rsidRPr="001B7E07" w:rsidRDefault="00BF19B1" w:rsidP="00BF19B1">
      <w:pPr>
        <w:pStyle w:val="a9"/>
        <w:numPr>
          <w:ilvl w:val="0"/>
          <w:numId w:val="3"/>
        </w:numPr>
        <w:adjustRightInd w:val="0"/>
        <w:snapToGrid w:val="0"/>
        <w:spacing w:before="100" w:beforeAutospacing="1" w:after="100" w:afterAutospacing="1" w:line="240" w:lineRule="atLeast"/>
        <w:ind w:firstLineChars="0"/>
        <w:jc w:val="left"/>
        <w:rPr>
          <w:rFonts w:ascii="宋体" w:hAnsi="宋体"/>
          <w:color w:val="000000"/>
          <w:sz w:val="22"/>
          <w:szCs w:val="24"/>
        </w:rPr>
      </w:pPr>
      <w:r w:rsidRPr="001B7E07">
        <w:rPr>
          <w:rFonts w:ascii="宋体" w:hAnsi="宋体" w:hint="eastAsia"/>
          <w:b/>
          <w:color w:val="000000"/>
          <w:sz w:val="22"/>
          <w:szCs w:val="24"/>
        </w:rPr>
        <w:t>★</w:t>
      </w:r>
      <w:r w:rsidRPr="001B7E07">
        <w:rPr>
          <w:rFonts w:ascii="宋体" w:hAnsi="宋体"/>
          <w:color w:val="000000"/>
          <w:sz w:val="22"/>
          <w:szCs w:val="24"/>
        </w:rPr>
        <w:t>移动端需支持将期刊全文转发至微信、朋友圈等第三方社交媒体平台，并要标注期刊全文来源；</w:t>
      </w:r>
    </w:p>
    <w:p w:rsidR="00BF19B1" w:rsidRPr="00805216" w:rsidRDefault="00BF19B1" w:rsidP="00BF19B1">
      <w:pPr>
        <w:pStyle w:val="a9"/>
        <w:numPr>
          <w:ilvl w:val="0"/>
          <w:numId w:val="3"/>
        </w:numPr>
        <w:adjustRightInd w:val="0"/>
        <w:snapToGrid w:val="0"/>
        <w:spacing w:before="100" w:beforeAutospacing="1" w:after="100" w:afterAutospacing="1" w:line="240" w:lineRule="atLeast"/>
        <w:ind w:firstLineChars="0"/>
        <w:jc w:val="left"/>
        <w:rPr>
          <w:rFonts w:ascii="宋体" w:hAnsi="宋体"/>
          <w:sz w:val="22"/>
          <w:szCs w:val="24"/>
        </w:rPr>
      </w:pPr>
      <w:r w:rsidRPr="00805216">
        <w:rPr>
          <w:rFonts w:ascii="宋体" w:hAnsi="宋体" w:hint="eastAsia"/>
          <w:sz w:val="22"/>
          <w:szCs w:val="24"/>
        </w:rPr>
        <w:lastRenderedPageBreak/>
        <w:t>★</w:t>
      </w:r>
      <w:r w:rsidRPr="00805216">
        <w:rPr>
          <w:rFonts w:ascii="宋体" w:hAnsi="宋体"/>
          <w:sz w:val="22"/>
          <w:szCs w:val="24"/>
        </w:rPr>
        <w:t>移动端转发至第三方平台后，不用安装移动客户端也能支持在线全文阅读；</w:t>
      </w:r>
    </w:p>
    <w:p w:rsidR="00BF19B1" w:rsidRPr="00805216" w:rsidRDefault="00BF19B1" w:rsidP="00BF19B1">
      <w:pPr>
        <w:pStyle w:val="a9"/>
        <w:numPr>
          <w:ilvl w:val="0"/>
          <w:numId w:val="3"/>
        </w:numPr>
        <w:adjustRightInd w:val="0"/>
        <w:snapToGrid w:val="0"/>
        <w:spacing w:before="100" w:beforeAutospacing="1" w:after="100" w:afterAutospacing="1" w:line="240" w:lineRule="atLeast"/>
        <w:ind w:firstLineChars="0"/>
        <w:jc w:val="left"/>
        <w:rPr>
          <w:rFonts w:ascii="宋体" w:hAnsi="宋体"/>
          <w:sz w:val="22"/>
          <w:szCs w:val="24"/>
        </w:rPr>
      </w:pPr>
      <w:r w:rsidRPr="00805216">
        <w:rPr>
          <w:rFonts w:ascii="宋体" w:hAnsi="宋体" w:hint="eastAsia"/>
          <w:sz w:val="22"/>
          <w:szCs w:val="24"/>
        </w:rPr>
        <w:t>★</w:t>
      </w:r>
      <w:r w:rsidRPr="00805216">
        <w:rPr>
          <w:rFonts w:ascii="宋体" w:hAnsi="宋体"/>
          <w:sz w:val="22"/>
          <w:szCs w:val="24"/>
        </w:rPr>
        <w:t>移动端支持整刊、单篇文章的一键收藏功能。</w:t>
      </w:r>
    </w:p>
    <w:p w:rsidR="00BF19B1" w:rsidRPr="00805216" w:rsidRDefault="00BF19B1" w:rsidP="00BF19B1">
      <w:pPr>
        <w:pStyle w:val="a9"/>
        <w:numPr>
          <w:ilvl w:val="0"/>
          <w:numId w:val="3"/>
        </w:numPr>
        <w:adjustRightInd w:val="0"/>
        <w:snapToGrid w:val="0"/>
        <w:spacing w:before="100" w:beforeAutospacing="1" w:after="100" w:afterAutospacing="1" w:line="240" w:lineRule="atLeast"/>
        <w:ind w:firstLineChars="0"/>
        <w:jc w:val="left"/>
        <w:rPr>
          <w:rFonts w:ascii="宋体" w:hAnsi="宋体"/>
          <w:sz w:val="22"/>
          <w:szCs w:val="24"/>
        </w:rPr>
      </w:pPr>
      <w:r w:rsidRPr="00805216">
        <w:rPr>
          <w:rFonts w:ascii="宋体" w:hAnsi="宋体" w:hint="eastAsia"/>
          <w:sz w:val="22"/>
          <w:szCs w:val="24"/>
        </w:rPr>
        <w:t>支持大数据分析为读者精准推送学科前沿内容。</w:t>
      </w:r>
    </w:p>
    <w:p w:rsidR="00BF19B1" w:rsidRPr="00805216" w:rsidRDefault="00BF19B1" w:rsidP="00BF19B1">
      <w:pPr>
        <w:pStyle w:val="a9"/>
        <w:numPr>
          <w:ilvl w:val="0"/>
          <w:numId w:val="3"/>
        </w:numPr>
        <w:adjustRightInd w:val="0"/>
        <w:snapToGrid w:val="0"/>
        <w:spacing w:before="100" w:beforeAutospacing="1" w:after="100" w:afterAutospacing="1" w:line="240" w:lineRule="atLeast"/>
        <w:ind w:firstLineChars="0"/>
        <w:jc w:val="left"/>
        <w:rPr>
          <w:rFonts w:ascii="宋体" w:hAnsi="宋体"/>
          <w:sz w:val="22"/>
          <w:szCs w:val="24"/>
        </w:rPr>
      </w:pPr>
      <w:r w:rsidRPr="00805216">
        <w:rPr>
          <w:rFonts w:ascii="宋体" w:hAnsi="宋体"/>
          <w:sz w:val="22"/>
          <w:szCs w:val="24"/>
        </w:rPr>
        <w:t>PC端的检索结果需支持按默认排序、主题排序、出版时间降序、出版时间升序、阅读/下载排序、引文量几种不同的排序来显示；</w:t>
      </w:r>
    </w:p>
    <w:p w:rsidR="00BF19B1" w:rsidRPr="00805216" w:rsidRDefault="00BF19B1" w:rsidP="00BF19B1">
      <w:pPr>
        <w:pStyle w:val="a9"/>
        <w:numPr>
          <w:ilvl w:val="0"/>
          <w:numId w:val="3"/>
        </w:numPr>
        <w:adjustRightInd w:val="0"/>
        <w:snapToGrid w:val="0"/>
        <w:spacing w:before="100" w:beforeAutospacing="1" w:after="100" w:afterAutospacing="1" w:line="240" w:lineRule="atLeast"/>
        <w:ind w:firstLineChars="0"/>
        <w:jc w:val="left"/>
        <w:rPr>
          <w:rFonts w:ascii="宋体" w:hAnsi="宋体"/>
          <w:sz w:val="22"/>
          <w:szCs w:val="24"/>
        </w:rPr>
      </w:pPr>
      <w:r w:rsidRPr="00805216">
        <w:rPr>
          <w:rFonts w:ascii="宋体" w:hAnsi="宋体"/>
          <w:sz w:val="22"/>
          <w:szCs w:val="24"/>
        </w:rPr>
        <w:t>移动端需支持将期刊按照作者、学科分类、关键词、机构、地区、基金进行分类检索，检索结果可转发至平台内外，同时可按照发布日期、浏览量、下载量、被引量、点赞数、评论数排序。</w:t>
      </w:r>
    </w:p>
    <w:p w:rsidR="00BF19B1" w:rsidRPr="00805216" w:rsidRDefault="00BF19B1" w:rsidP="00BF19B1">
      <w:pPr>
        <w:pStyle w:val="a9"/>
        <w:numPr>
          <w:ilvl w:val="0"/>
          <w:numId w:val="3"/>
        </w:numPr>
        <w:adjustRightInd w:val="0"/>
        <w:snapToGrid w:val="0"/>
        <w:spacing w:before="100" w:beforeAutospacing="1" w:after="100" w:afterAutospacing="1" w:line="240" w:lineRule="atLeast"/>
        <w:ind w:firstLineChars="0"/>
        <w:jc w:val="left"/>
        <w:rPr>
          <w:rFonts w:ascii="宋体" w:hAnsi="宋体"/>
          <w:sz w:val="22"/>
          <w:szCs w:val="24"/>
        </w:rPr>
      </w:pPr>
      <w:r w:rsidRPr="00805216">
        <w:rPr>
          <w:rFonts w:ascii="宋体" w:hAnsi="宋体" w:hint="eastAsia"/>
          <w:sz w:val="22"/>
          <w:szCs w:val="24"/>
        </w:rPr>
        <w:t>★支持</w:t>
      </w:r>
      <w:r w:rsidRPr="00805216">
        <w:rPr>
          <w:rFonts w:ascii="宋体" w:hAnsi="宋体"/>
          <w:sz w:val="22"/>
          <w:szCs w:val="24"/>
        </w:rPr>
        <w:t>PC端、手机、Pad、</w:t>
      </w:r>
      <w:r w:rsidRPr="00805216">
        <w:rPr>
          <w:rFonts w:ascii="宋体" w:hAnsi="宋体" w:hint="eastAsia"/>
          <w:sz w:val="22"/>
          <w:szCs w:val="24"/>
        </w:rPr>
        <w:t>阅报机</w:t>
      </w:r>
      <w:r w:rsidRPr="00805216">
        <w:rPr>
          <w:rFonts w:ascii="宋体" w:hAnsi="宋体"/>
          <w:sz w:val="22"/>
          <w:szCs w:val="24"/>
        </w:rPr>
        <w:t>等多终端数据同步。</w:t>
      </w:r>
    </w:p>
    <w:p w:rsidR="00BF19B1" w:rsidRPr="00805216" w:rsidRDefault="00BF19B1" w:rsidP="00BF19B1">
      <w:pPr>
        <w:pStyle w:val="a9"/>
        <w:numPr>
          <w:ilvl w:val="0"/>
          <w:numId w:val="3"/>
        </w:numPr>
        <w:adjustRightInd w:val="0"/>
        <w:snapToGrid w:val="0"/>
        <w:spacing w:before="100" w:beforeAutospacing="1" w:after="100" w:afterAutospacing="1" w:line="240" w:lineRule="atLeast"/>
        <w:ind w:firstLineChars="0"/>
        <w:jc w:val="left"/>
        <w:rPr>
          <w:rFonts w:ascii="宋体" w:hAnsi="宋体"/>
          <w:sz w:val="22"/>
          <w:szCs w:val="24"/>
        </w:rPr>
      </w:pPr>
      <w:r w:rsidRPr="00805216">
        <w:rPr>
          <w:rFonts w:ascii="宋体" w:hAnsi="宋体" w:hint="eastAsia"/>
          <w:sz w:val="22"/>
          <w:szCs w:val="24"/>
        </w:rPr>
        <w:t>★</w:t>
      </w:r>
      <w:r w:rsidRPr="00805216">
        <w:rPr>
          <w:rFonts w:ascii="宋体" w:hAnsi="宋体"/>
          <w:sz w:val="22"/>
          <w:szCs w:val="24"/>
        </w:rPr>
        <w:t>期刊除在自身数据库平台使用外，支持在数字图书馆门户首页的一站式资源检索框中检索并利用，形成多种数据资源的统一检索；</w:t>
      </w:r>
    </w:p>
    <w:p w:rsidR="00BF19B1" w:rsidRPr="00805216" w:rsidRDefault="00BF19B1" w:rsidP="00B0072D">
      <w:pPr>
        <w:pStyle w:val="a9"/>
        <w:numPr>
          <w:ilvl w:val="0"/>
          <w:numId w:val="3"/>
        </w:numPr>
        <w:adjustRightInd w:val="0"/>
        <w:snapToGrid w:val="0"/>
        <w:spacing w:line="240" w:lineRule="atLeast"/>
        <w:ind w:firstLineChars="0"/>
        <w:jc w:val="left"/>
        <w:rPr>
          <w:rFonts w:ascii="宋体" w:hAnsi="宋体"/>
          <w:sz w:val="22"/>
          <w:szCs w:val="24"/>
        </w:rPr>
      </w:pPr>
      <w:r w:rsidRPr="00805216">
        <w:rPr>
          <w:rFonts w:ascii="宋体" w:hAnsi="宋体" w:hint="eastAsia"/>
          <w:sz w:val="22"/>
          <w:szCs w:val="24"/>
        </w:rPr>
        <w:t>★</w:t>
      </w:r>
      <w:r w:rsidRPr="00805216">
        <w:rPr>
          <w:rFonts w:ascii="宋体" w:hAnsi="宋体"/>
          <w:sz w:val="22"/>
          <w:szCs w:val="24"/>
        </w:rPr>
        <w:t>无并发数、无下载量限制。</w:t>
      </w:r>
    </w:p>
    <w:p w:rsidR="00BF19B1" w:rsidRDefault="00BF19B1" w:rsidP="00B0072D">
      <w:pPr>
        <w:pStyle w:val="a9"/>
        <w:numPr>
          <w:ilvl w:val="0"/>
          <w:numId w:val="4"/>
        </w:numPr>
        <w:adjustRightInd w:val="0"/>
        <w:snapToGrid w:val="0"/>
        <w:spacing w:line="240" w:lineRule="atLeast"/>
        <w:ind w:firstLineChars="0"/>
        <w:rPr>
          <w:rFonts w:ascii="宋体" w:hAnsi="宋体"/>
          <w:b/>
          <w:bCs/>
          <w:sz w:val="24"/>
          <w:szCs w:val="28"/>
        </w:rPr>
      </w:pPr>
      <w:r w:rsidRPr="00805216">
        <w:rPr>
          <w:rFonts w:ascii="宋体" w:hAnsi="宋体" w:hint="eastAsia"/>
          <w:b/>
          <w:bCs/>
          <w:sz w:val="24"/>
          <w:szCs w:val="28"/>
        </w:rPr>
        <w:t>报刊借阅系统参数</w:t>
      </w:r>
    </w:p>
    <w:p w:rsidR="00B0072D" w:rsidRPr="00B0072D" w:rsidRDefault="00B0072D" w:rsidP="00B0072D">
      <w:pPr>
        <w:pStyle w:val="a9"/>
        <w:adjustRightInd w:val="0"/>
        <w:snapToGrid w:val="0"/>
        <w:spacing w:line="240" w:lineRule="atLeast"/>
        <w:ind w:left="720" w:firstLineChars="0" w:firstLine="0"/>
        <w:jc w:val="left"/>
        <w:rPr>
          <w:rFonts w:ascii="宋体" w:hAnsi="宋体"/>
          <w:b/>
          <w:bCs/>
          <w:sz w:val="24"/>
          <w:szCs w:val="28"/>
        </w:rPr>
      </w:pPr>
      <w:r w:rsidRPr="00B0072D">
        <w:rPr>
          <w:rFonts w:ascii="宋体" w:hAnsi="宋体"/>
          <w:color w:val="FF0000"/>
          <w:sz w:val="22"/>
          <w:szCs w:val="28"/>
        </w:rPr>
        <w:t>(</w:t>
      </w:r>
      <w:r w:rsidRPr="00B0072D">
        <w:rPr>
          <w:rFonts w:ascii="宋体" w:hAnsi="宋体" w:hint="eastAsia"/>
          <w:color w:val="FF0000"/>
          <w:sz w:val="22"/>
          <w:szCs w:val="28"/>
        </w:rPr>
        <w:t>注：</w:t>
      </w:r>
      <w:r>
        <w:rPr>
          <w:rFonts w:ascii="宋体" w:hAnsi="宋体" w:hint="eastAsia"/>
          <w:color w:val="FF0000"/>
          <w:sz w:val="22"/>
          <w:szCs w:val="28"/>
        </w:rPr>
        <w:t>二、报刊借阅系统参数</w:t>
      </w:r>
      <w:r w:rsidRPr="00B0072D">
        <w:rPr>
          <w:rFonts w:ascii="宋体" w:hAnsi="宋体" w:hint="eastAsia"/>
          <w:color w:val="FF0000"/>
          <w:sz w:val="22"/>
          <w:szCs w:val="28"/>
        </w:rPr>
        <w:t>第6项</w:t>
      </w:r>
      <w:r>
        <w:rPr>
          <w:rFonts w:ascii="宋体" w:hAnsi="宋体" w:hint="eastAsia"/>
          <w:color w:val="FF0000"/>
          <w:sz w:val="22"/>
          <w:szCs w:val="28"/>
        </w:rPr>
        <w:t>：</w:t>
      </w:r>
      <w:r w:rsidR="00DD5B20">
        <w:rPr>
          <w:rFonts w:ascii="宋体" w:hAnsi="宋体" w:hint="eastAsia"/>
          <w:color w:val="FF0000"/>
          <w:sz w:val="22"/>
          <w:szCs w:val="28"/>
        </w:rPr>
        <w:t>报价</w:t>
      </w:r>
      <w:r w:rsidRPr="00B0072D">
        <w:rPr>
          <w:rFonts w:ascii="宋体" w:hAnsi="宋体" w:hint="eastAsia"/>
          <w:color w:val="FF0000"/>
          <w:sz w:val="22"/>
          <w:szCs w:val="28"/>
        </w:rPr>
        <w:t>人必须提供内置期刊，如不能提供本文指定的期刊，则所提供的期刊应能符合采购人教学、科研、娱乐所需且得到采购人认可</w:t>
      </w:r>
      <w:r w:rsidR="00DD5B20">
        <w:rPr>
          <w:rFonts w:ascii="宋体" w:hAnsi="宋体" w:hint="eastAsia"/>
          <w:color w:val="FF0000"/>
          <w:sz w:val="22"/>
          <w:szCs w:val="28"/>
        </w:rPr>
        <w:t>，</w:t>
      </w:r>
      <w:r w:rsidR="00DD5B20" w:rsidRPr="00DD5B20">
        <w:rPr>
          <w:rFonts w:ascii="宋体" w:hAnsi="宋体" w:hint="eastAsia"/>
          <w:b/>
          <w:sz w:val="22"/>
          <w:szCs w:val="28"/>
        </w:rPr>
        <w:t>不带“★”项目达</w:t>
      </w:r>
      <w:r w:rsidR="00DD5B20" w:rsidRPr="00D77E1B">
        <w:rPr>
          <w:rFonts w:ascii="宋体" w:hAnsi="宋体" w:hint="eastAsia"/>
          <w:b/>
          <w:color w:val="FF0000"/>
          <w:sz w:val="22"/>
          <w:szCs w:val="28"/>
        </w:rPr>
        <w:t>3</w:t>
      </w:r>
      <w:r w:rsidR="00DD5B20" w:rsidRPr="00DD5B20">
        <w:rPr>
          <w:rFonts w:ascii="宋体" w:hAnsi="宋体" w:hint="eastAsia"/>
          <w:b/>
          <w:sz w:val="22"/>
          <w:szCs w:val="28"/>
        </w:rPr>
        <w:t>项不满足（含）以上的报价无效)</w:t>
      </w:r>
    </w:p>
    <w:p w:rsidR="00BF19B1" w:rsidRPr="00805216" w:rsidRDefault="00BF19B1" w:rsidP="00B0072D">
      <w:pPr>
        <w:pStyle w:val="a9"/>
        <w:numPr>
          <w:ilvl w:val="0"/>
          <w:numId w:val="5"/>
        </w:numPr>
        <w:adjustRightInd w:val="0"/>
        <w:snapToGrid w:val="0"/>
        <w:spacing w:line="240" w:lineRule="atLeast"/>
        <w:ind w:firstLineChars="0"/>
        <w:rPr>
          <w:rFonts w:ascii="宋体" w:hAnsi="宋体"/>
          <w:sz w:val="22"/>
          <w:szCs w:val="24"/>
        </w:rPr>
      </w:pPr>
      <w:r w:rsidRPr="00805216">
        <w:rPr>
          <w:rFonts w:ascii="宋体" w:hAnsi="宋体" w:hint="eastAsia"/>
          <w:sz w:val="22"/>
          <w:szCs w:val="24"/>
        </w:rPr>
        <w:t>★报刊借阅系统必须与本次采购的期刊数据库无缝对接</w:t>
      </w:r>
    </w:p>
    <w:p w:rsidR="00BF19B1" w:rsidRPr="00805216" w:rsidRDefault="00BF19B1" w:rsidP="00BF19B1">
      <w:pPr>
        <w:pStyle w:val="a9"/>
        <w:numPr>
          <w:ilvl w:val="0"/>
          <w:numId w:val="5"/>
        </w:numPr>
        <w:adjustRightInd w:val="0"/>
        <w:snapToGrid w:val="0"/>
        <w:spacing w:before="100" w:beforeAutospacing="1" w:after="100" w:afterAutospacing="1" w:line="240" w:lineRule="atLeast"/>
        <w:ind w:firstLineChars="0"/>
        <w:rPr>
          <w:rFonts w:ascii="宋体" w:hAnsi="宋体"/>
          <w:sz w:val="22"/>
          <w:szCs w:val="24"/>
        </w:rPr>
      </w:pPr>
      <w:r w:rsidRPr="00805216">
        <w:rPr>
          <w:rFonts w:ascii="宋体" w:hAnsi="宋体" w:hint="eastAsia"/>
          <w:sz w:val="22"/>
          <w:szCs w:val="24"/>
        </w:rPr>
        <w:t>★必须具备手机客户端应用，手机客户端是报刊机配套的手机端程序。</w:t>
      </w:r>
    </w:p>
    <w:p w:rsidR="00BF19B1" w:rsidRPr="00805216" w:rsidRDefault="00BF19B1" w:rsidP="00BF19B1">
      <w:pPr>
        <w:pStyle w:val="a9"/>
        <w:numPr>
          <w:ilvl w:val="0"/>
          <w:numId w:val="5"/>
        </w:numPr>
        <w:adjustRightInd w:val="0"/>
        <w:snapToGrid w:val="0"/>
        <w:spacing w:before="100" w:beforeAutospacing="1" w:after="100" w:afterAutospacing="1" w:line="240" w:lineRule="atLeast"/>
        <w:ind w:firstLineChars="0"/>
        <w:rPr>
          <w:rFonts w:ascii="宋体" w:hAnsi="宋体"/>
          <w:sz w:val="22"/>
          <w:szCs w:val="24"/>
        </w:rPr>
      </w:pPr>
      <w:r w:rsidRPr="00805216">
        <w:rPr>
          <w:rFonts w:ascii="宋体" w:hAnsi="宋体" w:hint="eastAsia"/>
          <w:sz w:val="22"/>
          <w:szCs w:val="24"/>
        </w:rPr>
        <w:t>★通过配套的手机客户端可以直接扫描报刊机上的期刊二维码下载期刊到手机等移动终端中阅读。手机客户端需同时支持ios、android系统。</w:t>
      </w:r>
    </w:p>
    <w:p w:rsidR="00BF19B1" w:rsidRPr="00805216" w:rsidRDefault="00BF19B1" w:rsidP="00BF19B1">
      <w:pPr>
        <w:pStyle w:val="a9"/>
        <w:numPr>
          <w:ilvl w:val="0"/>
          <w:numId w:val="5"/>
        </w:numPr>
        <w:adjustRightInd w:val="0"/>
        <w:snapToGrid w:val="0"/>
        <w:spacing w:before="100" w:beforeAutospacing="1" w:after="100" w:afterAutospacing="1" w:line="240" w:lineRule="atLeast"/>
        <w:ind w:firstLineChars="0"/>
        <w:rPr>
          <w:rFonts w:ascii="宋体" w:hAnsi="宋体"/>
          <w:sz w:val="22"/>
          <w:szCs w:val="24"/>
        </w:rPr>
      </w:pPr>
      <w:r w:rsidRPr="00805216">
        <w:rPr>
          <w:rFonts w:ascii="宋体" w:hAnsi="宋体" w:hint="eastAsia"/>
          <w:sz w:val="22"/>
          <w:szCs w:val="24"/>
        </w:rPr>
        <w:t>★通过微信等第三方扫描工具二维码扫描，可提供直接在线阅读原版文本全文，无需下载客户端，并能将图书分享至朋友圈等社交网络。也可根据读者喜好自行选择下载客户端阅读。</w:t>
      </w:r>
    </w:p>
    <w:p w:rsidR="00BF19B1" w:rsidRPr="00805216" w:rsidRDefault="00BF19B1" w:rsidP="00BF19B1">
      <w:pPr>
        <w:pStyle w:val="a9"/>
        <w:numPr>
          <w:ilvl w:val="0"/>
          <w:numId w:val="5"/>
        </w:numPr>
        <w:adjustRightInd w:val="0"/>
        <w:snapToGrid w:val="0"/>
        <w:spacing w:before="100" w:beforeAutospacing="1" w:after="100" w:afterAutospacing="1" w:line="240" w:lineRule="atLeast"/>
        <w:ind w:firstLineChars="0"/>
        <w:rPr>
          <w:rFonts w:ascii="宋体" w:hAnsi="宋体"/>
          <w:sz w:val="22"/>
          <w:szCs w:val="24"/>
        </w:rPr>
      </w:pPr>
      <w:r w:rsidRPr="00805216">
        <w:rPr>
          <w:rFonts w:ascii="宋体" w:hAnsi="宋体" w:hint="eastAsia"/>
          <w:sz w:val="22"/>
          <w:szCs w:val="24"/>
        </w:rPr>
        <w:t>★报刊机内置500种正版授权的</w:t>
      </w:r>
      <w:r w:rsidRPr="00805216">
        <w:rPr>
          <w:rFonts w:ascii="宋体" w:hAnsi="宋体" w:hint="eastAsia"/>
          <w:b/>
          <w:sz w:val="22"/>
          <w:szCs w:val="24"/>
        </w:rPr>
        <w:t>2020年</w:t>
      </w:r>
      <w:r w:rsidRPr="00805216">
        <w:rPr>
          <w:rFonts w:ascii="宋体" w:hAnsi="宋体" w:hint="eastAsia"/>
          <w:sz w:val="22"/>
          <w:szCs w:val="24"/>
        </w:rPr>
        <w:t>电子期刊，移动</w:t>
      </w:r>
      <w:r w:rsidRPr="00805216">
        <w:rPr>
          <w:rFonts w:ascii="宋体" w:hAnsi="宋体" w:hint="eastAsia"/>
          <w:sz w:val="22"/>
          <w:szCs w:val="24"/>
          <w:lang w:val="de-DE"/>
        </w:rPr>
        <w:t>终端阅读平台包含</w:t>
      </w:r>
      <w:r w:rsidRPr="00805216">
        <w:rPr>
          <w:rFonts w:ascii="宋体" w:hAnsi="宋体"/>
          <w:sz w:val="22"/>
          <w:szCs w:val="24"/>
          <w:lang w:val="de-DE"/>
        </w:rPr>
        <w:t>7000</w:t>
      </w:r>
      <w:r w:rsidRPr="00805216">
        <w:rPr>
          <w:rFonts w:ascii="宋体" w:hAnsi="宋体" w:hint="eastAsia"/>
          <w:sz w:val="22"/>
          <w:szCs w:val="24"/>
          <w:lang w:val="de-DE"/>
        </w:rPr>
        <w:t>多种</w:t>
      </w:r>
      <w:r w:rsidRPr="00805216">
        <w:rPr>
          <w:rFonts w:ascii="宋体" w:hAnsi="宋体" w:hint="eastAsia"/>
          <w:b/>
          <w:sz w:val="22"/>
          <w:szCs w:val="24"/>
          <w:lang w:val="de-DE"/>
        </w:rPr>
        <w:t>2020年</w:t>
      </w:r>
      <w:r w:rsidRPr="00805216">
        <w:rPr>
          <w:rFonts w:ascii="宋体" w:hAnsi="宋体" w:hint="eastAsia"/>
          <w:sz w:val="22"/>
          <w:szCs w:val="24"/>
          <w:lang w:val="de-DE"/>
        </w:rPr>
        <w:t>学术期刊，</w:t>
      </w:r>
      <w:r w:rsidRPr="00805216">
        <w:rPr>
          <w:rFonts w:ascii="宋体" w:hAnsi="宋体" w:hint="eastAsia"/>
          <w:sz w:val="22"/>
          <w:szCs w:val="24"/>
        </w:rPr>
        <w:t>且与原版期刊保持原貌一致，如相关图片、目录等，每月更新。</w:t>
      </w:r>
    </w:p>
    <w:p w:rsidR="00BF19B1" w:rsidRPr="00805216" w:rsidRDefault="00BF19B1" w:rsidP="00BF19B1">
      <w:pPr>
        <w:pStyle w:val="a9"/>
        <w:numPr>
          <w:ilvl w:val="0"/>
          <w:numId w:val="5"/>
        </w:numPr>
        <w:adjustRightInd w:val="0"/>
        <w:snapToGrid w:val="0"/>
        <w:spacing w:before="100" w:beforeAutospacing="1" w:after="100" w:afterAutospacing="1" w:line="240" w:lineRule="atLeast"/>
        <w:ind w:firstLineChars="0"/>
        <w:rPr>
          <w:rFonts w:ascii="宋体" w:hAnsi="宋体"/>
          <w:sz w:val="22"/>
          <w:szCs w:val="24"/>
        </w:rPr>
      </w:pPr>
      <w:r w:rsidRPr="00805216">
        <w:rPr>
          <w:rFonts w:ascii="宋体" w:hAnsi="宋体" w:hint="eastAsia"/>
          <w:sz w:val="22"/>
          <w:szCs w:val="24"/>
        </w:rPr>
        <w:t>报刊机内期刊需包含</w:t>
      </w:r>
      <w:r w:rsidRPr="00805216">
        <w:rPr>
          <w:rFonts w:ascii="宋体" w:hAnsi="宋体"/>
          <w:sz w:val="22"/>
          <w:szCs w:val="24"/>
        </w:rPr>
        <w:t>《</w:t>
      </w:r>
      <w:r w:rsidRPr="00805216">
        <w:rPr>
          <w:rFonts w:ascii="宋体" w:hAnsi="宋体" w:hint="eastAsia"/>
          <w:sz w:val="22"/>
          <w:szCs w:val="24"/>
        </w:rPr>
        <w:t>意林</w:t>
      </w:r>
      <w:r w:rsidRPr="00805216">
        <w:rPr>
          <w:rFonts w:ascii="宋体" w:hAnsi="宋体"/>
          <w:sz w:val="22"/>
          <w:szCs w:val="24"/>
        </w:rPr>
        <w:t>》、《</w:t>
      </w:r>
      <w:r w:rsidRPr="00805216">
        <w:rPr>
          <w:rFonts w:ascii="宋体" w:hAnsi="宋体" w:hint="eastAsia"/>
          <w:sz w:val="22"/>
          <w:szCs w:val="24"/>
        </w:rPr>
        <w:t>读者(原创版)</w:t>
      </w:r>
      <w:r w:rsidRPr="00805216">
        <w:rPr>
          <w:rFonts w:ascii="宋体" w:hAnsi="宋体"/>
          <w:sz w:val="22"/>
          <w:szCs w:val="24"/>
        </w:rPr>
        <w:t>》、《</w:t>
      </w:r>
      <w:r w:rsidRPr="00805216">
        <w:rPr>
          <w:rFonts w:ascii="宋体" w:hAnsi="宋体" w:hint="eastAsia"/>
          <w:sz w:val="22"/>
          <w:szCs w:val="24"/>
        </w:rPr>
        <w:t>艺术与设计(理论)</w:t>
      </w:r>
      <w:r w:rsidRPr="00805216">
        <w:rPr>
          <w:rFonts w:ascii="宋体" w:hAnsi="宋体"/>
          <w:sz w:val="22"/>
          <w:szCs w:val="24"/>
        </w:rPr>
        <w:t>》、《</w:t>
      </w:r>
      <w:r w:rsidRPr="00805216">
        <w:rPr>
          <w:rFonts w:ascii="宋体" w:hAnsi="宋体" w:hint="eastAsia"/>
          <w:sz w:val="22"/>
          <w:szCs w:val="24"/>
        </w:rPr>
        <w:t>人民论坛</w:t>
      </w:r>
      <w:r w:rsidRPr="00805216">
        <w:rPr>
          <w:rFonts w:ascii="宋体" w:hAnsi="宋体"/>
          <w:sz w:val="22"/>
          <w:szCs w:val="24"/>
        </w:rPr>
        <w:t>》、《</w:t>
      </w:r>
      <w:r w:rsidRPr="00805216">
        <w:rPr>
          <w:rFonts w:ascii="宋体" w:hAnsi="宋体" w:hint="eastAsia"/>
          <w:sz w:val="22"/>
          <w:szCs w:val="24"/>
        </w:rPr>
        <w:t>青年文学</w:t>
      </w:r>
      <w:r w:rsidRPr="00805216">
        <w:rPr>
          <w:rFonts w:ascii="宋体" w:hAnsi="宋体"/>
          <w:sz w:val="22"/>
          <w:szCs w:val="24"/>
        </w:rPr>
        <w:t>》、《</w:t>
      </w:r>
      <w:r w:rsidRPr="00805216">
        <w:rPr>
          <w:rFonts w:ascii="宋体" w:hAnsi="宋体" w:hint="eastAsia"/>
          <w:sz w:val="22"/>
          <w:szCs w:val="24"/>
        </w:rPr>
        <w:t>中国财政</w:t>
      </w:r>
      <w:r w:rsidRPr="00805216">
        <w:rPr>
          <w:rFonts w:ascii="宋体" w:hAnsi="宋体"/>
          <w:sz w:val="22"/>
          <w:szCs w:val="24"/>
        </w:rPr>
        <w:t>》、《</w:t>
      </w:r>
      <w:r w:rsidRPr="00805216">
        <w:rPr>
          <w:rFonts w:ascii="宋体" w:hAnsi="宋体" w:hint="eastAsia"/>
          <w:sz w:val="22"/>
          <w:szCs w:val="24"/>
        </w:rPr>
        <w:t>长江文艺</w:t>
      </w:r>
      <w:r w:rsidRPr="00805216">
        <w:rPr>
          <w:rFonts w:ascii="宋体" w:hAnsi="宋体"/>
          <w:sz w:val="22"/>
          <w:szCs w:val="24"/>
        </w:rPr>
        <w:t>》、《</w:t>
      </w:r>
      <w:r w:rsidRPr="00805216">
        <w:rPr>
          <w:rFonts w:ascii="宋体" w:hAnsi="宋体" w:hint="eastAsia"/>
          <w:sz w:val="22"/>
          <w:szCs w:val="24"/>
        </w:rPr>
        <w:t>电影评介</w:t>
      </w:r>
      <w:r w:rsidRPr="00805216">
        <w:rPr>
          <w:rFonts w:ascii="宋体" w:hAnsi="宋体"/>
          <w:sz w:val="22"/>
          <w:szCs w:val="24"/>
        </w:rPr>
        <w:t>》</w:t>
      </w:r>
      <w:r w:rsidRPr="00805216">
        <w:rPr>
          <w:rFonts w:ascii="宋体" w:hAnsi="宋体" w:hint="eastAsia"/>
          <w:sz w:val="22"/>
          <w:szCs w:val="24"/>
        </w:rPr>
        <w:t>等知名期刊2020年全文数据。</w:t>
      </w:r>
    </w:p>
    <w:p w:rsidR="00BF19B1" w:rsidRPr="00805216" w:rsidRDefault="00BF19B1" w:rsidP="00BF19B1">
      <w:pPr>
        <w:pStyle w:val="a9"/>
        <w:numPr>
          <w:ilvl w:val="0"/>
          <w:numId w:val="5"/>
        </w:numPr>
        <w:adjustRightInd w:val="0"/>
        <w:snapToGrid w:val="0"/>
        <w:spacing w:before="100" w:beforeAutospacing="1" w:after="100" w:afterAutospacing="1" w:line="240" w:lineRule="atLeast"/>
        <w:ind w:firstLineChars="0"/>
        <w:rPr>
          <w:rFonts w:ascii="宋体" w:hAnsi="宋体"/>
          <w:sz w:val="22"/>
          <w:szCs w:val="24"/>
          <w:lang w:val="de-DE"/>
        </w:rPr>
      </w:pPr>
      <w:r w:rsidRPr="00805216">
        <w:rPr>
          <w:rFonts w:ascii="宋体" w:hAnsi="宋体" w:hint="eastAsia"/>
          <w:sz w:val="22"/>
          <w:szCs w:val="24"/>
        </w:rPr>
        <w:t>★</w:t>
      </w:r>
      <w:r w:rsidRPr="00805216">
        <w:rPr>
          <w:rFonts w:ascii="宋体" w:hAnsi="宋体"/>
          <w:sz w:val="22"/>
          <w:szCs w:val="24"/>
        </w:rPr>
        <w:t>报刊机内置30种报纸</w:t>
      </w:r>
      <w:r w:rsidRPr="00805216">
        <w:rPr>
          <w:rFonts w:ascii="宋体" w:hAnsi="宋体" w:hint="eastAsia"/>
          <w:sz w:val="22"/>
          <w:szCs w:val="24"/>
        </w:rPr>
        <w:t>2020年</w:t>
      </w:r>
      <w:r w:rsidRPr="00805216">
        <w:rPr>
          <w:rFonts w:ascii="宋体" w:hAnsi="宋体"/>
          <w:sz w:val="22"/>
          <w:szCs w:val="24"/>
        </w:rPr>
        <w:t>资源，</w:t>
      </w:r>
      <w:r w:rsidRPr="00805216">
        <w:rPr>
          <w:rFonts w:ascii="宋体" w:hAnsi="宋体" w:hint="eastAsia"/>
          <w:sz w:val="22"/>
          <w:szCs w:val="24"/>
        </w:rPr>
        <w:t>移动端包含</w:t>
      </w:r>
      <w:r w:rsidRPr="00805216">
        <w:rPr>
          <w:rFonts w:ascii="宋体" w:hAnsi="宋体" w:hint="eastAsia"/>
          <w:sz w:val="22"/>
          <w:szCs w:val="24"/>
          <w:lang w:val="de-DE"/>
        </w:rPr>
        <w:t>3</w:t>
      </w:r>
      <w:r w:rsidRPr="00805216">
        <w:rPr>
          <w:rFonts w:ascii="宋体" w:hAnsi="宋体"/>
          <w:sz w:val="22"/>
          <w:szCs w:val="24"/>
          <w:lang w:val="de-DE"/>
        </w:rPr>
        <w:t>00</w:t>
      </w:r>
      <w:r w:rsidRPr="00805216">
        <w:rPr>
          <w:rFonts w:ascii="宋体" w:hAnsi="宋体" w:hint="eastAsia"/>
          <w:sz w:val="22"/>
          <w:szCs w:val="24"/>
          <w:lang w:val="de-DE"/>
        </w:rPr>
        <w:t>多种全国主流报纸2020年资源。</w:t>
      </w:r>
    </w:p>
    <w:p w:rsidR="00BF19B1" w:rsidRPr="00805216" w:rsidRDefault="00BF19B1" w:rsidP="00BF19B1">
      <w:pPr>
        <w:pStyle w:val="a9"/>
        <w:numPr>
          <w:ilvl w:val="0"/>
          <w:numId w:val="5"/>
        </w:numPr>
        <w:adjustRightInd w:val="0"/>
        <w:snapToGrid w:val="0"/>
        <w:spacing w:before="100" w:beforeAutospacing="1" w:after="100" w:afterAutospacing="1" w:line="240" w:lineRule="atLeast"/>
        <w:ind w:firstLineChars="0"/>
        <w:rPr>
          <w:rFonts w:ascii="宋体" w:hAnsi="宋体"/>
          <w:sz w:val="22"/>
          <w:szCs w:val="24"/>
        </w:rPr>
      </w:pPr>
      <w:r w:rsidRPr="00805216">
        <w:rPr>
          <w:rFonts w:ascii="宋体" w:hAnsi="宋体" w:hint="eastAsia"/>
          <w:sz w:val="22"/>
          <w:szCs w:val="24"/>
        </w:rPr>
        <w:t>★报刊机内置及移动端包含的报纸必须</w:t>
      </w:r>
      <w:r w:rsidRPr="00805216">
        <w:rPr>
          <w:rFonts w:ascii="宋体" w:hAnsi="宋体"/>
          <w:sz w:val="22"/>
          <w:szCs w:val="24"/>
        </w:rPr>
        <w:t>实时更新。</w:t>
      </w:r>
    </w:p>
    <w:p w:rsidR="00BF19B1" w:rsidRPr="00805216" w:rsidRDefault="00BF19B1" w:rsidP="00BF19B1">
      <w:pPr>
        <w:pStyle w:val="a9"/>
        <w:numPr>
          <w:ilvl w:val="0"/>
          <w:numId w:val="5"/>
        </w:numPr>
        <w:adjustRightInd w:val="0"/>
        <w:snapToGrid w:val="0"/>
        <w:spacing w:before="100" w:beforeAutospacing="1" w:after="100" w:afterAutospacing="1" w:line="240" w:lineRule="atLeast"/>
        <w:ind w:firstLineChars="0"/>
        <w:rPr>
          <w:rFonts w:ascii="宋体" w:hAnsi="宋体"/>
          <w:sz w:val="22"/>
          <w:szCs w:val="24"/>
        </w:rPr>
      </w:pPr>
      <w:r w:rsidRPr="00805216">
        <w:rPr>
          <w:rFonts w:ascii="宋体" w:hAnsi="宋体" w:hint="eastAsia"/>
          <w:sz w:val="22"/>
          <w:szCs w:val="24"/>
        </w:rPr>
        <w:t>报刊</w:t>
      </w:r>
      <w:r w:rsidRPr="00805216">
        <w:rPr>
          <w:rFonts w:ascii="宋体" w:hAnsi="宋体"/>
          <w:sz w:val="22"/>
          <w:szCs w:val="24"/>
        </w:rPr>
        <w:t>机终端系统支持定制显示单位名称、logo、待机画面、二维码，可将购买单位的名称和logo配置到程序中。可任意修改待机画面，通过后台可进行相关待机画面修改，随时满足图书馆的通知要求</w:t>
      </w:r>
      <w:r w:rsidRPr="00805216">
        <w:rPr>
          <w:rFonts w:ascii="宋体" w:hAnsi="宋体" w:hint="eastAsia"/>
          <w:sz w:val="22"/>
          <w:szCs w:val="24"/>
        </w:rPr>
        <w:t>。</w:t>
      </w:r>
    </w:p>
    <w:p w:rsidR="00BF19B1" w:rsidRPr="00805216" w:rsidRDefault="00BF19B1" w:rsidP="00BF19B1">
      <w:pPr>
        <w:pStyle w:val="a9"/>
        <w:numPr>
          <w:ilvl w:val="0"/>
          <w:numId w:val="5"/>
        </w:numPr>
        <w:adjustRightInd w:val="0"/>
        <w:snapToGrid w:val="0"/>
        <w:spacing w:line="240" w:lineRule="atLeast"/>
        <w:ind w:firstLineChars="0"/>
        <w:rPr>
          <w:rFonts w:ascii="宋体" w:hAnsi="宋体"/>
          <w:sz w:val="22"/>
          <w:szCs w:val="24"/>
        </w:rPr>
      </w:pPr>
      <w:r w:rsidRPr="00805216">
        <w:rPr>
          <w:rFonts w:ascii="宋体" w:hAnsi="宋体" w:hint="eastAsia"/>
          <w:sz w:val="22"/>
          <w:szCs w:val="24"/>
        </w:rPr>
        <w:t>硬件参数</w:t>
      </w:r>
    </w:p>
    <w:p w:rsidR="00BF19B1" w:rsidRPr="00805216" w:rsidRDefault="00DD5B20" w:rsidP="00BF19B1">
      <w:pPr>
        <w:adjustRightInd w:val="0"/>
        <w:snapToGrid w:val="0"/>
        <w:spacing w:line="240" w:lineRule="atLeast"/>
        <w:jc w:val="left"/>
        <w:rPr>
          <w:rFonts w:ascii="宋体" w:hAnsi="宋体"/>
          <w:sz w:val="22"/>
          <w:szCs w:val="24"/>
        </w:rPr>
      </w:pPr>
      <w:r>
        <w:rPr>
          <w:rFonts w:ascii="宋体" w:hAnsi="宋体" w:hint="eastAsia"/>
          <w:sz w:val="22"/>
          <w:szCs w:val="24"/>
        </w:rPr>
        <w:t>10.1</w:t>
      </w:r>
      <w:r w:rsidR="00BF19B1" w:rsidRPr="00805216">
        <w:rPr>
          <w:rFonts w:ascii="宋体" w:hAnsi="宋体" w:hint="eastAsia"/>
          <w:sz w:val="22"/>
          <w:szCs w:val="24"/>
        </w:rPr>
        <w:t>★显示屏</w:t>
      </w:r>
      <w:r w:rsidR="00BF19B1" w:rsidRPr="00805216">
        <w:rPr>
          <w:rFonts w:ascii="宋体" w:hAnsi="宋体"/>
          <w:sz w:val="22"/>
          <w:szCs w:val="24"/>
        </w:rPr>
        <w:t>尺寸</w:t>
      </w:r>
      <w:r w:rsidR="00BF19B1" w:rsidRPr="00805216">
        <w:rPr>
          <w:rFonts w:ascii="宋体" w:hAnsi="宋体" w:hint="eastAsia"/>
          <w:sz w:val="22"/>
          <w:szCs w:val="24"/>
        </w:rPr>
        <w:t>：</w:t>
      </w:r>
      <w:r w:rsidR="00BF19B1" w:rsidRPr="00805216">
        <w:rPr>
          <w:rFonts w:ascii="宋体" w:hAnsi="宋体"/>
          <w:sz w:val="22"/>
          <w:szCs w:val="24"/>
        </w:rPr>
        <w:tab/>
      </w:r>
      <w:r w:rsidR="00BF19B1" w:rsidRPr="00805216">
        <w:rPr>
          <w:rFonts w:ascii="宋体" w:hAnsi="宋体" w:hint="eastAsia"/>
          <w:sz w:val="22"/>
          <w:szCs w:val="24"/>
        </w:rPr>
        <w:t>≥</w:t>
      </w:r>
      <w:r w:rsidR="00BF19B1" w:rsidRPr="00805216">
        <w:rPr>
          <w:rFonts w:ascii="宋体" w:hAnsi="宋体"/>
          <w:sz w:val="22"/>
          <w:szCs w:val="24"/>
        </w:rPr>
        <w:t>43</w:t>
      </w:r>
      <w:r w:rsidR="00BF19B1" w:rsidRPr="00805216">
        <w:rPr>
          <w:rFonts w:ascii="宋体" w:hAnsi="宋体" w:hint="eastAsia"/>
          <w:sz w:val="22"/>
          <w:szCs w:val="24"/>
        </w:rPr>
        <w:t>寸</w:t>
      </w:r>
    </w:p>
    <w:p w:rsidR="00BF19B1" w:rsidRPr="00805216" w:rsidRDefault="00E13EA0" w:rsidP="00BF19B1">
      <w:pPr>
        <w:adjustRightInd w:val="0"/>
        <w:snapToGrid w:val="0"/>
        <w:spacing w:line="240" w:lineRule="atLeast"/>
        <w:jc w:val="left"/>
        <w:rPr>
          <w:rFonts w:ascii="宋体" w:hAnsi="宋体"/>
          <w:sz w:val="22"/>
          <w:szCs w:val="24"/>
        </w:rPr>
      </w:pPr>
      <w:r w:rsidRPr="00E13EA0">
        <w:rPr>
          <w:rFonts w:ascii="宋体" w:hAnsi="宋体"/>
          <w:sz w:val="22"/>
          <w:szCs w:val="24"/>
        </w:rPr>
        <w:t>10.</w:t>
      </w:r>
      <w:r>
        <w:rPr>
          <w:rFonts w:ascii="宋体" w:hAnsi="宋体" w:hint="eastAsia"/>
          <w:sz w:val="22"/>
          <w:szCs w:val="24"/>
        </w:rPr>
        <w:t>2</w:t>
      </w:r>
      <w:r w:rsidR="00BF19B1" w:rsidRPr="00805216">
        <w:rPr>
          <w:rFonts w:ascii="宋体" w:hAnsi="宋体"/>
          <w:sz w:val="22"/>
          <w:szCs w:val="24"/>
        </w:rPr>
        <w:t>屏幕实际尺寸</w:t>
      </w:r>
      <w:r w:rsidR="00BF19B1" w:rsidRPr="00805216">
        <w:rPr>
          <w:rFonts w:ascii="宋体" w:hAnsi="宋体" w:hint="eastAsia"/>
          <w:sz w:val="22"/>
          <w:szCs w:val="24"/>
        </w:rPr>
        <w:t>：≥</w:t>
      </w:r>
      <w:r w:rsidR="00BF19B1" w:rsidRPr="00805216">
        <w:rPr>
          <w:rFonts w:ascii="宋体" w:hAnsi="宋体"/>
          <w:sz w:val="22"/>
          <w:szCs w:val="24"/>
        </w:rPr>
        <w:t>963mm×567mm</w:t>
      </w:r>
    </w:p>
    <w:p w:rsidR="00BF19B1" w:rsidRPr="00805216" w:rsidRDefault="00E13EA0" w:rsidP="00BF19B1">
      <w:pPr>
        <w:adjustRightInd w:val="0"/>
        <w:snapToGrid w:val="0"/>
        <w:spacing w:line="240" w:lineRule="atLeast"/>
        <w:jc w:val="left"/>
        <w:rPr>
          <w:rFonts w:ascii="宋体" w:hAnsi="宋体"/>
          <w:sz w:val="22"/>
          <w:szCs w:val="24"/>
        </w:rPr>
      </w:pPr>
      <w:r w:rsidRPr="00E13EA0">
        <w:rPr>
          <w:rFonts w:ascii="宋体" w:hAnsi="宋体"/>
          <w:sz w:val="22"/>
          <w:szCs w:val="24"/>
        </w:rPr>
        <w:t>10.</w:t>
      </w:r>
      <w:r>
        <w:rPr>
          <w:rFonts w:ascii="宋体" w:hAnsi="宋体" w:hint="eastAsia"/>
          <w:sz w:val="22"/>
          <w:szCs w:val="24"/>
        </w:rPr>
        <w:t>3</w:t>
      </w:r>
      <w:r w:rsidR="00BF19B1" w:rsidRPr="00805216">
        <w:rPr>
          <w:rFonts w:ascii="宋体" w:hAnsi="宋体"/>
          <w:sz w:val="22"/>
          <w:szCs w:val="24"/>
        </w:rPr>
        <w:t>屏幕类型</w:t>
      </w:r>
      <w:r w:rsidR="00BF19B1" w:rsidRPr="00805216">
        <w:rPr>
          <w:rFonts w:ascii="宋体" w:hAnsi="宋体" w:hint="eastAsia"/>
          <w:sz w:val="22"/>
          <w:szCs w:val="24"/>
        </w:rPr>
        <w:t>：</w:t>
      </w:r>
      <w:r w:rsidR="00BF19B1" w:rsidRPr="00805216">
        <w:rPr>
          <w:rFonts w:ascii="宋体" w:hAnsi="宋体"/>
          <w:sz w:val="22"/>
          <w:szCs w:val="24"/>
        </w:rPr>
        <w:t>原装、高清、高亮、全视角、工业级LED液晶屏</w:t>
      </w:r>
    </w:p>
    <w:p w:rsidR="00BF19B1" w:rsidRPr="00805216" w:rsidRDefault="00E13EA0" w:rsidP="00BF19B1">
      <w:pPr>
        <w:adjustRightInd w:val="0"/>
        <w:snapToGrid w:val="0"/>
        <w:spacing w:line="240" w:lineRule="atLeast"/>
        <w:jc w:val="left"/>
        <w:rPr>
          <w:rFonts w:ascii="宋体" w:hAnsi="宋体"/>
          <w:sz w:val="22"/>
          <w:szCs w:val="24"/>
        </w:rPr>
      </w:pPr>
      <w:r w:rsidRPr="00E13EA0">
        <w:rPr>
          <w:rFonts w:ascii="宋体" w:hAnsi="宋体"/>
          <w:sz w:val="22"/>
          <w:szCs w:val="24"/>
        </w:rPr>
        <w:t>10.</w:t>
      </w:r>
      <w:r>
        <w:rPr>
          <w:rFonts w:ascii="宋体" w:hAnsi="宋体" w:hint="eastAsia"/>
          <w:sz w:val="22"/>
          <w:szCs w:val="24"/>
        </w:rPr>
        <w:t>4</w:t>
      </w:r>
      <w:r w:rsidR="00BF19B1" w:rsidRPr="00805216">
        <w:rPr>
          <w:rFonts w:ascii="宋体" w:hAnsi="宋体"/>
          <w:sz w:val="22"/>
          <w:szCs w:val="24"/>
        </w:rPr>
        <w:t xml:space="preserve">分辨率 </w:t>
      </w:r>
      <w:r w:rsidR="00BF19B1" w:rsidRPr="00805216">
        <w:rPr>
          <w:rFonts w:ascii="宋体" w:hAnsi="宋体" w:hint="eastAsia"/>
          <w:sz w:val="22"/>
          <w:szCs w:val="24"/>
        </w:rPr>
        <w:t>：</w:t>
      </w:r>
      <w:r w:rsidR="00BF19B1" w:rsidRPr="00805216">
        <w:rPr>
          <w:rFonts w:ascii="宋体" w:hAnsi="宋体"/>
          <w:sz w:val="22"/>
          <w:szCs w:val="24"/>
        </w:rPr>
        <w:tab/>
        <w:t xml:space="preserve">最高1920×1080 </w:t>
      </w:r>
    </w:p>
    <w:p w:rsidR="00BF19B1" w:rsidRPr="00805216" w:rsidRDefault="00E13EA0" w:rsidP="00BF19B1">
      <w:pPr>
        <w:adjustRightInd w:val="0"/>
        <w:snapToGrid w:val="0"/>
        <w:spacing w:line="240" w:lineRule="atLeast"/>
        <w:jc w:val="left"/>
        <w:rPr>
          <w:rFonts w:ascii="宋体" w:hAnsi="宋体"/>
          <w:sz w:val="22"/>
          <w:szCs w:val="24"/>
        </w:rPr>
      </w:pPr>
      <w:r w:rsidRPr="00E13EA0">
        <w:rPr>
          <w:rFonts w:ascii="宋体" w:hAnsi="宋体"/>
          <w:sz w:val="22"/>
          <w:szCs w:val="24"/>
        </w:rPr>
        <w:t>10.</w:t>
      </w:r>
      <w:r>
        <w:rPr>
          <w:rFonts w:ascii="宋体" w:hAnsi="宋体" w:hint="eastAsia"/>
          <w:sz w:val="22"/>
          <w:szCs w:val="24"/>
        </w:rPr>
        <w:t>5</w:t>
      </w:r>
      <w:r w:rsidR="00BF19B1" w:rsidRPr="00805216">
        <w:rPr>
          <w:rFonts w:ascii="宋体" w:hAnsi="宋体"/>
          <w:sz w:val="22"/>
          <w:szCs w:val="24"/>
        </w:rPr>
        <w:t>动态对比度</w:t>
      </w:r>
      <w:r w:rsidR="00BF19B1" w:rsidRPr="00805216">
        <w:rPr>
          <w:rFonts w:ascii="宋体" w:hAnsi="宋体" w:hint="eastAsia"/>
          <w:sz w:val="22"/>
          <w:szCs w:val="24"/>
        </w:rPr>
        <w:t>：</w:t>
      </w:r>
      <w:r w:rsidR="00BF19B1" w:rsidRPr="00805216">
        <w:rPr>
          <w:rFonts w:ascii="宋体" w:hAnsi="宋体"/>
          <w:sz w:val="22"/>
          <w:szCs w:val="24"/>
        </w:rPr>
        <w:t xml:space="preserve"> </w:t>
      </w:r>
      <w:r w:rsidR="00BF19B1" w:rsidRPr="00805216">
        <w:rPr>
          <w:rFonts w:ascii="宋体" w:hAnsi="宋体"/>
          <w:sz w:val="22"/>
          <w:szCs w:val="24"/>
        </w:rPr>
        <w:tab/>
        <w:t>1400:1</w:t>
      </w:r>
    </w:p>
    <w:p w:rsidR="00BF19B1" w:rsidRPr="00805216" w:rsidRDefault="00E13EA0" w:rsidP="00BF19B1">
      <w:pPr>
        <w:adjustRightInd w:val="0"/>
        <w:snapToGrid w:val="0"/>
        <w:spacing w:line="240" w:lineRule="atLeast"/>
        <w:jc w:val="left"/>
        <w:rPr>
          <w:rFonts w:ascii="宋体" w:hAnsi="宋体"/>
          <w:sz w:val="22"/>
          <w:szCs w:val="24"/>
        </w:rPr>
      </w:pPr>
      <w:r w:rsidRPr="00E13EA0">
        <w:rPr>
          <w:rFonts w:ascii="宋体" w:hAnsi="宋体"/>
          <w:sz w:val="22"/>
          <w:szCs w:val="24"/>
        </w:rPr>
        <w:t>10.</w:t>
      </w:r>
      <w:r>
        <w:rPr>
          <w:rFonts w:ascii="宋体" w:hAnsi="宋体" w:hint="eastAsia"/>
          <w:sz w:val="22"/>
          <w:szCs w:val="24"/>
        </w:rPr>
        <w:t>6</w:t>
      </w:r>
      <w:r w:rsidR="00BF19B1" w:rsidRPr="00805216">
        <w:rPr>
          <w:rFonts w:ascii="宋体" w:hAnsi="宋体"/>
          <w:sz w:val="22"/>
          <w:szCs w:val="24"/>
        </w:rPr>
        <w:t>可视角度</w:t>
      </w:r>
      <w:r w:rsidR="00BF19B1" w:rsidRPr="00805216">
        <w:rPr>
          <w:rFonts w:ascii="宋体" w:hAnsi="宋体" w:hint="eastAsia"/>
          <w:sz w:val="22"/>
          <w:szCs w:val="24"/>
        </w:rPr>
        <w:t>：</w:t>
      </w:r>
      <w:r w:rsidR="00BF19B1" w:rsidRPr="00805216">
        <w:rPr>
          <w:rFonts w:ascii="宋体" w:hAnsi="宋体"/>
          <w:sz w:val="22"/>
          <w:szCs w:val="24"/>
        </w:rPr>
        <w:tab/>
        <w:t>89°/89°/89°/89°(L/R/U/D)</w:t>
      </w:r>
    </w:p>
    <w:p w:rsidR="00BF19B1" w:rsidRPr="00805216" w:rsidRDefault="00E13EA0" w:rsidP="00BF19B1">
      <w:pPr>
        <w:adjustRightInd w:val="0"/>
        <w:snapToGrid w:val="0"/>
        <w:spacing w:line="240" w:lineRule="atLeast"/>
        <w:jc w:val="left"/>
        <w:rPr>
          <w:rFonts w:ascii="宋体" w:hAnsi="宋体"/>
          <w:sz w:val="22"/>
          <w:szCs w:val="24"/>
        </w:rPr>
      </w:pPr>
      <w:r w:rsidRPr="00E13EA0">
        <w:rPr>
          <w:rFonts w:ascii="宋体" w:hAnsi="宋体"/>
          <w:sz w:val="22"/>
          <w:szCs w:val="24"/>
        </w:rPr>
        <w:t>10.</w:t>
      </w:r>
      <w:r>
        <w:rPr>
          <w:rFonts w:ascii="宋体" w:hAnsi="宋体" w:hint="eastAsia"/>
          <w:sz w:val="22"/>
          <w:szCs w:val="24"/>
        </w:rPr>
        <w:t>7</w:t>
      </w:r>
      <w:r w:rsidR="00BF19B1" w:rsidRPr="00805216">
        <w:rPr>
          <w:rFonts w:ascii="宋体" w:hAnsi="宋体"/>
          <w:sz w:val="22"/>
          <w:szCs w:val="24"/>
        </w:rPr>
        <w:t>触摸分辨率</w:t>
      </w:r>
      <w:r w:rsidR="00BF19B1" w:rsidRPr="00805216">
        <w:rPr>
          <w:rFonts w:ascii="宋体" w:hAnsi="宋体" w:hint="eastAsia"/>
          <w:sz w:val="22"/>
          <w:szCs w:val="24"/>
        </w:rPr>
        <w:t>：</w:t>
      </w:r>
      <w:r w:rsidR="00BF19B1" w:rsidRPr="00805216">
        <w:rPr>
          <w:rFonts w:ascii="宋体" w:hAnsi="宋体"/>
          <w:sz w:val="22"/>
          <w:szCs w:val="24"/>
        </w:rPr>
        <w:t>32768×32768</w:t>
      </w:r>
    </w:p>
    <w:p w:rsidR="00BF19B1" w:rsidRPr="00805216" w:rsidRDefault="00E13EA0" w:rsidP="00BF19B1">
      <w:pPr>
        <w:adjustRightInd w:val="0"/>
        <w:snapToGrid w:val="0"/>
        <w:spacing w:line="240" w:lineRule="atLeast"/>
        <w:jc w:val="left"/>
        <w:rPr>
          <w:rFonts w:ascii="宋体" w:hAnsi="宋体"/>
          <w:sz w:val="22"/>
          <w:szCs w:val="24"/>
        </w:rPr>
      </w:pPr>
      <w:r w:rsidRPr="00E13EA0">
        <w:rPr>
          <w:rFonts w:ascii="宋体" w:hAnsi="宋体"/>
          <w:sz w:val="22"/>
          <w:szCs w:val="24"/>
        </w:rPr>
        <w:t>10.</w:t>
      </w:r>
      <w:r>
        <w:rPr>
          <w:rFonts w:ascii="宋体" w:hAnsi="宋体" w:hint="eastAsia"/>
          <w:sz w:val="22"/>
          <w:szCs w:val="24"/>
        </w:rPr>
        <w:t>8</w:t>
      </w:r>
      <w:r w:rsidR="00BF19B1" w:rsidRPr="00805216">
        <w:rPr>
          <w:rFonts w:ascii="宋体" w:hAnsi="宋体"/>
          <w:sz w:val="22"/>
          <w:szCs w:val="24"/>
        </w:rPr>
        <w:t>坐标输出</w:t>
      </w:r>
      <w:r w:rsidR="00BF19B1" w:rsidRPr="00805216">
        <w:rPr>
          <w:rFonts w:ascii="宋体" w:hAnsi="宋体" w:hint="eastAsia"/>
          <w:sz w:val="22"/>
          <w:szCs w:val="24"/>
        </w:rPr>
        <w:t>：</w:t>
      </w:r>
      <w:r w:rsidR="00BF19B1" w:rsidRPr="00805216">
        <w:rPr>
          <w:rFonts w:ascii="宋体" w:hAnsi="宋体"/>
          <w:sz w:val="22"/>
          <w:szCs w:val="24"/>
        </w:rPr>
        <w:t xml:space="preserve"> 4096 X 4096</w:t>
      </w:r>
    </w:p>
    <w:p w:rsidR="00BF19B1" w:rsidRPr="00805216" w:rsidRDefault="00E13EA0" w:rsidP="00BF19B1">
      <w:pPr>
        <w:adjustRightInd w:val="0"/>
        <w:snapToGrid w:val="0"/>
        <w:spacing w:line="240" w:lineRule="atLeast"/>
        <w:jc w:val="left"/>
        <w:rPr>
          <w:rFonts w:ascii="宋体" w:hAnsi="宋体"/>
          <w:sz w:val="22"/>
          <w:szCs w:val="24"/>
        </w:rPr>
      </w:pPr>
      <w:r w:rsidRPr="00E13EA0">
        <w:rPr>
          <w:rFonts w:ascii="宋体" w:hAnsi="宋体"/>
          <w:sz w:val="22"/>
          <w:szCs w:val="24"/>
        </w:rPr>
        <w:t>10.</w:t>
      </w:r>
      <w:r>
        <w:rPr>
          <w:rFonts w:ascii="宋体" w:hAnsi="宋体" w:hint="eastAsia"/>
          <w:sz w:val="22"/>
          <w:szCs w:val="24"/>
        </w:rPr>
        <w:t>9</w:t>
      </w:r>
      <w:r w:rsidR="00BF19B1" w:rsidRPr="00805216">
        <w:rPr>
          <w:rFonts w:ascii="宋体" w:hAnsi="宋体"/>
          <w:sz w:val="22"/>
          <w:szCs w:val="24"/>
        </w:rPr>
        <w:t>通信方式</w:t>
      </w:r>
      <w:r w:rsidR="00BF19B1" w:rsidRPr="00805216">
        <w:rPr>
          <w:rFonts w:ascii="宋体" w:hAnsi="宋体" w:hint="eastAsia"/>
          <w:sz w:val="22"/>
          <w:szCs w:val="24"/>
        </w:rPr>
        <w:t>：</w:t>
      </w:r>
      <w:r w:rsidR="00BF19B1" w:rsidRPr="00805216">
        <w:rPr>
          <w:rFonts w:ascii="宋体" w:hAnsi="宋体"/>
          <w:sz w:val="22"/>
          <w:szCs w:val="24"/>
        </w:rPr>
        <w:t>全速免驱USB 2.0</w:t>
      </w:r>
    </w:p>
    <w:p w:rsidR="00BF19B1" w:rsidRPr="00805216" w:rsidRDefault="00E13EA0" w:rsidP="00BF19B1">
      <w:pPr>
        <w:adjustRightInd w:val="0"/>
        <w:snapToGrid w:val="0"/>
        <w:spacing w:line="240" w:lineRule="atLeast"/>
        <w:jc w:val="left"/>
        <w:rPr>
          <w:rFonts w:ascii="宋体" w:hAnsi="宋体"/>
          <w:sz w:val="22"/>
          <w:szCs w:val="24"/>
        </w:rPr>
      </w:pPr>
      <w:r w:rsidRPr="00E13EA0">
        <w:rPr>
          <w:rFonts w:ascii="宋体" w:hAnsi="宋体"/>
          <w:sz w:val="22"/>
          <w:szCs w:val="24"/>
        </w:rPr>
        <w:t>10.</w:t>
      </w:r>
      <w:r>
        <w:rPr>
          <w:rFonts w:ascii="宋体" w:hAnsi="宋体" w:hint="eastAsia"/>
          <w:sz w:val="22"/>
          <w:szCs w:val="24"/>
        </w:rPr>
        <w:t>10</w:t>
      </w:r>
      <w:r w:rsidR="00BF19B1" w:rsidRPr="00805216">
        <w:rPr>
          <w:rFonts w:ascii="宋体" w:hAnsi="宋体"/>
          <w:sz w:val="22"/>
          <w:szCs w:val="24"/>
        </w:rPr>
        <w:t>触摸屏表面硬度</w:t>
      </w:r>
      <w:r w:rsidR="00BF19B1" w:rsidRPr="00805216">
        <w:rPr>
          <w:rFonts w:ascii="宋体" w:hAnsi="宋体" w:hint="eastAsia"/>
          <w:sz w:val="22"/>
          <w:szCs w:val="24"/>
        </w:rPr>
        <w:t>：</w:t>
      </w:r>
      <w:r w:rsidR="00BF19B1" w:rsidRPr="00805216">
        <w:rPr>
          <w:rFonts w:ascii="宋体" w:hAnsi="宋体"/>
          <w:sz w:val="22"/>
          <w:szCs w:val="24"/>
        </w:rPr>
        <w:t>物理钢化莫氏7级防爆，无触摸压力要求</w:t>
      </w:r>
    </w:p>
    <w:p w:rsidR="00BF19B1" w:rsidRPr="00805216" w:rsidRDefault="00E13EA0" w:rsidP="00BF19B1">
      <w:pPr>
        <w:adjustRightInd w:val="0"/>
        <w:snapToGrid w:val="0"/>
        <w:spacing w:line="240" w:lineRule="atLeast"/>
        <w:jc w:val="left"/>
        <w:rPr>
          <w:rFonts w:ascii="宋体" w:hAnsi="宋体"/>
          <w:b/>
          <w:bCs/>
          <w:sz w:val="24"/>
          <w:szCs w:val="28"/>
        </w:rPr>
      </w:pPr>
      <w:r w:rsidRPr="00E13EA0">
        <w:rPr>
          <w:rFonts w:ascii="宋体" w:hAnsi="宋体"/>
          <w:sz w:val="22"/>
          <w:szCs w:val="24"/>
        </w:rPr>
        <w:t>10.</w:t>
      </w:r>
      <w:r>
        <w:rPr>
          <w:rFonts w:ascii="宋体" w:hAnsi="宋体" w:hint="eastAsia"/>
          <w:sz w:val="22"/>
          <w:szCs w:val="24"/>
        </w:rPr>
        <w:t>11</w:t>
      </w:r>
      <w:bookmarkStart w:id="0" w:name="_GoBack"/>
      <w:bookmarkEnd w:id="0"/>
      <w:r w:rsidR="00BF19B1" w:rsidRPr="00805216">
        <w:rPr>
          <w:rFonts w:ascii="宋体" w:hAnsi="宋体" w:hint="eastAsia"/>
          <w:sz w:val="22"/>
          <w:szCs w:val="24"/>
        </w:rPr>
        <w:t>保修政策：一年全免费保修。</w:t>
      </w:r>
    </w:p>
    <w:p w:rsidR="00BF19B1" w:rsidRDefault="00BF19B1" w:rsidP="00BF19B1">
      <w:pPr>
        <w:widowControl/>
        <w:ind w:leftChars="-257" w:left="-540"/>
        <w:jc w:val="left"/>
        <w:rPr>
          <w:rFonts w:ascii="Arial" w:hAnsi="Arial" w:cs="Arial"/>
          <w:kern w:val="0"/>
          <w:sz w:val="24"/>
        </w:rPr>
      </w:pPr>
    </w:p>
    <w:p w:rsidR="00476983" w:rsidRDefault="00476983">
      <w:pPr>
        <w:widowControl/>
        <w:ind w:right="720"/>
        <w:rPr>
          <w:rFonts w:ascii="Arial" w:hAnsi="Arial" w:cs="Arial"/>
          <w:kern w:val="0"/>
          <w:sz w:val="24"/>
        </w:rPr>
      </w:pPr>
    </w:p>
    <w:p w:rsidR="00476983" w:rsidRDefault="00476983">
      <w:pPr>
        <w:widowControl/>
        <w:ind w:right="720"/>
        <w:rPr>
          <w:rFonts w:ascii="Arial" w:hAnsi="Arial" w:cs="Arial"/>
          <w:kern w:val="0"/>
          <w:sz w:val="24"/>
        </w:rPr>
      </w:pPr>
    </w:p>
    <w:p w:rsidR="00476983" w:rsidRDefault="00476983">
      <w:pPr>
        <w:widowControl/>
        <w:ind w:right="720" w:firstLineChars="1400" w:firstLine="3360"/>
        <w:rPr>
          <w:rFonts w:ascii="Arial" w:hAnsi="Arial" w:cs="Arial"/>
          <w:kern w:val="0"/>
          <w:sz w:val="24"/>
        </w:rPr>
      </w:pPr>
    </w:p>
    <w:sectPr w:rsidR="00476983">
      <w:headerReference w:type="default" r:id="rId8"/>
      <w:pgSz w:w="11906" w:h="16838"/>
      <w:pgMar w:top="720" w:right="1701" w:bottom="720"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31C" w:rsidRDefault="0027731C">
      <w:r>
        <w:separator/>
      </w:r>
    </w:p>
  </w:endnote>
  <w:endnote w:type="continuationSeparator" w:id="0">
    <w:p w:rsidR="0027731C" w:rsidRDefault="0027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31C" w:rsidRDefault="0027731C">
      <w:r>
        <w:separator/>
      </w:r>
    </w:p>
  </w:footnote>
  <w:footnote w:type="continuationSeparator" w:id="0">
    <w:p w:rsidR="0027731C" w:rsidRDefault="00277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983" w:rsidRDefault="00476983">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3D6F"/>
    <w:multiLevelType w:val="hybridMultilevel"/>
    <w:tmpl w:val="FE5A502C"/>
    <w:lvl w:ilvl="0" w:tplc="60D8CFA8">
      <w:start w:val="1"/>
      <w:numFmt w:val="decimal"/>
      <w:lvlText w:val="%1、"/>
      <w:lvlJc w:val="left"/>
      <w:pPr>
        <w:ind w:left="180" w:hanging="720"/>
      </w:pPr>
      <w:rPr>
        <w:rFonts w:hint="default"/>
      </w:rPr>
    </w:lvl>
    <w:lvl w:ilvl="1" w:tplc="04090019" w:tentative="1">
      <w:start w:val="1"/>
      <w:numFmt w:val="lowerLetter"/>
      <w:lvlText w:val="%2)"/>
      <w:lvlJc w:val="left"/>
      <w:pPr>
        <w:ind w:left="300" w:hanging="420"/>
      </w:pPr>
    </w:lvl>
    <w:lvl w:ilvl="2" w:tplc="0409001B" w:tentative="1">
      <w:start w:val="1"/>
      <w:numFmt w:val="lowerRoman"/>
      <w:lvlText w:val="%3."/>
      <w:lvlJc w:val="right"/>
      <w:pPr>
        <w:ind w:left="720" w:hanging="420"/>
      </w:pPr>
    </w:lvl>
    <w:lvl w:ilvl="3" w:tplc="0409000F" w:tentative="1">
      <w:start w:val="1"/>
      <w:numFmt w:val="decimal"/>
      <w:lvlText w:val="%4."/>
      <w:lvlJc w:val="left"/>
      <w:pPr>
        <w:ind w:left="1140" w:hanging="420"/>
      </w:pPr>
    </w:lvl>
    <w:lvl w:ilvl="4" w:tplc="04090019" w:tentative="1">
      <w:start w:val="1"/>
      <w:numFmt w:val="lowerLetter"/>
      <w:lvlText w:val="%5)"/>
      <w:lvlJc w:val="left"/>
      <w:pPr>
        <w:ind w:left="1560" w:hanging="420"/>
      </w:pPr>
    </w:lvl>
    <w:lvl w:ilvl="5" w:tplc="0409001B" w:tentative="1">
      <w:start w:val="1"/>
      <w:numFmt w:val="lowerRoman"/>
      <w:lvlText w:val="%6."/>
      <w:lvlJc w:val="right"/>
      <w:pPr>
        <w:ind w:left="1980" w:hanging="420"/>
      </w:pPr>
    </w:lvl>
    <w:lvl w:ilvl="6" w:tplc="0409000F" w:tentative="1">
      <w:start w:val="1"/>
      <w:numFmt w:val="decimal"/>
      <w:lvlText w:val="%7."/>
      <w:lvlJc w:val="left"/>
      <w:pPr>
        <w:ind w:left="2400" w:hanging="420"/>
      </w:pPr>
    </w:lvl>
    <w:lvl w:ilvl="7" w:tplc="04090019" w:tentative="1">
      <w:start w:val="1"/>
      <w:numFmt w:val="lowerLetter"/>
      <w:lvlText w:val="%8)"/>
      <w:lvlJc w:val="left"/>
      <w:pPr>
        <w:ind w:left="2820" w:hanging="420"/>
      </w:pPr>
    </w:lvl>
    <w:lvl w:ilvl="8" w:tplc="0409001B" w:tentative="1">
      <w:start w:val="1"/>
      <w:numFmt w:val="lowerRoman"/>
      <w:lvlText w:val="%9."/>
      <w:lvlJc w:val="right"/>
      <w:pPr>
        <w:ind w:left="3240" w:hanging="420"/>
      </w:pPr>
    </w:lvl>
  </w:abstractNum>
  <w:abstractNum w:abstractNumId="1">
    <w:nsid w:val="130E22D1"/>
    <w:multiLevelType w:val="hybridMultilevel"/>
    <w:tmpl w:val="DE5E6EAE"/>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70B1006"/>
    <w:multiLevelType w:val="hybridMultilevel"/>
    <w:tmpl w:val="CD5A7AAC"/>
    <w:lvl w:ilvl="0" w:tplc="0409000F">
      <w:start w:val="1"/>
      <w:numFmt w:val="decimal"/>
      <w:lvlText w:val="%1."/>
      <w:lvlJc w:val="left"/>
      <w:pPr>
        <w:ind w:left="360" w:hanging="360"/>
      </w:pPr>
      <w:rPr>
        <w:rFonts w:hint="default"/>
      </w:rPr>
    </w:lvl>
    <w:lvl w:ilvl="1" w:tplc="94F88488">
      <w:start w:val="3"/>
      <w:numFmt w:val="bullet"/>
      <w:lvlText w:val="★"/>
      <w:lvlJc w:val="left"/>
      <w:pPr>
        <w:ind w:left="780" w:hanging="360"/>
      </w:pPr>
      <w:rPr>
        <w:rFonts w:ascii="宋体" w:eastAsia="宋体" w:hAnsi="宋体" w:cs="Times New Roman" w:hint="eastAsia"/>
        <w:sz w:val="24"/>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10477C"/>
    <w:multiLevelType w:val="hybridMultilevel"/>
    <w:tmpl w:val="40A6711C"/>
    <w:lvl w:ilvl="0" w:tplc="FC74863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8AE0757"/>
    <w:multiLevelType w:val="hybridMultilevel"/>
    <w:tmpl w:val="738C5AB8"/>
    <w:lvl w:ilvl="0" w:tplc="FA0A1246">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F0E0606"/>
    <w:multiLevelType w:val="hybridMultilevel"/>
    <w:tmpl w:val="1450B89A"/>
    <w:lvl w:ilvl="0" w:tplc="D0F27FCC">
      <w:start w:val="2"/>
      <w:numFmt w:val="japaneseCounting"/>
      <w:lvlText w:val="%1、"/>
      <w:lvlJc w:val="left"/>
      <w:pPr>
        <w:ind w:left="720" w:hanging="720"/>
      </w:pPr>
      <w:rPr>
        <w:rFonts w:hint="default"/>
      </w:rPr>
    </w:lvl>
    <w:lvl w:ilvl="1" w:tplc="8B6AC23E">
      <w:start w:val="1"/>
      <w:numFmt w:val="decimal"/>
      <w:lvlText w:val="%2."/>
      <w:lvlJc w:val="left"/>
      <w:pPr>
        <w:ind w:left="780" w:hanging="36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9CB05E8"/>
    <w:multiLevelType w:val="singleLevel"/>
    <w:tmpl w:val="59CB05E8"/>
    <w:lvl w:ilvl="0">
      <w:start w:val="1"/>
      <w:numFmt w:val="chineseCounting"/>
      <w:suff w:val="nothing"/>
      <w:lvlText w:val="%1、"/>
      <w:lvlJc w:val="left"/>
    </w:lvl>
  </w:abstractNum>
  <w:abstractNum w:abstractNumId="7">
    <w:nsid w:val="63C9538A"/>
    <w:multiLevelType w:val="hybridMultilevel"/>
    <w:tmpl w:val="E5126358"/>
    <w:lvl w:ilvl="0" w:tplc="1F9283D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2"/>
  </w:num>
  <w:num w:numId="4">
    <w:abstractNumId w:val="5"/>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1A9"/>
    <w:rsid w:val="00010DBC"/>
    <w:rsid w:val="00026D81"/>
    <w:rsid w:val="00077AD0"/>
    <w:rsid w:val="000939D2"/>
    <w:rsid w:val="000969A0"/>
    <w:rsid w:val="000B31DB"/>
    <w:rsid w:val="000B64A7"/>
    <w:rsid w:val="000C331C"/>
    <w:rsid w:val="00111EC4"/>
    <w:rsid w:val="00172A27"/>
    <w:rsid w:val="001B7E07"/>
    <w:rsid w:val="001F57C4"/>
    <w:rsid w:val="002140CA"/>
    <w:rsid w:val="00221DC2"/>
    <w:rsid w:val="00243C3D"/>
    <w:rsid w:val="0025450F"/>
    <w:rsid w:val="00276093"/>
    <w:rsid w:val="0027731C"/>
    <w:rsid w:val="0028251F"/>
    <w:rsid w:val="00296CA0"/>
    <w:rsid w:val="002B3200"/>
    <w:rsid w:val="002B70DE"/>
    <w:rsid w:val="0031144B"/>
    <w:rsid w:val="00340533"/>
    <w:rsid w:val="003A0E78"/>
    <w:rsid w:val="003B4B10"/>
    <w:rsid w:val="0041018E"/>
    <w:rsid w:val="0041238E"/>
    <w:rsid w:val="00421270"/>
    <w:rsid w:val="0044522B"/>
    <w:rsid w:val="00452D73"/>
    <w:rsid w:val="00476983"/>
    <w:rsid w:val="004F04AF"/>
    <w:rsid w:val="0051066D"/>
    <w:rsid w:val="00604CAF"/>
    <w:rsid w:val="00625B84"/>
    <w:rsid w:val="0069237C"/>
    <w:rsid w:val="006A2439"/>
    <w:rsid w:val="006C478A"/>
    <w:rsid w:val="007321C5"/>
    <w:rsid w:val="00753DC6"/>
    <w:rsid w:val="007714B8"/>
    <w:rsid w:val="007A1E0C"/>
    <w:rsid w:val="007D1BA5"/>
    <w:rsid w:val="00800C6C"/>
    <w:rsid w:val="00805216"/>
    <w:rsid w:val="008275CF"/>
    <w:rsid w:val="00884B50"/>
    <w:rsid w:val="008A3B4F"/>
    <w:rsid w:val="008B67A3"/>
    <w:rsid w:val="008B762C"/>
    <w:rsid w:val="0091278A"/>
    <w:rsid w:val="00920656"/>
    <w:rsid w:val="00920EED"/>
    <w:rsid w:val="00942790"/>
    <w:rsid w:val="00981BF4"/>
    <w:rsid w:val="009F056A"/>
    <w:rsid w:val="00A051B0"/>
    <w:rsid w:val="00A06D0F"/>
    <w:rsid w:val="00A56385"/>
    <w:rsid w:val="00A71AD7"/>
    <w:rsid w:val="00A771A4"/>
    <w:rsid w:val="00A832C9"/>
    <w:rsid w:val="00AA592D"/>
    <w:rsid w:val="00AC1E08"/>
    <w:rsid w:val="00AD0F9B"/>
    <w:rsid w:val="00AE1552"/>
    <w:rsid w:val="00B0072D"/>
    <w:rsid w:val="00B2110A"/>
    <w:rsid w:val="00B35A35"/>
    <w:rsid w:val="00B366F6"/>
    <w:rsid w:val="00B8711B"/>
    <w:rsid w:val="00B942A8"/>
    <w:rsid w:val="00BF19B1"/>
    <w:rsid w:val="00C076CC"/>
    <w:rsid w:val="00C352E3"/>
    <w:rsid w:val="00CC2B65"/>
    <w:rsid w:val="00CE5B41"/>
    <w:rsid w:val="00D10AC5"/>
    <w:rsid w:val="00D36AF8"/>
    <w:rsid w:val="00D5752B"/>
    <w:rsid w:val="00D77E1B"/>
    <w:rsid w:val="00D856C3"/>
    <w:rsid w:val="00DB1FB2"/>
    <w:rsid w:val="00DD5B20"/>
    <w:rsid w:val="00DD7B8C"/>
    <w:rsid w:val="00DE7044"/>
    <w:rsid w:val="00DF0082"/>
    <w:rsid w:val="00E1277A"/>
    <w:rsid w:val="00E13EA0"/>
    <w:rsid w:val="00E5279E"/>
    <w:rsid w:val="00E627CC"/>
    <w:rsid w:val="00E6735E"/>
    <w:rsid w:val="00E75CC2"/>
    <w:rsid w:val="00EE5B39"/>
    <w:rsid w:val="00EF4BE1"/>
    <w:rsid w:val="00F02FE2"/>
    <w:rsid w:val="00F33700"/>
    <w:rsid w:val="00F62616"/>
    <w:rsid w:val="00FA548C"/>
    <w:rsid w:val="00FE2790"/>
    <w:rsid w:val="117C1C1C"/>
    <w:rsid w:val="135363DD"/>
    <w:rsid w:val="258019C0"/>
    <w:rsid w:val="26D33C51"/>
    <w:rsid w:val="307C3D21"/>
    <w:rsid w:val="39E61400"/>
    <w:rsid w:val="422340FE"/>
    <w:rsid w:val="45D61F4D"/>
    <w:rsid w:val="57AB4002"/>
    <w:rsid w:val="5E083015"/>
    <w:rsid w:val="62570CBF"/>
    <w:rsid w:val="69620D8E"/>
    <w:rsid w:val="72FA17DF"/>
    <w:rsid w:val="753D6CCA"/>
    <w:rsid w:val="76373DA6"/>
    <w:rsid w:val="78CC3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next w:val="a"/>
    <w:qFormat/>
    <w:pPr>
      <w:spacing w:before="200" w:line="271" w:lineRule="auto"/>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val="0"/>
      <w:i w:val="0"/>
    </w:rPr>
  </w:style>
  <w:style w:type="character" w:styleId="a4">
    <w:name w:val="Hyperlink"/>
    <w:rPr>
      <w:color w:val="0000FF"/>
      <w:u w:val="single"/>
    </w:rPr>
  </w:style>
  <w:style w:type="character" w:styleId="a5">
    <w:name w:val="Emphasis"/>
    <w:qFormat/>
    <w:rPr>
      <w:b w:val="0"/>
      <w:i w:val="0"/>
    </w:rPr>
  </w:style>
  <w:style w:type="character" w:styleId="HTML">
    <w:name w:val="HTML Definition"/>
    <w:rPr>
      <w:b w:val="0"/>
      <w:i w:val="0"/>
    </w:rPr>
  </w:style>
  <w:style w:type="character" w:styleId="HTML0">
    <w:name w:val="HTML Variable"/>
    <w:rPr>
      <w:b w:val="0"/>
      <w:i w:val="0"/>
    </w:rPr>
  </w:style>
  <w:style w:type="character" w:styleId="HTML1">
    <w:name w:val="HTML Code"/>
    <w:rPr>
      <w:rFonts w:ascii="Courier New" w:hAnsi="Courier New"/>
      <w:b w:val="0"/>
      <w:i w:val="0"/>
      <w:sz w:val="20"/>
    </w:rPr>
  </w:style>
  <w:style w:type="character" w:styleId="HTML2">
    <w:name w:val="HTML Cite"/>
    <w:rPr>
      <w:b w:val="0"/>
      <w:i w:val="0"/>
      <w:bdr w:val="single" w:sz="6" w:space="0" w:color="EEEEEE"/>
    </w:rPr>
  </w:style>
  <w:style w:type="character" w:customStyle="1" w:styleId="x-tab-strip-text5">
    <w:name w:val="x-tab-strip-text5"/>
    <w:rPr>
      <w:color w:val="15428B"/>
    </w:rPr>
  </w:style>
  <w:style w:type="character" w:customStyle="1" w:styleId="opattachfile">
    <w:name w:val="opattachfile"/>
    <w:rPr>
      <w:sz w:val="18"/>
      <w:szCs w:val="18"/>
    </w:rPr>
  </w:style>
  <w:style w:type="character" w:customStyle="1" w:styleId="x-tab-strip-text1">
    <w:name w:val="x-tab-strip-text1"/>
    <w:basedOn w:val="a0"/>
  </w:style>
  <w:style w:type="character" w:customStyle="1" w:styleId="font11">
    <w:name w:val="font11"/>
    <w:rPr>
      <w:rFonts w:ascii="宋体" w:eastAsia="宋体" w:hAnsi="宋体" w:cs="宋体" w:hint="eastAsia"/>
      <w:i w:val="0"/>
      <w:color w:val="000000"/>
      <w:sz w:val="20"/>
      <w:szCs w:val="20"/>
      <w:u w:val="none"/>
    </w:rPr>
  </w:style>
  <w:style w:type="character" w:customStyle="1" w:styleId="font71">
    <w:name w:val="font71"/>
    <w:rPr>
      <w:rFonts w:ascii="Tahoma" w:eastAsia="Tahoma" w:hAnsi="Tahoma" w:cs="Tahoma" w:hint="default"/>
      <w:i w:val="0"/>
      <w:color w:val="000000"/>
      <w:sz w:val="20"/>
      <w:szCs w:val="20"/>
      <w:u w:val="none"/>
    </w:rPr>
  </w:style>
  <w:style w:type="character" w:customStyle="1" w:styleId="Char">
    <w:name w:val="页脚 Char"/>
    <w:link w:val="a6"/>
    <w:rPr>
      <w:kern w:val="2"/>
      <w:sz w:val="18"/>
      <w:szCs w:val="18"/>
    </w:rPr>
  </w:style>
  <w:style w:type="character" w:customStyle="1" w:styleId="font21">
    <w:name w:val="font21"/>
    <w:rPr>
      <w:rFonts w:ascii="Tahoma" w:eastAsia="Tahoma" w:hAnsi="Tahoma" w:cs="Tahoma" w:hint="default"/>
      <w:i w:val="0"/>
      <w:color w:val="000000"/>
      <w:sz w:val="16"/>
      <w:szCs w:val="16"/>
      <w:u w:val="none"/>
    </w:rPr>
  </w:style>
  <w:style w:type="character" w:customStyle="1" w:styleId="x-tab-strip-text2">
    <w:name w:val="x-tab-strip-text2"/>
    <w:rPr>
      <w:rFonts w:ascii="Tahoma" w:eastAsia="Tahoma" w:hAnsi="Tahoma" w:cs="Tahoma"/>
      <w:i w:val="0"/>
      <w:color w:val="416AA3"/>
      <w:sz w:val="18"/>
      <w:szCs w:val="18"/>
    </w:rPr>
  </w:style>
  <w:style w:type="character" w:customStyle="1" w:styleId="font81">
    <w:name w:val="font81"/>
    <w:rPr>
      <w:rFonts w:ascii="宋体" w:eastAsia="宋体" w:hAnsi="宋体" w:cs="宋体" w:hint="eastAsia"/>
      <w:i w:val="0"/>
      <w:color w:val="000000"/>
      <w:sz w:val="16"/>
      <w:szCs w:val="16"/>
      <w:u w:val="none"/>
    </w:rPr>
  </w:style>
  <w:style w:type="character" w:customStyle="1" w:styleId="font31">
    <w:name w:val="font31"/>
    <w:rPr>
      <w:rFonts w:ascii="宋体" w:eastAsia="宋体" w:hAnsi="宋体" w:cs="宋体" w:hint="eastAsia"/>
      <w:i w:val="0"/>
      <w:color w:val="000000"/>
      <w:sz w:val="20"/>
      <w:szCs w:val="20"/>
      <w:u w:val="none"/>
    </w:rPr>
  </w:style>
  <w:style w:type="character" w:customStyle="1" w:styleId="1Char">
    <w:name w:val="标题 1 Char"/>
    <w:link w:val="1"/>
    <w:uiPriority w:val="9"/>
    <w:rPr>
      <w:rFonts w:ascii="宋体" w:hAnsi="宋体" w:cs="宋体"/>
      <w:b/>
      <w:bCs/>
      <w:kern w:val="36"/>
      <w:sz w:val="48"/>
      <w:szCs w:val="48"/>
    </w:rPr>
  </w:style>
  <w:style w:type="character" w:customStyle="1" w:styleId="x-tab-strip-text3">
    <w:name w:val="x-tab-strip-text3"/>
    <w:rPr>
      <w:b/>
      <w:color w:val="15428B"/>
    </w:rPr>
  </w:style>
  <w:style w:type="character" w:customStyle="1" w:styleId="x-tab-strip-text">
    <w:name w:val="x-tab-strip-text"/>
    <w:basedOn w:val="a0"/>
  </w:style>
  <w:style w:type="character" w:customStyle="1" w:styleId="x-tab-strip-text4">
    <w:name w:val="x-tab-strip-text4"/>
    <w:basedOn w:val="a0"/>
  </w:style>
  <w:style w:type="character" w:customStyle="1" w:styleId="Char0">
    <w:name w:val="页眉 Char"/>
    <w:link w:val="a7"/>
    <w:rPr>
      <w:kern w:val="2"/>
      <w:sz w:val="18"/>
      <w:szCs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
    <w:pPr>
      <w:tabs>
        <w:tab w:val="center" w:pos="4153"/>
        <w:tab w:val="right" w:pos="8306"/>
      </w:tabs>
      <w:snapToGrid w:val="0"/>
      <w:jc w:val="left"/>
    </w:pPr>
    <w:rPr>
      <w:sz w:val="18"/>
      <w:szCs w:val="18"/>
    </w:rPr>
  </w:style>
  <w:style w:type="paragraph" w:styleId="a8">
    <w:name w:val="annotation text"/>
    <w:basedOn w:val="a"/>
    <w:link w:val="Char1"/>
    <w:pPr>
      <w:jc w:val="left"/>
    </w:pPr>
  </w:style>
  <w:style w:type="paragraph" w:styleId="a9">
    <w:name w:val="List Paragraph"/>
    <w:basedOn w:val="a"/>
    <w:uiPriority w:val="34"/>
    <w:qFormat/>
    <w:pPr>
      <w:ind w:firstLineChars="200" w:firstLine="420"/>
    </w:pPr>
  </w:style>
  <w:style w:type="paragraph" w:styleId="aa">
    <w:name w:val="Balloon Text"/>
    <w:basedOn w:val="a"/>
    <w:link w:val="Char2"/>
    <w:rsid w:val="008B67A3"/>
    <w:rPr>
      <w:sz w:val="18"/>
      <w:szCs w:val="18"/>
    </w:rPr>
  </w:style>
  <w:style w:type="character" w:customStyle="1" w:styleId="Char2">
    <w:name w:val="批注框文本 Char"/>
    <w:link w:val="aa"/>
    <w:rsid w:val="008B67A3"/>
    <w:rPr>
      <w:kern w:val="2"/>
      <w:sz w:val="18"/>
      <w:szCs w:val="18"/>
    </w:rPr>
  </w:style>
  <w:style w:type="character" w:styleId="ab">
    <w:name w:val="annotation reference"/>
    <w:basedOn w:val="a0"/>
    <w:rsid w:val="000939D2"/>
    <w:rPr>
      <w:sz w:val="21"/>
      <w:szCs w:val="21"/>
    </w:rPr>
  </w:style>
  <w:style w:type="paragraph" w:styleId="ac">
    <w:name w:val="annotation subject"/>
    <w:basedOn w:val="a8"/>
    <w:next w:val="a8"/>
    <w:link w:val="Char3"/>
    <w:rsid w:val="000939D2"/>
    <w:rPr>
      <w:b/>
      <w:bCs/>
    </w:rPr>
  </w:style>
  <w:style w:type="character" w:customStyle="1" w:styleId="Char1">
    <w:name w:val="批注文字 Char"/>
    <w:basedOn w:val="a0"/>
    <w:link w:val="a8"/>
    <w:rsid w:val="000939D2"/>
    <w:rPr>
      <w:kern w:val="2"/>
      <w:sz w:val="21"/>
    </w:rPr>
  </w:style>
  <w:style w:type="character" w:customStyle="1" w:styleId="Char3">
    <w:name w:val="批注主题 Char"/>
    <w:basedOn w:val="Char1"/>
    <w:link w:val="ac"/>
    <w:rsid w:val="000939D2"/>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next w:val="a"/>
    <w:qFormat/>
    <w:pPr>
      <w:spacing w:before="200" w:line="271" w:lineRule="auto"/>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val="0"/>
      <w:i w:val="0"/>
    </w:rPr>
  </w:style>
  <w:style w:type="character" w:styleId="a4">
    <w:name w:val="Hyperlink"/>
    <w:rPr>
      <w:color w:val="0000FF"/>
      <w:u w:val="single"/>
    </w:rPr>
  </w:style>
  <w:style w:type="character" w:styleId="a5">
    <w:name w:val="Emphasis"/>
    <w:qFormat/>
    <w:rPr>
      <w:b w:val="0"/>
      <w:i w:val="0"/>
    </w:rPr>
  </w:style>
  <w:style w:type="character" w:styleId="HTML">
    <w:name w:val="HTML Definition"/>
    <w:rPr>
      <w:b w:val="0"/>
      <w:i w:val="0"/>
    </w:rPr>
  </w:style>
  <w:style w:type="character" w:styleId="HTML0">
    <w:name w:val="HTML Variable"/>
    <w:rPr>
      <w:b w:val="0"/>
      <w:i w:val="0"/>
    </w:rPr>
  </w:style>
  <w:style w:type="character" w:styleId="HTML1">
    <w:name w:val="HTML Code"/>
    <w:rPr>
      <w:rFonts w:ascii="Courier New" w:hAnsi="Courier New"/>
      <w:b w:val="0"/>
      <w:i w:val="0"/>
      <w:sz w:val="20"/>
    </w:rPr>
  </w:style>
  <w:style w:type="character" w:styleId="HTML2">
    <w:name w:val="HTML Cite"/>
    <w:rPr>
      <w:b w:val="0"/>
      <w:i w:val="0"/>
      <w:bdr w:val="single" w:sz="6" w:space="0" w:color="EEEEEE"/>
    </w:rPr>
  </w:style>
  <w:style w:type="character" w:customStyle="1" w:styleId="x-tab-strip-text5">
    <w:name w:val="x-tab-strip-text5"/>
    <w:rPr>
      <w:color w:val="15428B"/>
    </w:rPr>
  </w:style>
  <w:style w:type="character" w:customStyle="1" w:styleId="opattachfile">
    <w:name w:val="opattachfile"/>
    <w:rPr>
      <w:sz w:val="18"/>
      <w:szCs w:val="18"/>
    </w:rPr>
  </w:style>
  <w:style w:type="character" w:customStyle="1" w:styleId="x-tab-strip-text1">
    <w:name w:val="x-tab-strip-text1"/>
    <w:basedOn w:val="a0"/>
  </w:style>
  <w:style w:type="character" w:customStyle="1" w:styleId="font11">
    <w:name w:val="font11"/>
    <w:rPr>
      <w:rFonts w:ascii="宋体" w:eastAsia="宋体" w:hAnsi="宋体" w:cs="宋体" w:hint="eastAsia"/>
      <w:i w:val="0"/>
      <w:color w:val="000000"/>
      <w:sz w:val="20"/>
      <w:szCs w:val="20"/>
      <w:u w:val="none"/>
    </w:rPr>
  </w:style>
  <w:style w:type="character" w:customStyle="1" w:styleId="font71">
    <w:name w:val="font71"/>
    <w:rPr>
      <w:rFonts w:ascii="Tahoma" w:eastAsia="Tahoma" w:hAnsi="Tahoma" w:cs="Tahoma" w:hint="default"/>
      <w:i w:val="0"/>
      <w:color w:val="000000"/>
      <w:sz w:val="20"/>
      <w:szCs w:val="20"/>
      <w:u w:val="none"/>
    </w:rPr>
  </w:style>
  <w:style w:type="character" w:customStyle="1" w:styleId="Char">
    <w:name w:val="页脚 Char"/>
    <w:link w:val="a6"/>
    <w:rPr>
      <w:kern w:val="2"/>
      <w:sz w:val="18"/>
      <w:szCs w:val="18"/>
    </w:rPr>
  </w:style>
  <w:style w:type="character" w:customStyle="1" w:styleId="font21">
    <w:name w:val="font21"/>
    <w:rPr>
      <w:rFonts w:ascii="Tahoma" w:eastAsia="Tahoma" w:hAnsi="Tahoma" w:cs="Tahoma" w:hint="default"/>
      <w:i w:val="0"/>
      <w:color w:val="000000"/>
      <w:sz w:val="16"/>
      <w:szCs w:val="16"/>
      <w:u w:val="none"/>
    </w:rPr>
  </w:style>
  <w:style w:type="character" w:customStyle="1" w:styleId="x-tab-strip-text2">
    <w:name w:val="x-tab-strip-text2"/>
    <w:rPr>
      <w:rFonts w:ascii="Tahoma" w:eastAsia="Tahoma" w:hAnsi="Tahoma" w:cs="Tahoma"/>
      <w:i w:val="0"/>
      <w:color w:val="416AA3"/>
      <w:sz w:val="18"/>
      <w:szCs w:val="18"/>
    </w:rPr>
  </w:style>
  <w:style w:type="character" w:customStyle="1" w:styleId="font81">
    <w:name w:val="font81"/>
    <w:rPr>
      <w:rFonts w:ascii="宋体" w:eastAsia="宋体" w:hAnsi="宋体" w:cs="宋体" w:hint="eastAsia"/>
      <w:i w:val="0"/>
      <w:color w:val="000000"/>
      <w:sz w:val="16"/>
      <w:szCs w:val="16"/>
      <w:u w:val="none"/>
    </w:rPr>
  </w:style>
  <w:style w:type="character" w:customStyle="1" w:styleId="font31">
    <w:name w:val="font31"/>
    <w:rPr>
      <w:rFonts w:ascii="宋体" w:eastAsia="宋体" w:hAnsi="宋体" w:cs="宋体" w:hint="eastAsia"/>
      <w:i w:val="0"/>
      <w:color w:val="000000"/>
      <w:sz w:val="20"/>
      <w:szCs w:val="20"/>
      <w:u w:val="none"/>
    </w:rPr>
  </w:style>
  <w:style w:type="character" w:customStyle="1" w:styleId="1Char">
    <w:name w:val="标题 1 Char"/>
    <w:link w:val="1"/>
    <w:uiPriority w:val="9"/>
    <w:rPr>
      <w:rFonts w:ascii="宋体" w:hAnsi="宋体" w:cs="宋体"/>
      <w:b/>
      <w:bCs/>
      <w:kern w:val="36"/>
      <w:sz w:val="48"/>
      <w:szCs w:val="48"/>
    </w:rPr>
  </w:style>
  <w:style w:type="character" w:customStyle="1" w:styleId="x-tab-strip-text3">
    <w:name w:val="x-tab-strip-text3"/>
    <w:rPr>
      <w:b/>
      <w:color w:val="15428B"/>
    </w:rPr>
  </w:style>
  <w:style w:type="character" w:customStyle="1" w:styleId="x-tab-strip-text">
    <w:name w:val="x-tab-strip-text"/>
    <w:basedOn w:val="a0"/>
  </w:style>
  <w:style w:type="character" w:customStyle="1" w:styleId="x-tab-strip-text4">
    <w:name w:val="x-tab-strip-text4"/>
    <w:basedOn w:val="a0"/>
  </w:style>
  <w:style w:type="character" w:customStyle="1" w:styleId="Char0">
    <w:name w:val="页眉 Char"/>
    <w:link w:val="a7"/>
    <w:rPr>
      <w:kern w:val="2"/>
      <w:sz w:val="18"/>
      <w:szCs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
    <w:pPr>
      <w:tabs>
        <w:tab w:val="center" w:pos="4153"/>
        <w:tab w:val="right" w:pos="8306"/>
      </w:tabs>
      <w:snapToGrid w:val="0"/>
      <w:jc w:val="left"/>
    </w:pPr>
    <w:rPr>
      <w:sz w:val="18"/>
      <w:szCs w:val="18"/>
    </w:rPr>
  </w:style>
  <w:style w:type="paragraph" w:styleId="a8">
    <w:name w:val="annotation text"/>
    <w:basedOn w:val="a"/>
    <w:link w:val="Char1"/>
    <w:pPr>
      <w:jc w:val="left"/>
    </w:pPr>
  </w:style>
  <w:style w:type="paragraph" w:styleId="a9">
    <w:name w:val="List Paragraph"/>
    <w:basedOn w:val="a"/>
    <w:uiPriority w:val="34"/>
    <w:qFormat/>
    <w:pPr>
      <w:ind w:firstLineChars="200" w:firstLine="420"/>
    </w:pPr>
  </w:style>
  <w:style w:type="paragraph" w:styleId="aa">
    <w:name w:val="Balloon Text"/>
    <w:basedOn w:val="a"/>
    <w:link w:val="Char2"/>
    <w:rsid w:val="008B67A3"/>
    <w:rPr>
      <w:sz w:val="18"/>
      <w:szCs w:val="18"/>
    </w:rPr>
  </w:style>
  <w:style w:type="character" w:customStyle="1" w:styleId="Char2">
    <w:name w:val="批注框文本 Char"/>
    <w:link w:val="aa"/>
    <w:rsid w:val="008B67A3"/>
    <w:rPr>
      <w:kern w:val="2"/>
      <w:sz w:val="18"/>
      <w:szCs w:val="18"/>
    </w:rPr>
  </w:style>
  <w:style w:type="character" w:styleId="ab">
    <w:name w:val="annotation reference"/>
    <w:basedOn w:val="a0"/>
    <w:rsid w:val="000939D2"/>
    <w:rPr>
      <w:sz w:val="21"/>
      <w:szCs w:val="21"/>
    </w:rPr>
  </w:style>
  <w:style w:type="paragraph" w:styleId="ac">
    <w:name w:val="annotation subject"/>
    <w:basedOn w:val="a8"/>
    <w:next w:val="a8"/>
    <w:link w:val="Char3"/>
    <w:rsid w:val="000939D2"/>
    <w:rPr>
      <w:b/>
      <w:bCs/>
    </w:rPr>
  </w:style>
  <w:style w:type="character" w:customStyle="1" w:styleId="Char1">
    <w:name w:val="批注文字 Char"/>
    <w:basedOn w:val="a0"/>
    <w:link w:val="a8"/>
    <w:rsid w:val="000939D2"/>
    <w:rPr>
      <w:kern w:val="2"/>
      <w:sz w:val="21"/>
    </w:rPr>
  </w:style>
  <w:style w:type="character" w:customStyle="1" w:styleId="Char3">
    <w:name w:val="批注主题 Char"/>
    <w:basedOn w:val="Char1"/>
    <w:link w:val="ac"/>
    <w:rsid w:val="000939D2"/>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1005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509</Words>
  <Characters>2902</Characters>
  <Application>Microsoft Office Word</Application>
  <DocSecurity>0</DocSecurity>
  <PresentationFormat/>
  <Lines>24</Lines>
  <Paragraphs>6</Paragraphs>
  <Slides>0</Slides>
  <Notes>0</Notes>
  <HiddenSlides>0</HiddenSlides>
  <MMClips>0</MMClips>
  <ScaleCrop>false</ScaleCrop>
  <Company>Chinese ORG</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柳州职业技术学院电脑周边配件及耗材</dc:title>
  <dc:creator>黄志强</dc:creator>
  <cp:lastModifiedBy>xb21cn</cp:lastModifiedBy>
  <cp:revision>17</cp:revision>
  <dcterms:created xsi:type="dcterms:W3CDTF">2019-10-31T08:09:00Z</dcterms:created>
  <dcterms:modified xsi:type="dcterms:W3CDTF">2019-11-01T02:29:00Z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